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A27EE5" w14:textId="6B97CC1A" w:rsidR="002A0ECA" w:rsidRDefault="00000000">
      <w:pPr>
        <w:spacing w:after="120"/>
        <w:ind w:left="1985" w:hanging="1985"/>
        <w:rPr>
          <w:rFonts w:ascii="Arial" w:eastAsiaTheme="minorEastAsia" w:hAnsi="Arial" w:cs="Arial"/>
          <w:b/>
        </w:rPr>
      </w:pPr>
      <w:r>
        <w:rPr>
          <w:rFonts w:ascii="Arial" w:eastAsiaTheme="minorEastAsia" w:hAnsi="Arial" w:cs="Arial"/>
          <w:b/>
        </w:rPr>
        <w:t>3GPP TSG-RAN WG4 Meeting # 104-e</w:t>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Pr>
          <w:rFonts w:ascii="Arial" w:eastAsiaTheme="minorEastAsia" w:hAnsi="Arial" w:cs="Arial"/>
          <w:b/>
        </w:rPr>
        <w:tab/>
      </w:r>
      <w:r w:rsidR="00410D31" w:rsidRPr="00410D31">
        <w:rPr>
          <w:rFonts w:ascii="Arial" w:eastAsiaTheme="minorEastAsia" w:hAnsi="Arial" w:cs="Arial"/>
          <w:b/>
        </w:rPr>
        <w:t>R4-2214154</w:t>
      </w:r>
    </w:p>
    <w:p w14:paraId="1DEAED36" w14:textId="77777777" w:rsidR="002A0ECA" w:rsidRDefault="00000000">
      <w:pPr>
        <w:spacing w:after="120"/>
        <w:ind w:left="1985" w:hanging="1985"/>
        <w:rPr>
          <w:rFonts w:ascii="Arial" w:eastAsiaTheme="minorEastAsia" w:hAnsi="Arial" w:cs="Arial"/>
          <w:b/>
        </w:rPr>
      </w:pPr>
      <w:r>
        <w:rPr>
          <w:rFonts w:ascii="Arial" w:eastAsiaTheme="minorEastAsia" w:hAnsi="Arial" w:cs="Arial"/>
          <w:b/>
        </w:rPr>
        <w:t xml:space="preserve">Electronic Meeting, </w:t>
      </w:r>
      <w:r>
        <w:rPr>
          <w:rFonts w:ascii="Arial" w:hAnsi="Arial" w:cs="Arial"/>
          <w:b/>
          <w:bCs/>
        </w:rPr>
        <w:t>15– 26 August 2022</w:t>
      </w:r>
    </w:p>
    <w:p w14:paraId="589AF82C" w14:textId="77777777" w:rsidR="002A0ECA" w:rsidRDefault="002A0ECA">
      <w:pPr>
        <w:spacing w:after="120"/>
        <w:ind w:left="1985" w:hanging="1985"/>
        <w:rPr>
          <w:rFonts w:ascii="Arial" w:eastAsia="MS Mincho" w:hAnsi="Arial" w:cs="Arial"/>
          <w:b/>
          <w:sz w:val="22"/>
        </w:rPr>
      </w:pPr>
    </w:p>
    <w:p w14:paraId="4C2F9BBB" w14:textId="77777777" w:rsidR="002A0ECA"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rPr>
        <w:t>11.9.4</w:t>
      </w:r>
    </w:p>
    <w:p w14:paraId="5976366A" w14:textId="77777777" w:rsidR="002A0ECA" w:rsidRDefault="00000000">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rPr>
        <w:t>Moderator (Apple)</w:t>
      </w:r>
    </w:p>
    <w:p w14:paraId="2712666A" w14:textId="77777777" w:rsidR="002A0ECA" w:rsidRDefault="00000000">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[104-e][234] NR_RRM_enh3</w:t>
      </w:r>
    </w:p>
    <w:p w14:paraId="07EFA530" w14:textId="77777777" w:rsidR="002A0ECA" w:rsidRDefault="00000000">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0FA0CA27" w14:textId="77777777" w:rsidR="002A0ECA" w:rsidRDefault="00000000">
      <w:pPr>
        <w:pStyle w:val="Heading1"/>
        <w:rPr>
          <w:rFonts w:eastAsiaTheme="minorEastAsia"/>
          <w:lang w:eastAsia="zh-CN"/>
        </w:rPr>
      </w:pPr>
      <w:r>
        <w:rPr>
          <w:rFonts w:hint="eastAsia"/>
          <w:lang w:eastAsia="ja-JP"/>
        </w:rPr>
        <w:t>Introduction</w:t>
      </w:r>
    </w:p>
    <w:p w14:paraId="2677F7FC" w14:textId="77777777" w:rsidR="002A0ECA" w:rsidRDefault="00000000">
      <w:pPr>
        <w:rPr>
          <w:rFonts w:eastAsia="Yu Mincho"/>
          <w:sz w:val="20"/>
          <w:szCs w:val="20"/>
        </w:rPr>
      </w:pPr>
      <w:r>
        <w:rPr>
          <w:rFonts w:eastAsia="Yu Mincho"/>
          <w:sz w:val="20"/>
          <w:szCs w:val="20"/>
        </w:rPr>
        <w:t>This email discussion summary includes general and work plan (11.9.1), RRM core requirements for FR2 SCell activation delay reduction (11.9.2), and RRM core requirements for FR1-FR1 NR-DC (11.9.3).</w:t>
      </w:r>
    </w:p>
    <w:p w14:paraId="637152C4" w14:textId="77777777" w:rsidR="002A0ECA" w:rsidRDefault="002A0ECA">
      <w:pPr>
        <w:rPr>
          <w:rFonts w:eastAsia="Yu Mincho"/>
          <w:sz w:val="20"/>
          <w:szCs w:val="20"/>
        </w:rPr>
      </w:pPr>
    </w:p>
    <w:p w14:paraId="0D810957" w14:textId="77777777" w:rsidR="002A0ECA" w:rsidRDefault="00000000">
      <w:pPr>
        <w:rPr>
          <w:color w:val="0070C0"/>
          <w:sz w:val="20"/>
          <w:szCs w:val="20"/>
        </w:rPr>
      </w:pPr>
      <w:r>
        <w:rPr>
          <w:color w:val="0070C0"/>
          <w:sz w:val="20"/>
          <w:szCs w:val="20"/>
        </w:rPr>
        <w:t>It is appreciated that the delegates for this topic put their contact information in the table below.</w:t>
      </w:r>
    </w:p>
    <w:p w14:paraId="2A5003CE" w14:textId="77777777" w:rsidR="002A0ECA" w:rsidRDefault="00000000">
      <w:pPr>
        <w:jc w:val="center"/>
        <w:rPr>
          <w:sz w:val="20"/>
          <w:szCs w:val="20"/>
          <w:lang w:eastAsia="ja-JP"/>
        </w:rPr>
      </w:pPr>
      <w:r>
        <w:rPr>
          <w:sz w:val="20"/>
          <w:szCs w:val="20"/>
          <w:lang w:eastAsia="ja-JP"/>
        </w:rPr>
        <w:t>Contact information</w:t>
      </w:r>
    </w:p>
    <w:tbl>
      <w:tblPr>
        <w:tblStyle w:val="TableGrid"/>
        <w:tblW w:w="0" w:type="auto"/>
        <w:tblLook w:val="04A0" w:firstRow="1" w:lastRow="0" w:firstColumn="1" w:lastColumn="0" w:noHBand="0" w:noVBand="1"/>
      </w:tblPr>
      <w:tblGrid>
        <w:gridCol w:w="3177"/>
        <w:gridCol w:w="3176"/>
        <w:gridCol w:w="3278"/>
      </w:tblGrid>
      <w:tr w:rsidR="002A0ECA" w14:paraId="3A0FCE68" w14:textId="77777777">
        <w:tc>
          <w:tcPr>
            <w:tcW w:w="3177" w:type="dxa"/>
          </w:tcPr>
          <w:p w14:paraId="5AAECE53"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3176" w:type="dxa"/>
          </w:tcPr>
          <w:p w14:paraId="7F2E33D8"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Name</w:t>
            </w:r>
          </w:p>
        </w:tc>
        <w:tc>
          <w:tcPr>
            <w:tcW w:w="3278" w:type="dxa"/>
          </w:tcPr>
          <w:p w14:paraId="2A87E2AD"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Email address</w:t>
            </w:r>
          </w:p>
        </w:tc>
      </w:tr>
      <w:tr w:rsidR="002A0ECA" w14:paraId="0764485B" w14:textId="77777777">
        <w:tc>
          <w:tcPr>
            <w:tcW w:w="3177" w:type="dxa"/>
          </w:tcPr>
          <w:p w14:paraId="0B6E312B"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3176" w:type="dxa"/>
          </w:tcPr>
          <w:p w14:paraId="1D60F9BE" w14:textId="77777777" w:rsidR="002A0ECA" w:rsidRDefault="00000000">
            <w:pPr>
              <w:spacing w:after="120"/>
              <w:rPr>
                <w:rFonts w:eastAsiaTheme="minorEastAsia"/>
                <w:color w:val="0070C0"/>
                <w:sz w:val="20"/>
                <w:szCs w:val="20"/>
              </w:rPr>
            </w:pPr>
            <w:r>
              <w:rPr>
                <w:rFonts w:eastAsiaTheme="minorEastAsia"/>
                <w:color w:val="0070C0"/>
                <w:sz w:val="20"/>
                <w:szCs w:val="20"/>
              </w:rPr>
              <w:t>Jie Cui</w:t>
            </w:r>
          </w:p>
        </w:tc>
        <w:tc>
          <w:tcPr>
            <w:tcW w:w="3278" w:type="dxa"/>
          </w:tcPr>
          <w:p w14:paraId="2C59AD90" w14:textId="77777777" w:rsidR="002A0ECA" w:rsidRDefault="00000000">
            <w:pPr>
              <w:spacing w:after="120"/>
              <w:rPr>
                <w:rFonts w:eastAsiaTheme="minorEastAsia"/>
                <w:color w:val="0070C0"/>
                <w:sz w:val="20"/>
                <w:szCs w:val="20"/>
              </w:rPr>
            </w:pPr>
            <w:r>
              <w:rPr>
                <w:rFonts w:eastAsiaTheme="minorEastAsia"/>
                <w:color w:val="0070C0"/>
                <w:sz w:val="20"/>
                <w:szCs w:val="20"/>
              </w:rPr>
              <w:t>Jie_cui@apple.com</w:t>
            </w:r>
          </w:p>
        </w:tc>
      </w:tr>
      <w:tr w:rsidR="002A0ECA" w14:paraId="0C408C72" w14:textId="77777777">
        <w:tc>
          <w:tcPr>
            <w:tcW w:w="3177" w:type="dxa"/>
          </w:tcPr>
          <w:p w14:paraId="2D3872C6"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3176" w:type="dxa"/>
          </w:tcPr>
          <w:p w14:paraId="6997D3B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J</w:t>
            </w:r>
            <w:r>
              <w:rPr>
                <w:rFonts w:eastAsiaTheme="minorEastAsia"/>
                <w:color w:val="0070C0"/>
                <w:sz w:val="20"/>
                <w:szCs w:val="20"/>
              </w:rPr>
              <w:t>ingjing Chen</w:t>
            </w:r>
          </w:p>
        </w:tc>
        <w:tc>
          <w:tcPr>
            <w:tcW w:w="3278" w:type="dxa"/>
          </w:tcPr>
          <w:p w14:paraId="00A31A9C" w14:textId="77777777" w:rsidR="002A0ECA" w:rsidRDefault="00000000">
            <w:pPr>
              <w:spacing w:after="120"/>
              <w:rPr>
                <w:rFonts w:eastAsiaTheme="minorEastAsia"/>
                <w:color w:val="0070C0"/>
                <w:sz w:val="20"/>
                <w:szCs w:val="20"/>
              </w:rPr>
            </w:pPr>
            <w:hyperlink r:id="rId12" w:history="1">
              <w:r>
                <w:rPr>
                  <w:rStyle w:val="Hyperlink"/>
                  <w:rFonts w:eastAsiaTheme="minorEastAsia" w:hint="eastAsia"/>
                  <w:sz w:val="20"/>
                  <w:szCs w:val="20"/>
                </w:rPr>
                <w:t>c</w:t>
              </w:r>
              <w:r>
                <w:rPr>
                  <w:rStyle w:val="Hyperlink"/>
                  <w:rFonts w:eastAsiaTheme="minorEastAsia"/>
                  <w:sz w:val="20"/>
                  <w:szCs w:val="20"/>
                </w:rPr>
                <w:t>henjingjing@chinamobile.com</w:t>
              </w:r>
            </w:hyperlink>
          </w:p>
        </w:tc>
      </w:tr>
      <w:tr w:rsidR="002A0ECA" w14:paraId="4ABA46EF" w14:textId="77777777">
        <w:tc>
          <w:tcPr>
            <w:tcW w:w="3177" w:type="dxa"/>
          </w:tcPr>
          <w:p w14:paraId="2358A69E"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 Electronics</w:t>
            </w:r>
          </w:p>
        </w:tc>
        <w:tc>
          <w:tcPr>
            <w:tcW w:w="3176" w:type="dxa"/>
          </w:tcPr>
          <w:p w14:paraId="1AFCB908"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Jin-Yup Hwang</w:t>
            </w:r>
          </w:p>
        </w:tc>
        <w:tc>
          <w:tcPr>
            <w:tcW w:w="3278" w:type="dxa"/>
          </w:tcPr>
          <w:p w14:paraId="6C531785"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jinyup.</w:t>
            </w:r>
            <w:r>
              <w:rPr>
                <w:rFonts w:eastAsia="Malgun Gothic"/>
                <w:color w:val="0070C0"/>
                <w:sz w:val="20"/>
                <w:szCs w:val="20"/>
                <w:lang w:eastAsia="ko-KR"/>
              </w:rPr>
              <w:t>hwang@lge.com</w:t>
            </w:r>
          </w:p>
        </w:tc>
      </w:tr>
      <w:tr w:rsidR="002A0ECA" w14:paraId="5826C543" w14:textId="77777777">
        <w:tc>
          <w:tcPr>
            <w:tcW w:w="3177" w:type="dxa"/>
          </w:tcPr>
          <w:p w14:paraId="6740198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3176" w:type="dxa"/>
          </w:tcPr>
          <w:p w14:paraId="212181E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uhua Tao</w:t>
            </w:r>
          </w:p>
          <w:p w14:paraId="1D80630A" w14:textId="77777777" w:rsidR="002A0ECA" w:rsidRDefault="00000000">
            <w:pPr>
              <w:spacing w:after="120"/>
              <w:rPr>
                <w:rFonts w:eastAsiaTheme="minorEastAsia"/>
                <w:color w:val="0070C0"/>
                <w:sz w:val="20"/>
                <w:szCs w:val="20"/>
              </w:rPr>
            </w:pPr>
            <w:r>
              <w:rPr>
                <w:rFonts w:eastAsiaTheme="minorEastAsia"/>
                <w:color w:val="0070C0"/>
                <w:sz w:val="20"/>
                <w:szCs w:val="20"/>
              </w:rPr>
              <w:t>Ziquan Hu</w:t>
            </w:r>
          </w:p>
        </w:tc>
        <w:tc>
          <w:tcPr>
            <w:tcW w:w="3278" w:type="dxa"/>
          </w:tcPr>
          <w:p w14:paraId="6164495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t</w:t>
            </w:r>
            <w:r>
              <w:rPr>
                <w:rFonts w:eastAsiaTheme="minorEastAsia"/>
                <w:color w:val="0070C0"/>
                <w:sz w:val="20"/>
                <w:szCs w:val="20"/>
              </w:rPr>
              <w:t>aoxuhua@xiaomi</w:t>
            </w:r>
          </w:p>
          <w:p w14:paraId="5F5EEFEA" w14:textId="77777777" w:rsidR="002A0ECA" w:rsidRDefault="00000000">
            <w:pPr>
              <w:spacing w:after="120"/>
              <w:rPr>
                <w:rFonts w:eastAsiaTheme="minorEastAsia"/>
                <w:color w:val="0070C0"/>
                <w:sz w:val="20"/>
                <w:szCs w:val="20"/>
              </w:rPr>
            </w:pPr>
            <w:r>
              <w:rPr>
                <w:rFonts w:eastAsiaTheme="minorEastAsia"/>
                <w:color w:val="0070C0"/>
                <w:sz w:val="20"/>
                <w:szCs w:val="20"/>
              </w:rPr>
              <w:t>huziquan@xiaomi</w:t>
            </w:r>
          </w:p>
        </w:tc>
      </w:tr>
      <w:tr w:rsidR="002A0ECA" w14:paraId="3E2AE564" w14:textId="77777777">
        <w:tc>
          <w:tcPr>
            <w:tcW w:w="3177" w:type="dxa"/>
          </w:tcPr>
          <w:p w14:paraId="626A92B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3176" w:type="dxa"/>
          </w:tcPr>
          <w:p w14:paraId="2D8AC46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R</w:t>
            </w:r>
            <w:r>
              <w:rPr>
                <w:rFonts w:eastAsiaTheme="minorEastAsia"/>
                <w:color w:val="0070C0"/>
                <w:sz w:val="20"/>
                <w:szCs w:val="20"/>
              </w:rPr>
              <w:t>oy Hu</w:t>
            </w:r>
          </w:p>
        </w:tc>
        <w:tc>
          <w:tcPr>
            <w:tcW w:w="3278" w:type="dxa"/>
          </w:tcPr>
          <w:p w14:paraId="3F9E7CE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h</w:t>
            </w:r>
            <w:r>
              <w:rPr>
                <w:rFonts w:eastAsiaTheme="minorEastAsia"/>
                <w:color w:val="0070C0"/>
                <w:sz w:val="20"/>
                <w:szCs w:val="20"/>
              </w:rPr>
              <w:t>urongyi@oppo.com</w:t>
            </w:r>
          </w:p>
        </w:tc>
      </w:tr>
      <w:tr w:rsidR="002A0ECA" w14:paraId="41F51FE2" w14:textId="77777777">
        <w:tc>
          <w:tcPr>
            <w:tcW w:w="3177" w:type="dxa"/>
          </w:tcPr>
          <w:p w14:paraId="0EAEF2A4" w14:textId="77777777" w:rsidR="002A0ECA" w:rsidRDefault="00000000">
            <w:pPr>
              <w:spacing w:after="120"/>
              <w:rPr>
                <w:rFonts w:eastAsiaTheme="minorEastAsia"/>
                <w:color w:val="0070C0"/>
                <w:sz w:val="20"/>
                <w:szCs w:val="20"/>
              </w:rPr>
            </w:pPr>
            <w:r>
              <w:rPr>
                <w:rFonts w:eastAsiaTheme="minorEastAsia"/>
                <w:color w:val="0070C0"/>
                <w:sz w:val="20"/>
                <w:szCs w:val="20"/>
              </w:rPr>
              <w:t>China Telecom</w:t>
            </w:r>
          </w:p>
        </w:tc>
        <w:tc>
          <w:tcPr>
            <w:tcW w:w="3176" w:type="dxa"/>
          </w:tcPr>
          <w:p w14:paraId="689F31B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Lu</w:t>
            </w:r>
            <w:r>
              <w:rPr>
                <w:rFonts w:eastAsiaTheme="minorEastAsia"/>
                <w:color w:val="0070C0"/>
                <w:sz w:val="20"/>
                <w:szCs w:val="20"/>
              </w:rPr>
              <w:t xml:space="preserve"> Yang</w:t>
            </w:r>
          </w:p>
        </w:tc>
        <w:tc>
          <w:tcPr>
            <w:tcW w:w="3278" w:type="dxa"/>
          </w:tcPr>
          <w:p w14:paraId="3E439698" w14:textId="77777777" w:rsidR="002A0ECA" w:rsidRDefault="00000000">
            <w:pPr>
              <w:spacing w:after="120"/>
              <w:rPr>
                <w:rFonts w:eastAsiaTheme="minorEastAsia"/>
                <w:color w:val="0070C0"/>
                <w:sz w:val="20"/>
                <w:szCs w:val="20"/>
              </w:rPr>
            </w:pPr>
            <w:r>
              <w:rPr>
                <w:rFonts w:eastAsiaTheme="minorEastAsia"/>
                <w:color w:val="0070C0"/>
                <w:sz w:val="20"/>
                <w:szCs w:val="20"/>
              </w:rPr>
              <w:t>yangl75@chinatelecom.cn</w:t>
            </w:r>
          </w:p>
        </w:tc>
      </w:tr>
      <w:tr w:rsidR="002A0ECA" w14:paraId="333AF401" w14:textId="77777777">
        <w:tc>
          <w:tcPr>
            <w:tcW w:w="3177" w:type="dxa"/>
          </w:tcPr>
          <w:p w14:paraId="73D4F2B2" w14:textId="77777777" w:rsidR="002A0ECA" w:rsidRPr="00410D31" w:rsidRDefault="00000000">
            <w:pPr>
              <w:spacing w:after="120"/>
              <w:rPr>
                <w:rFonts w:eastAsia="PMingLiU"/>
                <w:color w:val="0070C0"/>
                <w:sz w:val="20"/>
                <w:szCs w:val="20"/>
                <w:lang w:eastAsia="zh-TW"/>
              </w:rPr>
            </w:pPr>
            <w:r>
              <w:rPr>
                <w:rFonts w:eastAsia="PMingLiU" w:hint="eastAsia"/>
                <w:color w:val="0070C0"/>
                <w:sz w:val="20"/>
                <w:szCs w:val="20"/>
                <w:lang w:eastAsia="zh-TW"/>
              </w:rPr>
              <w:t>M</w:t>
            </w:r>
            <w:r>
              <w:rPr>
                <w:rFonts w:eastAsia="PMingLiU"/>
                <w:color w:val="0070C0"/>
                <w:sz w:val="20"/>
                <w:szCs w:val="20"/>
                <w:lang w:eastAsia="zh-TW"/>
              </w:rPr>
              <w:t>ediaTek</w:t>
            </w:r>
          </w:p>
        </w:tc>
        <w:tc>
          <w:tcPr>
            <w:tcW w:w="3176" w:type="dxa"/>
          </w:tcPr>
          <w:p w14:paraId="4B6F8F73" w14:textId="77777777" w:rsidR="002A0ECA" w:rsidRPr="00410D31" w:rsidRDefault="00000000">
            <w:pPr>
              <w:spacing w:after="120"/>
              <w:rPr>
                <w:rFonts w:eastAsia="PMingLiU"/>
                <w:color w:val="0070C0"/>
                <w:sz w:val="20"/>
                <w:szCs w:val="20"/>
                <w:lang w:eastAsia="zh-TW"/>
              </w:rPr>
            </w:pPr>
            <w:r>
              <w:rPr>
                <w:rFonts w:eastAsia="PMingLiU" w:hint="eastAsia"/>
                <w:color w:val="0070C0"/>
                <w:sz w:val="20"/>
                <w:szCs w:val="20"/>
                <w:lang w:eastAsia="zh-TW"/>
              </w:rPr>
              <w:t>C</w:t>
            </w:r>
            <w:r>
              <w:rPr>
                <w:rFonts w:eastAsia="PMingLiU"/>
                <w:color w:val="0070C0"/>
                <w:sz w:val="20"/>
                <w:szCs w:val="20"/>
                <w:lang w:eastAsia="zh-TW"/>
              </w:rPr>
              <w:t>hihKai Yang</w:t>
            </w:r>
          </w:p>
        </w:tc>
        <w:tc>
          <w:tcPr>
            <w:tcW w:w="3278" w:type="dxa"/>
          </w:tcPr>
          <w:p w14:paraId="11DF0120" w14:textId="77777777" w:rsidR="002A0ECA" w:rsidRPr="00410D31" w:rsidRDefault="00000000">
            <w:pPr>
              <w:spacing w:after="120"/>
              <w:rPr>
                <w:rFonts w:eastAsia="PMingLiU"/>
                <w:color w:val="0070C0"/>
                <w:sz w:val="20"/>
                <w:szCs w:val="20"/>
                <w:lang w:eastAsia="zh-TW"/>
              </w:rPr>
            </w:pPr>
            <w:r>
              <w:rPr>
                <w:rFonts w:eastAsia="PMingLiU"/>
                <w:color w:val="0070C0"/>
                <w:sz w:val="20"/>
                <w:szCs w:val="20"/>
                <w:lang w:eastAsia="zh-TW"/>
              </w:rPr>
              <w:t>ck.yang@mediatek.com</w:t>
            </w:r>
          </w:p>
        </w:tc>
      </w:tr>
      <w:tr w:rsidR="002A0ECA" w14:paraId="649CD4A2" w14:textId="77777777">
        <w:tc>
          <w:tcPr>
            <w:tcW w:w="3177" w:type="dxa"/>
          </w:tcPr>
          <w:p w14:paraId="77AF99DC"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3176" w:type="dxa"/>
          </w:tcPr>
          <w:p w14:paraId="26AE8269"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Hyunwoo Cho</w:t>
            </w:r>
          </w:p>
        </w:tc>
        <w:tc>
          <w:tcPr>
            <w:tcW w:w="3278" w:type="dxa"/>
          </w:tcPr>
          <w:p w14:paraId="0FCDC8CB" w14:textId="77777777" w:rsidR="002A0ECA" w:rsidRDefault="00000000">
            <w:pPr>
              <w:spacing w:after="120"/>
              <w:rPr>
                <w:rFonts w:eastAsia="PMingLiU"/>
                <w:color w:val="0070C0"/>
                <w:sz w:val="20"/>
                <w:szCs w:val="20"/>
                <w:lang w:eastAsia="zh-TW"/>
              </w:rPr>
            </w:pPr>
            <w:hyperlink r:id="rId13" w:history="1">
              <w:r>
                <w:rPr>
                  <w:rStyle w:val="Hyperlink"/>
                  <w:rFonts w:eastAsia="PMingLiU"/>
                  <w:sz w:val="20"/>
                  <w:szCs w:val="20"/>
                  <w:lang w:eastAsia="zh-TW"/>
                </w:rPr>
                <w:t>hyuncho@qti.qualcomm.com</w:t>
              </w:r>
            </w:hyperlink>
          </w:p>
        </w:tc>
      </w:tr>
      <w:tr w:rsidR="002A0ECA" w14:paraId="4B697239" w14:textId="77777777">
        <w:tc>
          <w:tcPr>
            <w:tcW w:w="3177" w:type="dxa"/>
          </w:tcPr>
          <w:p w14:paraId="6F96303A"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3176" w:type="dxa"/>
          </w:tcPr>
          <w:p w14:paraId="6FC5180E" w14:textId="77777777" w:rsidR="002A0ECA" w:rsidRDefault="00000000">
            <w:pPr>
              <w:spacing w:after="120"/>
              <w:rPr>
                <w:rFonts w:eastAsiaTheme="minorEastAsia"/>
                <w:color w:val="0070C0"/>
                <w:sz w:val="20"/>
                <w:szCs w:val="20"/>
              </w:rPr>
            </w:pPr>
            <w:r>
              <w:rPr>
                <w:rFonts w:eastAsiaTheme="minorEastAsia"/>
                <w:color w:val="0070C0"/>
                <w:sz w:val="20"/>
                <w:szCs w:val="20"/>
              </w:rPr>
              <w:t>Griselda Zhanxian Wang</w:t>
            </w:r>
          </w:p>
          <w:p w14:paraId="7738BC01" w14:textId="77777777" w:rsidR="002A0ECA" w:rsidRDefault="00000000">
            <w:pPr>
              <w:spacing w:after="120"/>
              <w:rPr>
                <w:rFonts w:eastAsia="PMingLiU"/>
                <w:color w:val="0070C0"/>
                <w:sz w:val="20"/>
                <w:szCs w:val="20"/>
                <w:lang w:eastAsia="zh-TW"/>
              </w:rPr>
            </w:pPr>
            <w:r>
              <w:rPr>
                <w:rFonts w:eastAsiaTheme="minorEastAsia"/>
                <w:color w:val="0070C0"/>
                <w:sz w:val="20"/>
                <w:szCs w:val="20"/>
              </w:rPr>
              <w:t>Venkat (FR2 SCell)</w:t>
            </w:r>
          </w:p>
        </w:tc>
        <w:tc>
          <w:tcPr>
            <w:tcW w:w="3278" w:type="dxa"/>
          </w:tcPr>
          <w:p w14:paraId="56917A5B" w14:textId="77777777" w:rsidR="002A0ECA" w:rsidRDefault="00000000">
            <w:pPr>
              <w:spacing w:after="120"/>
              <w:rPr>
                <w:rFonts w:eastAsiaTheme="minorEastAsia"/>
                <w:color w:val="0070C0"/>
                <w:sz w:val="20"/>
                <w:szCs w:val="20"/>
              </w:rPr>
            </w:pPr>
            <w:hyperlink r:id="rId14" w:history="1">
              <w:r>
                <w:rPr>
                  <w:rStyle w:val="Hyperlink"/>
                  <w:rFonts w:eastAsiaTheme="minorEastAsia"/>
                  <w:sz w:val="20"/>
                  <w:szCs w:val="20"/>
                </w:rPr>
                <w:t>griselda.wang@ericsson.com</w:t>
              </w:r>
            </w:hyperlink>
          </w:p>
          <w:p w14:paraId="260FE8F9" w14:textId="77777777" w:rsidR="002A0ECA" w:rsidRDefault="00000000">
            <w:pPr>
              <w:spacing w:after="120"/>
              <w:rPr>
                <w:rFonts w:eastAsia="PMingLiU"/>
                <w:color w:val="0070C0"/>
                <w:sz w:val="20"/>
                <w:szCs w:val="20"/>
                <w:lang w:eastAsia="zh-TW"/>
              </w:rPr>
            </w:pPr>
            <w:r>
              <w:rPr>
                <w:rFonts w:eastAsiaTheme="minorEastAsia"/>
                <w:color w:val="0070C0"/>
                <w:sz w:val="20"/>
                <w:szCs w:val="20"/>
              </w:rPr>
              <w:t>venkatarao.gonuguntla@ericsson.com</w:t>
            </w:r>
          </w:p>
        </w:tc>
      </w:tr>
      <w:tr w:rsidR="002A0ECA" w14:paraId="27465B61" w14:textId="77777777">
        <w:tc>
          <w:tcPr>
            <w:tcW w:w="3177" w:type="dxa"/>
          </w:tcPr>
          <w:p w14:paraId="274FBF6A"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3176" w:type="dxa"/>
          </w:tcPr>
          <w:p w14:paraId="396EFCA8" w14:textId="77777777" w:rsidR="002A0ECA" w:rsidRDefault="00000000">
            <w:pPr>
              <w:spacing w:after="120"/>
              <w:rPr>
                <w:rFonts w:eastAsiaTheme="minorEastAsia"/>
                <w:color w:val="0070C0"/>
                <w:sz w:val="20"/>
                <w:szCs w:val="20"/>
              </w:rPr>
            </w:pPr>
            <w:r>
              <w:rPr>
                <w:rFonts w:eastAsiaTheme="minorEastAsia"/>
                <w:color w:val="0070C0"/>
                <w:sz w:val="20"/>
                <w:szCs w:val="20"/>
              </w:rPr>
              <w:t>CH Park</w:t>
            </w:r>
          </w:p>
        </w:tc>
        <w:tc>
          <w:tcPr>
            <w:tcW w:w="3278" w:type="dxa"/>
          </w:tcPr>
          <w:p w14:paraId="71DF86E1" w14:textId="77777777" w:rsidR="002A0ECA" w:rsidRDefault="00000000">
            <w:pPr>
              <w:spacing w:after="120"/>
              <w:rPr>
                <w:rFonts w:eastAsiaTheme="minorEastAsia"/>
                <w:color w:val="0070C0"/>
                <w:sz w:val="20"/>
                <w:szCs w:val="20"/>
              </w:rPr>
            </w:pPr>
            <w:hyperlink r:id="rId15" w:history="1">
              <w:r>
                <w:rPr>
                  <w:rStyle w:val="Hyperlink"/>
                  <w:rFonts w:eastAsiaTheme="minorEastAsia"/>
                  <w:sz w:val="20"/>
                  <w:szCs w:val="20"/>
                </w:rPr>
                <w:t>chparkqc@qti.qualcomm.com</w:t>
              </w:r>
            </w:hyperlink>
          </w:p>
        </w:tc>
      </w:tr>
      <w:tr w:rsidR="002A0ECA" w14:paraId="7D1A7CD0" w14:textId="77777777">
        <w:tc>
          <w:tcPr>
            <w:tcW w:w="3177" w:type="dxa"/>
          </w:tcPr>
          <w:p w14:paraId="512C529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3176" w:type="dxa"/>
          </w:tcPr>
          <w:p w14:paraId="2C69F14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L</w:t>
            </w:r>
            <w:r>
              <w:rPr>
                <w:rFonts w:eastAsiaTheme="minorEastAsia"/>
                <w:color w:val="0070C0"/>
                <w:sz w:val="20"/>
                <w:szCs w:val="20"/>
              </w:rPr>
              <w:t>ei Du (FR2 SCell)</w:t>
            </w:r>
          </w:p>
          <w:p w14:paraId="7759287F" w14:textId="77777777" w:rsidR="002A0ECA" w:rsidRDefault="00000000">
            <w:pPr>
              <w:spacing w:after="120"/>
              <w:rPr>
                <w:rFonts w:eastAsiaTheme="minorEastAsia"/>
                <w:color w:val="0070C0"/>
                <w:sz w:val="20"/>
                <w:szCs w:val="20"/>
              </w:rPr>
            </w:pPr>
            <w:r>
              <w:rPr>
                <w:rFonts w:eastAsiaTheme="minorEastAsia"/>
                <w:color w:val="0070C0"/>
                <w:sz w:val="20"/>
                <w:szCs w:val="20"/>
              </w:rPr>
              <w:t>Delia Chen (FR1-FR1 NR DC)</w:t>
            </w:r>
          </w:p>
        </w:tc>
        <w:tc>
          <w:tcPr>
            <w:tcW w:w="3278" w:type="dxa"/>
          </w:tcPr>
          <w:p w14:paraId="327380D4" w14:textId="77777777" w:rsidR="002A0ECA" w:rsidRDefault="00000000">
            <w:pPr>
              <w:spacing w:after="120"/>
              <w:rPr>
                <w:rFonts w:eastAsiaTheme="minorEastAsia"/>
                <w:color w:val="0070C0"/>
                <w:sz w:val="20"/>
                <w:szCs w:val="20"/>
              </w:rPr>
            </w:pPr>
            <w:hyperlink r:id="rId16" w:history="1">
              <w:r>
                <w:rPr>
                  <w:rStyle w:val="Hyperlink"/>
                  <w:rFonts w:eastAsiaTheme="minorEastAsia"/>
                  <w:sz w:val="20"/>
                  <w:szCs w:val="20"/>
                </w:rPr>
                <w:t>lei.du@nokia-sbell.com</w:t>
              </w:r>
            </w:hyperlink>
          </w:p>
          <w:p w14:paraId="1422260D" w14:textId="77777777" w:rsidR="002A0ECA" w:rsidRDefault="00000000">
            <w:pPr>
              <w:spacing w:after="120"/>
              <w:rPr>
                <w:rFonts w:eastAsiaTheme="minorEastAsia"/>
                <w:color w:val="0070C0"/>
                <w:sz w:val="20"/>
                <w:szCs w:val="20"/>
              </w:rPr>
            </w:pPr>
            <w:r>
              <w:rPr>
                <w:rFonts w:eastAsiaTheme="minorEastAsia"/>
                <w:color w:val="0070C0"/>
                <w:sz w:val="20"/>
                <w:szCs w:val="20"/>
              </w:rPr>
              <w:t>delia.chen@nokia-sbell.com</w:t>
            </w:r>
          </w:p>
        </w:tc>
      </w:tr>
      <w:tr w:rsidR="002A0ECA" w14:paraId="3817BA88" w14:textId="77777777">
        <w:tc>
          <w:tcPr>
            <w:tcW w:w="3177" w:type="dxa"/>
          </w:tcPr>
          <w:p w14:paraId="7C332B53"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3176" w:type="dxa"/>
          </w:tcPr>
          <w:p w14:paraId="5212016B" w14:textId="77777777" w:rsidR="002A0ECA" w:rsidRDefault="00000000">
            <w:pPr>
              <w:spacing w:after="120"/>
              <w:rPr>
                <w:rFonts w:eastAsiaTheme="minorEastAsia"/>
                <w:color w:val="0070C0"/>
                <w:sz w:val="20"/>
                <w:szCs w:val="20"/>
              </w:rPr>
            </w:pPr>
            <w:r>
              <w:rPr>
                <w:rFonts w:eastAsiaTheme="minorEastAsia"/>
                <w:color w:val="0070C0"/>
                <w:sz w:val="20"/>
                <w:szCs w:val="20"/>
              </w:rPr>
              <w:t>Zhongyi Shen</w:t>
            </w:r>
          </w:p>
        </w:tc>
        <w:tc>
          <w:tcPr>
            <w:tcW w:w="3278" w:type="dxa"/>
          </w:tcPr>
          <w:p w14:paraId="17CD3FDD" w14:textId="77777777" w:rsidR="002A0ECA" w:rsidRDefault="00000000">
            <w:pPr>
              <w:spacing w:after="120"/>
              <w:rPr>
                <w:rFonts w:eastAsiaTheme="minorEastAsia"/>
                <w:color w:val="0070C0"/>
                <w:sz w:val="20"/>
                <w:szCs w:val="20"/>
              </w:rPr>
            </w:pPr>
            <w:r>
              <w:rPr>
                <w:rFonts w:eastAsiaTheme="minorEastAsia"/>
                <w:color w:val="0070C0"/>
                <w:sz w:val="20"/>
                <w:szCs w:val="20"/>
              </w:rPr>
              <w:t>shenzhongyi3@huawei.com</w:t>
            </w:r>
          </w:p>
        </w:tc>
      </w:tr>
      <w:tr w:rsidR="002A0ECA" w14:paraId="35AA29C6" w14:textId="77777777">
        <w:tc>
          <w:tcPr>
            <w:tcW w:w="3177" w:type="dxa"/>
          </w:tcPr>
          <w:p w14:paraId="015BC48F" w14:textId="77777777" w:rsidR="002A0ECA" w:rsidRPr="00410D31" w:rsidRDefault="00000000">
            <w:pPr>
              <w:spacing w:after="120"/>
              <w:rPr>
                <w:rFonts w:eastAsia="Yu Mincho"/>
                <w:color w:val="0070C0"/>
                <w:sz w:val="20"/>
                <w:szCs w:val="20"/>
                <w:lang w:eastAsia="ja-JP"/>
              </w:rPr>
            </w:pPr>
            <w:r>
              <w:rPr>
                <w:rFonts w:eastAsiaTheme="minorEastAsia"/>
                <w:color w:val="0070C0"/>
                <w:sz w:val="20"/>
                <w:szCs w:val="20"/>
              </w:rPr>
              <w:t>NTT DOCOMO, INC.</w:t>
            </w:r>
          </w:p>
        </w:tc>
        <w:tc>
          <w:tcPr>
            <w:tcW w:w="3176" w:type="dxa"/>
          </w:tcPr>
          <w:p w14:paraId="38904A90" w14:textId="77777777" w:rsidR="002A0ECA" w:rsidRDefault="00000000">
            <w:pPr>
              <w:spacing w:after="120"/>
              <w:rPr>
                <w:rFonts w:eastAsiaTheme="minorEastAsia"/>
                <w:color w:val="0070C0"/>
                <w:sz w:val="20"/>
                <w:szCs w:val="20"/>
              </w:rPr>
            </w:pPr>
            <w:r>
              <w:rPr>
                <w:rFonts w:eastAsia="Yu Mincho" w:hint="eastAsia"/>
                <w:color w:val="0070C0"/>
                <w:sz w:val="20"/>
                <w:szCs w:val="20"/>
                <w:lang w:eastAsia="ja-JP"/>
              </w:rPr>
              <w:t>H</w:t>
            </w:r>
            <w:r>
              <w:rPr>
                <w:rFonts w:eastAsia="Yu Mincho"/>
                <w:color w:val="0070C0"/>
                <w:sz w:val="20"/>
                <w:szCs w:val="20"/>
                <w:lang w:eastAsia="ja-JP"/>
              </w:rPr>
              <w:t>iroki Yamada</w:t>
            </w:r>
          </w:p>
        </w:tc>
        <w:tc>
          <w:tcPr>
            <w:tcW w:w="3278" w:type="dxa"/>
          </w:tcPr>
          <w:p w14:paraId="12893B07" w14:textId="77777777" w:rsidR="002A0ECA" w:rsidRDefault="00000000">
            <w:pPr>
              <w:spacing w:after="120"/>
              <w:rPr>
                <w:rFonts w:eastAsiaTheme="minorEastAsia"/>
                <w:color w:val="0070C0"/>
                <w:sz w:val="20"/>
                <w:szCs w:val="20"/>
              </w:rPr>
            </w:pPr>
            <w:r>
              <w:rPr>
                <w:rFonts w:eastAsia="Yu Mincho"/>
                <w:color w:val="0070C0"/>
                <w:sz w:val="20"/>
                <w:szCs w:val="20"/>
                <w:lang w:eastAsia="ja-JP"/>
              </w:rPr>
              <w:t>hiroki.yamada.pc@nttdocomo.com</w:t>
            </w:r>
          </w:p>
        </w:tc>
      </w:tr>
      <w:tr w:rsidR="002A0ECA" w14:paraId="7454D0F3" w14:textId="77777777">
        <w:tc>
          <w:tcPr>
            <w:tcW w:w="3177" w:type="dxa"/>
          </w:tcPr>
          <w:p w14:paraId="5C116D8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ZTE</w:t>
            </w:r>
          </w:p>
        </w:tc>
        <w:tc>
          <w:tcPr>
            <w:tcW w:w="3176" w:type="dxa"/>
          </w:tcPr>
          <w:p w14:paraId="23A43475" w14:textId="77777777" w:rsidR="002A0ECA" w:rsidRDefault="00000000">
            <w:pPr>
              <w:spacing w:after="120"/>
              <w:rPr>
                <w:rFonts w:eastAsia="SimSun"/>
                <w:color w:val="0070C0"/>
                <w:sz w:val="20"/>
                <w:szCs w:val="20"/>
              </w:rPr>
            </w:pPr>
            <w:r>
              <w:rPr>
                <w:rFonts w:eastAsia="SimSun" w:hint="eastAsia"/>
                <w:color w:val="0070C0"/>
                <w:sz w:val="20"/>
                <w:szCs w:val="20"/>
              </w:rPr>
              <w:t>Chenchen Zhang</w:t>
            </w:r>
          </w:p>
        </w:tc>
        <w:tc>
          <w:tcPr>
            <w:tcW w:w="3278" w:type="dxa"/>
          </w:tcPr>
          <w:p w14:paraId="6D7D2080" w14:textId="77777777" w:rsidR="002A0ECA" w:rsidRDefault="00000000">
            <w:pPr>
              <w:spacing w:after="120"/>
              <w:rPr>
                <w:rFonts w:eastAsia="Yu Mincho"/>
                <w:color w:val="0070C0"/>
                <w:sz w:val="20"/>
                <w:szCs w:val="20"/>
                <w:lang w:eastAsia="ja-JP"/>
              </w:rPr>
            </w:pPr>
            <w:r>
              <w:rPr>
                <w:rFonts w:eastAsiaTheme="minorEastAsia" w:hint="eastAsia"/>
                <w:color w:val="0070C0"/>
                <w:sz w:val="20"/>
                <w:szCs w:val="20"/>
              </w:rPr>
              <w:t>zhang.chenchen@zte.com.cn</w:t>
            </w:r>
          </w:p>
        </w:tc>
      </w:tr>
    </w:tbl>
    <w:p w14:paraId="74E0DD41" w14:textId="77777777" w:rsidR="002A0ECA" w:rsidRDefault="002A0ECA">
      <w:pPr>
        <w:rPr>
          <w:color w:val="0070C0"/>
        </w:rPr>
      </w:pPr>
    </w:p>
    <w:p w14:paraId="719504DD" w14:textId="77777777" w:rsidR="002A0ECA" w:rsidRDefault="00000000">
      <w:pPr>
        <w:rPr>
          <w:rFonts w:eastAsiaTheme="minorEastAsia"/>
          <w:color w:val="0070C0"/>
        </w:rPr>
      </w:pPr>
      <w:r>
        <w:rPr>
          <w:rFonts w:eastAsiaTheme="minorEastAsia"/>
          <w:color w:val="0070C0"/>
        </w:rPr>
        <w:t>Note:</w:t>
      </w:r>
    </w:p>
    <w:p w14:paraId="7CE89508" w14:textId="77777777" w:rsidR="002A0ECA" w:rsidRDefault="00000000">
      <w:pPr>
        <w:pStyle w:val="ListParagraph"/>
        <w:numPr>
          <w:ilvl w:val="0"/>
          <w:numId w:val="2"/>
        </w:numPr>
        <w:ind w:firstLineChars="0"/>
        <w:rPr>
          <w:rFonts w:eastAsiaTheme="minorEastAsia"/>
          <w:color w:val="0070C0"/>
        </w:rPr>
      </w:pPr>
      <w:r>
        <w:rPr>
          <w:rFonts w:eastAsiaTheme="minorEastAsia"/>
          <w:color w:val="0070C0"/>
        </w:rPr>
        <w:t xml:space="preserve">Please add your contact information in above table once you make comments on this email thread. </w:t>
      </w:r>
    </w:p>
    <w:p w14:paraId="01AA52C4" w14:textId="77777777" w:rsidR="002A0ECA" w:rsidRDefault="00000000">
      <w:pPr>
        <w:pStyle w:val="ListParagraph"/>
        <w:numPr>
          <w:ilvl w:val="0"/>
          <w:numId w:val="2"/>
        </w:numPr>
        <w:ind w:firstLineChars="0"/>
        <w:rPr>
          <w:rFonts w:eastAsiaTheme="minorEastAsia"/>
          <w:color w:val="0070C0"/>
        </w:rPr>
      </w:pPr>
      <w:r>
        <w:rPr>
          <w:rFonts w:eastAsiaTheme="minorEastAsia"/>
          <w:color w:val="0070C0"/>
        </w:rPr>
        <w:t>If multiple delegates from the same company make comments on single email thread, please add you name as suffix after company name when make comments i.e. Company A (XX, XX)</w:t>
      </w:r>
    </w:p>
    <w:p w14:paraId="7E35CA3E" w14:textId="77777777" w:rsidR="002A0ECA" w:rsidRDefault="00000000">
      <w:pPr>
        <w:pStyle w:val="Heading1"/>
        <w:rPr>
          <w:lang w:val="en-US" w:eastAsia="ja-JP"/>
        </w:rPr>
      </w:pPr>
      <w:r>
        <w:rPr>
          <w:lang w:val="en-US" w:eastAsia="ja-JP"/>
        </w:rPr>
        <w:t xml:space="preserve">Topic #1: </w:t>
      </w:r>
      <w:r>
        <w:rPr>
          <w:rFonts w:eastAsia="Yu Mincho"/>
        </w:rPr>
        <w:t xml:space="preserve">General and work plan </w:t>
      </w:r>
      <w:r>
        <w:rPr>
          <w:rFonts w:eastAsia="Yu Mincho"/>
          <w:lang w:val="en-US"/>
        </w:rPr>
        <w:t>(11.9.1)</w:t>
      </w:r>
    </w:p>
    <w:p w14:paraId="709CB0B2" w14:textId="77777777" w:rsidR="002A0ECA" w:rsidRDefault="00000000">
      <w:pPr>
        <w:rPr>
          <w:i/>
          <w:color w:val="0070C0"/>
        </w:rPr>
      </w:pPr>
      <w:r>
        <w:rPr>
          <w:i/>
          <w:color w:val="0070C0"/>
        </w:rPr>
        <w:t xml:space="preserve">Main technical topic overview. The structure can be done based on sub-agenda basis. </w:t>
      </w:r>
    </w:p>
    <w:p w14:paraId="463391ED" w14:textId="77777777" w:rsidR="002A0ECA" w:rsidRDefault="00000000">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2A0ECA" w14:paraId="4AE62E45" w14:textId="77777777">
        <w:trPr>
          <w:trHeight w:val="468"/>
        </w:trPr>
        <w:tc>
          <w:tcPr>
            <w:tcW w:w="1622" w:type="dxa"/>
            <w:vAlign w:val="center"/>
          </w:tcPr>
          <w:p w14:paraId="43721547" w14:textId="77777777" w:rsidR="002A0ECA" w:rsidRDefault="00000000">
            <w:pPr>
              <w:spacing w:before="120" w:after="120"/>
              <w:rPr>
                <w:b/>
                <w:bCs/>
              </w:rPr>
            </w:pPr>
            <w:r>
              <w:rPr>
                <w:b/>
                <w:bCs/>
              </w:rPr>
              <w:t>T-doc number</w:t>
            </w:r>
          </w:p>
        </w:tc>
        <w:tc>
          <w:tcPr>
            <w:tcW w:w="1424" w:type="dxa"/>
            <w:vAlign w:val="center"/>
          </w:tcPr>
          <w:p w14:paraId="0AA71904" w14:textId="77777777" w:rsidR="002A0ECA" w:rsidRDefault="00000000">
            <w:pPr>
              <w:spacing w:before="120" w:after="120"/>
              <w:rPr>
                <w:b/>
                <w:bCs/>
              </w:rPr>
            </w:pPr>
            <w:r>
              <w:rPr>
                <w:b/>
                <w:bCs/>
              </w:rPr>
              <w:t>Company</w:t>
            </w:r>
          </w:p>
        </w:tc>
        <w:tc>
          <w:tcPr>
            <w:tcW w:w="6585" w:type="dxa"/>
            <w:vAlign w:val="center"/>
          </w:tcPr>
          <w:p w14:paraId="47776839" w14:textId="77777777" w:rsidR="002A0ECA" w:rsidRDefault="00000000">
            <w:pPr>
              <w:spacing w:before="120" w:after="120"/>
              <w:rPr>
                <w:b/>
                <w:bCs/>
              </w:rPr>
            </w:pPr>
            <w:r>
              <w:rPr>
                <w:b/>
                <w:bCs/>
              </w:rPr>
              <w:t>Proposals / Observations</w:t>
            </w:r>
          </w:p>
        </w:tc>
      </w:tr>
      <w:tr w:rsidR="002A0ECA" w14:paraId="1184E556" w14:textId="77777777">
        <w:trPr>
          <w:trHeight w:val="468"/>
        </w:trPr>
        <w:tc>
          <w:tcPr>
            <w:tcW w:w="1622" w:type="dxa"/>
          </w:tcPr>
          <w:p w14:paraId="7B89E58E" w14:textId="77777777" w:rsidR="002A0ECA" w:rsidRDefault="00000000">
            <w:pPr>
              <w:spacing w:after="0"/>
              <w:rPr>
                <w:rFonts w:ascii="Arial" w:hAnsi="Arial" w:cs="Arial"/>
                <w:b/>
                <w:bCs/>
                <w:color w:val="0000FF"/>
                <w:sz w:val="16"/>
                <w:szCs w:val="16"/>
                <w:u w:val="single"/>
              </w:rPr>
            </w:pPr>
            <w:hyperlink r:id="rId17" w:history="1">
              <w:r>
                <w:rPr>
                  <w:rStyle w:val="Hyperlink"/>
                  <w:rFonts w:ascii="Arial" w:hAnsi="Arial" w:cs="Arial"/>
                  <w:b/>
                  <w:bCs/>
                  <w:sz w:val="16"/>
                  <w:szCs w:val="16"/>
                </w:rPr>
                <w:t>R4-2211851</w:t>
              </w:r>
            </w:hyperlink>
          </w:p>
          <w:p w14:paraId="74386647" w14:textId="77777777" w:rsidR="002A0ECA" w:rsidRDefault="002A0ECA">
            <w:pPr>
              <w:spacing w:before="120" w:after="120"/>
            </w:pPr>
          </w:p>
        </w:tc>
        <w:tc>
          <w:tcPr>
            <w:tcW w:w="1424" w:type="dxa"/>
          </w:tcPr>
          <w:p w14:paraId="32B8AF00" w14:textId="77777777" w:rsidR="002A0ECA" w:rsidRDefault="00000000">
            <w:pPr>
              <w:spacing w:before="120" w:after="120"/>
            </w:pPr>
            <w:r>
              <w:rPr>
                <w:rFonts w:ascii="Arial" w:hAnsi="Arial" w:cs="Arial"/>
                <w:sz w:val="16"/>
                <w:szCs w:val="16"/>
              </w:rPr>
              <w:t>Apple</w:t>
            </w:r>
          </w:p>
        </w:tc>
        <w:tc>
          <w:tcPr>
            <w:tcW w:w="6585" w:type="dxa"/>
          </w:tcPr>
          <w:p w14:paraId="721E5A8E" w14:textId="77777777" w:rsidR="002A0ECA" w:rsidRDefault="00000000">
            <w:pPr>
              <w:spacing w:before="120" w:after="120"/>
            </w:pPr>
            <w:r>
              <w:rPr>
                <w:rFonts w:ascii="Arial" w:hAnsi="Arial" w:cs="Arial"/>
                <w:sz w:val="16"/>
                <w:szCs w:val="16"/>
              </w:rPr>
              <w:t>The work plan for R18 eFeRRM is proposed.</w:t>
            </w:r>
          </w:p>
        </w:tc>
      </w:tr>
    </w:tbl>
    <w:p w14:paraId="325ECF83" w14:textId="77777777" w:rsidR="002A0ECA" w:rsidRDefault="002A0ECA"/>
    <w:p w14:paraId="7A4BA210"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Open issues</w:t>
      </w:r>
      <w:r>
        <w:rPr>
          <w:rFonts w:ascii="Arial" w:eastAsia="SimSun" w:hAnsi="Arial"/>
          <w:sz w:val="28"/>
          <w:szCs w:val="18"/>
          <w:lang w:val="sv-SE"/>
        </w:rPr>
        <w:t xml:space="preserve"> summary</w:t>
      </w:r>
    </w:p>
    <w:p w14:paraId="429538F9" w14:textId="77777777" w:rsidR="002A0ECA" w:rsidRDefault="00000000">
      <w:pPr>
        <w:spacing w:after="180"/>
        <w:rPr>
          <w:rFonts w:eastAsia="SimSun"/>
          <w:i/>
          <w:color w:val="0070C0"/>
          <w:sz w:val="20"/>
          <w:szCs w:val="20"/>
          <w:lang w:val="en-GB"/>
        </w:rPr>
      </w:pPr>
      <w:r>
        <w:rPr>
          <w:rFonts w:eastAsia="SimSun" w:hint="eastAsia"/>
          <w:i/>
          <w:color w:val="0070C0"/>
          <w:sz w:val="20"/>
          <w:szCs w:val="20"/>
          <w:lang w:val="en-GB" w:eastAsia="en-US"/>
        </w:rPr>
        <w:t xml:space="preserve">Before e-Meeting, </w:t>
      </w:r>
      <w:r>
        <w:rPr>
          <w:rFonts w:eastAsia="SimSun"/>
          <w:i/>
          <w:color w:val="0070C0"/>
          <w:sz w:val="20"/>
          <w:szCs w:val="20"/>
          <w:lang w:val="en-GB" w:eastAsia="en-US"/>
        </w:rPr>
        <w:t>moderator</w:t>
      </w:r>
      <w:r>
        <w:rPr>
          <w:rFonts w:eastAsia="SimSun" w:hint="eastAsia"/>
          <w:i/>
          <w:color w:val="0070C0"/>
          <w:sz w:val="20"/>
          <w:szCs w:val="20"/>
          <w:lang w:val="en-GB" w:eastAsia="en-US"/>
        </w:rPr>
        <w:t>s</w:t>
      </w:r>
      <w:r>
        <w:rPr>
          <w:rFonts w:eastAsia="SimSun"/>
          <w:i/>
          <w:color w:val="0070C0"/>
          <w:sz w:val="20"/>
          <w:szCs w:val="20"/>
          <w:lang w:val="en-GB" w:eastAsia="en-US"/>
        </w:rPr>
        <w:t xml:space="preserve"> shall</w:t>
      </w:r>
      <w:r>
        <w:rPr>
          <w:rFonts w:eastAsia="SimSun" w:hint="eastAsia"/>
          <w:i/>
          <w:color w:val="0070C0"/>
          <w:sz w:val="20"/>
          <w:szCs w:val="20"/>
          <w:lang w:val="en-GB" w:eastAsia="en-US"/>
        </w:rPr>
        <w:t xml:space="preserve"> summar</w:t>
      </w:r>
      <w:r>
        <w:rPr>
          <w:rFonts w:eastAsia="SimSun"/>
          <w:i/>
          <w:color w:val="0070C0"/>
          <w:sz w:val="20"/>
          <w:szCs w:val="20"/>
          <w:lang w:val="en-GB" w:eastAsia="en-US"/>
        </w:rPr>
        <w:t>ize list of</w:t>
      </w:r>
      <w:r>
        <w:rPr>
          <w:rFonts w:eastAsia="SimSun" w:hint="eastAsia"/>
          <w:i/>
          <w:color w:val="0070C0"/>
          <w:sz w:val="20"/>
          <w:szCs w:val="20"/>
          <w:lang w:val="en-GB" w:eastAsia="en-US"/>
        </w:rPr>
        <w:t xml:space="preserve"> open issues</w:t>
      </w:r>
      <w:r>
        <w:rPr>
          <w:rFonts w:eastAsia="SimSun"/>
          <w:i/>
          <w:color w:val="0070C0"/>
          <w:sz w:val="20"/>
          <w:szCs w:val="20"/>
          <w:lang w:val="en-GB" w:eastAsia="en-US"/>
        </w:rPr>
        <w:t xml:space="preserve">, </w:t>
      </w:r>
      <w:r>
        <w:rPr>
          <w:rFonts w:eastAsia="SimSun" w:hint="eastAsia"/>
          <w:i/>
          <w:color w:val="0070C0"/>
          <w:sz w:val="20"/>
          <w:szCs w:val="20"/>
          <w:lang w:val="en-GB" w:eastAsia="en-US"/>
        </w:rPr>
        <w:t>candidate options</w:t>
      </w:r>
      <w:r>
        <w:rPr>
          <w:rFonts w:eastAsia="SimSun"/>
          <w:i/>
          <w:color w:val="0070C0"/>
          <w:sz w:val="20"/>
          <w:szCs w:val="20"/>
          <w:lang w:val="en-GB" w:eastAsia="en-US"/>
        </w:rPr>
        <w:t xml:space="preserve"> and possible WF (if applicable)</w:t>
      </w:r>
      <w:r>
        <w:rPr>
          <w:rFonts w:eastAsia="SimSun" w:hint="eastAsia"/>
          <w:i/>
          <w:color w:val="0070C0"/>
          <w:sz w:val="20"/>
          <w:szCs w:val="20"/>
          <w:lang w:val="en-GB" w:eastAsia="en-US"/>
        </w:rPr>
        <w:t xml:space="preserve"> based on companies</w:t>
      </w:r>
      <w:r>
        <w:rPr>
          <w:rFonts w:eastAsia="SimSun"/>
          <w:i/>
          <w:color w:val="0070C0"/>
          <w:sz w:val="20"/>
          <w:szCs w:val="20"/>
          <w:lang w:val="en-GB" w:eastAsia="en-US"/>
        </w:rPr>
        <w:t>’</w:t>
      </w:r>
      <w:r>
        <w:rPr>
          <w:rFonts w:eastAsia="SimSun" w:hint="eastAsia"/>
          <w:i/>
          <w:color w:val="0070C0"/>
          <w:sz w:val="20"/>
          <w:szCs w:val="20"/>
          <w:lang w:val="en-GB" w:eastAsia="en-US"/>
        </w:rPr>
        <w:t xml:space="preserve"> contributions.</w:t>
      </w:r>
    </w:p>
    <w:p w14:paraId="71B7775B"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Sub-topic 1-1: Work plan for R18 eFeRRM </w:t>
      </w:r>
    </w:p>
    <w:p w14:paraId="266AC22A" w14:textId="77777777" w:rsidR="002A0ECA" w:rsidRDefault="00000000">
      <w:pPr>
        <w:spacing w:after="180"/>
        <w:rPr>
          <w:rFonts w:eastAsia="SimSun"/>
          <w:i/>
          <w:color w:val="0070C0"/>
          <w:sz w:val="20"/>
          <w:szCs w:val="20"/>
        </w:rPr>
      </w:pPr>
      <w:r>
        <w:rPr>
          <w:rFonts w:eastAsia="SimSun" w:hint="eastAsia"/>
          <w:i/>
          <w:color w:val="0070C0"/>
          <w:sz w:val="20"/>
          <w:szCs w:val="20"/>
        </w:rPr>
        <w:t xml:space="preserve">Sub-topic </w:t>
      </w:r>
      <w:r>
        <w:rPr>
          <w:rFonts w:eastAsia="SimSun"/>
          <w:i/>
          <w:color w:val="0070C0"/>
          <w:sz w:val="20"/>
          <w:szCs w:val="20"/>
        </w:rPr>
        <w:t>description:</w:t>
      </w:r>
    </w:p>
    <w:p w14:paraId="68A79282" w14:textId="77777777" w:rsidR="002A0ECA" w:rsidRDefault="00000000">
      <w:pPr>
        <w:spacing w:after="180"/>
        <w:rPr>
          <w:rFonts w:eastAsia="SimSun"/>
          <w:i/>
          <w:color w:val="0070C0"/>
          <w:sz w:val="20"/>
          <w:szCs w:val="20"/>
        </w:rPr>
      </w:pPr>
      <w:r>
        <w:rPr>
          <w:rFonts w:eastAsia="SimSun"/>
          <w:i/>
          <w:color w:val="0070C0"/>
          <w:sz w:val="20"/>
          <w:szCs w:val="20"/>
        </w:rPr>
        <w:t>Open issues and candidate options before e-meeting:</w:t>
      </w:r>
    </w:p>
    <w:p w14:paraId="7FAC697A"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1-1: work plan for R18 eFeRRM</w:t>
      </w:r>
    </w:p>
    <w:p w14:paraId="14576EE0"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 (Apple, OPPO): the work plan for R18 eFeRRM in R4-2211851 is agreeable</w:t>
      </w:r>
    </w:p>
    <w:p w14:paraId="79453D18"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7045CAFC"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40891CC2"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3E19C9E9" w14:textId="77777777">
        <w:tc>
          <w:tcPr>
            <w:tcW w:w="1238" w:type="dxa"/>
          </w:tcPr>
          <w:p w14:paraId="67211804"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7BA32D9D"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09965243" w14:textId="77777777">
        <w:tc>
          <w:tcPr>
            <w:tcW w:w="1238" w:type="dxa"/>
          </w:tcPr>
          <w:p w14:paraId="7E63BC71"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53414238" w14:textId="77777777" w:rsidR="002A0ECA" w:rsidRDefault="00000000">
            <w:pPr>
              <w:spacing w:after="120"/>
              <w:rPr>
                <w:rFonts w:eastAsiaTheme="minorEastAsia"/>
                <w:color w:val="0070C0"/>
                <w:sz w:val="20"/>
                <w:szCs w:val="20"/>
              </w:rPr>
            </w:pPr>
            <w:r>
              <w:rPr>
                <w:rFonts w:eastAsiaTheme="minorEastAsia"/>
                <w:color w:val="0070C0"/>
                <w:sz w:val="20"/>
                <w:szCs w:val="20"/>
              </w:rPr>
              <w:t>Support to agree on the work plan.</w:t>
            </w:r>
          </w:p>
        </w:tc>
      </w:tr>
      <w:tr w:rsidR="002A0ECA" w14:paraId="607B1314" w14:textId="77777777">
        <w:tc>
          <w:tcPr>
            <w:tcW w:w="1238" w:type="dxa"/>
          </w:tcPr>
          <w:p w14:paraId="66DE87BD"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020A4EBB"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the proposal</w:t>
            </w:r>
          </w:p>
        </w:tc>
      </w:tr>
      <w:tr w:rsidR="002A0ECA" w14:paraId="213762F6" w14:textId="77777777">
        <w:tc>
          <w:tcPr>
            <w:tcW w:w="1238" w:type="dxa"/>
          </w:tcPr>
          <w:p w14:paraId="6C97DA7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18A586F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the work plan.</w:t>
            </w:r>
          </w:p>
        </w:tc>
      </w:tr>
      <w:tr w:rsidR="002A0ECA" w14:paraId="4711378D" w14:textId="77777777">
        <w:tc>
          <w:tcPr>
            <w:tcW w:w="1238" w:type="dxa"/>
          </w:tcPr>
          <w:p w14:paraId="64DC37CE" w14:textId="77777777" w:rsidR="002A0ECA" w:rsidRDefault="0000000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6F55BBC4" w14:textId="77777777" w:rsidR="002A0ECA" w:rsidRDefault="00000000">
            <w:pPr>
              <w:spacing w:after="120"/>
              <w:rPr>
                <w:rFonts w:eastAsiaTheme="minorEastAsia"/>
                <w:color w:val="0070C0"/>
                <w:sz w:val="20"/>
                <w:szCs w:val="20"/>
              </w:rPr>
            </w:pPr>
            <w:r>
              <w:rPr>
                <w:rFonts w:eastAsiaTheme="minorEastAsia"/>
                <w:color w:val="0070C0"/>
                <w:sz w:val="20"/>
                <w:szCs w:val="20"/>
              </w:rPr>
              <w:t>Support the work plan.</w:t>
            </w:r>
          </w:p>
        </w:tc>
      </w:tr>
      <w:tr w:rsidR="002A0ECA" w14:paraId="2D1E49B8" w14:textId="77777777">
        <w:tc>
          <w:tcPr>
            <w:tcW w:w="1238" w:type="dxa"/>
          </w:tcPr>
          <w:p w14:paraId="7A8D050B"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0F077B9F" w14:textId="77777777" w:rsidR="002A0ECA" w:rsidRDefault="00000000">
            <w:pPr>
              <w:spacing w:after="120"/>
              <w:rPr>
                <w:rFonts w:eastAsiaTheme="minorEastAsia"/>
                <w:color w:val="0070C0"/>
                <w:sz w:val="20"/>
                <w:szCs w:val="20"/>
              </w:rPr>
            </w:pPr>
            <w:r>
              <w:rPr>
                <w:rFonts w:eastAsiaTheme="minorEastAsia"/>
                <w:color w:val="0070C0"/>
                <w:sz w:val="20"/>
                <w:szCs w:val="20"/>
              </w:rPr>
              <w:t>We support the work plan.</w:t>
            </w:r>
          </w:p>
        </w:tc>
      </w:tr>
      <w:tr w:rsidR="002A0ECA" w14:paraId="3BEC6796" w14:textId="77777777">
        <w:tc>
          <w:tcPr>
            <w:tcW w:w="1238" w:type="dxa"/>
          </w:tcPr>
          <w:p w14:paraId="7DFEF23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389EB757" w14:textId="77777777" w:rsidR="002A0ECA" w:rsidRDefault="00000000">
            <w:pPr>
              <w:spacing w:after="120"/>
              <w:rPr>
                <w:rFonts w:eastAsiaTheme="minorEastAsia"/>
                <w:color w:val="0070C0"/>
                <w:sz w:val="20"/>
                <w:szCs w:val="20"/>
              </w:rPr>
            </w:pPr>
            <w:r>
              <w:rPr>
                <w:rFonts w:eastAsiaTheme="minorEastAsia"/>
                <w:color w:val="0070C0"/>
                <w:sz w:val="20"/>
                <w:szCs w:val="20"/>
              </w:rPr>
              <w:t>Support the work plan.</w:t>
            </w:r>
          </w:p>
        </w:tc>
      </w:tr>
    </w:tbl>
    <w:p w14:paraId="774EBD4E" w14:textId="77777777" w:rsidR="002A0ECA" w:rsidRDefault="002A0ECA">
      <w:pPr>
        <w:spacing w:after="180"/>
        <w:rPr>
          <w:rFonts w:eastAsia="SimSun"/>
          <w:color w:val="0070C0"/>
          <w:sz w:val="20"/>
          <w:szCs w:val="20"/>
        </w:rPr>
      </w:pPr>
    </w:p>
    <w:p w14:paraId="22C1550B"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Companies</w:t>
      </w:r>
      <w:r>
        <w:rPr>
          <w:rFonts w:ascii="Arial" w:eastAsia="SimSun" w:hAnsi="Arial" w:hint="eastAsia"/>
          <w:sz w:val="28"/>
          <w:szCs w:val="18"/>
          <w:lang w:val="sv-SE"/>
        </w:rPr>
        <w:t xml:space="preserve"> views</w:t>
      </w:r>
      <w:r>
        <w:rPr>
          <w:rFonts w:ascii="Arial" w:eastAsia="SimSun" w:hAnsi="Arial"/>
          <w:sz w:val="28"/>
          <w:szCs w:val="18"/>
          <w:lang w:val="sv-SE"/>
        </w:rPr>
        <w:t>’</w:t>
      </w:r>
      <w:r>
        <w:rPr>
          <w:rFonts w:ascii="Arial" w:eastAsia="SimSun" w:hAnsi="Arial" w:hint="eastAsia"/>
          <w:sz w:val="28"/>
          <w:szCs w:val="18"/>
          <w:lang w:val="sv-SE"/>
        </w:rPr>
        <w:t xml:space="preserve"> collection for 1st round </w:t>
      </w:r>
    </w:p>
    <w:p w14:paraId="6DE85CA3"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0636CAA9" w14:textId="77777777" w:rsidR="002A0ECA" w:rsidRDefault="00000000">
      <w:pPr>
        <w:spacing w:after="180"/>
        <w:rPr>
          <w:rFonts w:eastAsia="SimSun"/>
          <w:i/>
          <w:color w:val="0070C0"/>
          <w:sz w:val="20"/>
          <w:szCs w:val="20"/>
          <w:lang w:val="en-GB"/>
        </w:rPr>
      </w:pPr>
      <w:r>
        <w:rPr>
          <w:rFonts w:eastAsia="SimSun"/>
          <w:i/>
          <w:color w:val="0070C0"/>
          <w:sz w:val="20"/>
          <w:szCs w:val="20"/>
          <w:lang w:val="en-GB"/>
        </w:rPr>
        <w:t>One of the two formats, i.e. either example 1 or 2 can be used by moderators.</w:t>
      </w:r>
    </w:p>
    <w:p w14:paraId="7F09692B"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 comments collection</w:t>
      </w:r>
    </w:p>
    <w:p w14:paraId="2714842B" w14:textId="77777777" w:rsidR="002A0ECA" w:rsidRDefault="00000000">
      <w:pPr>
        <w:spacing w:after="180"/>
        <w:rPr>
          <w:rFonts w:eastAsia="SimSun"/>
          <w:i/>
          <w:color w:val="0070C0"/>
          <w:sz w:val="20"/>
          <w:szCs w:val="20"/>
        </w:rPr>
      </w:pPr>
      <w:r>
        <w:rPr>
          <w:rFonts w:eastAsia="SimSun"/>
          <w:i/>
          <w:color w:val="0070C0"/>
          <w:sz w:val="20"/>
          <w:szCs w:val="20"/>
        </w:rPr>
        <w:t xml:space="preserve">For </w:t>
      </w:r>
      <w:r>
        <w:rPr>
          <w:rFonts w:eastAsia="SimSun" w:hint="eastAsia"/>
          <w:i/>
          <w:color w:val="0070C0"/>
          <w:sz w:val="20"/>
          <w:szCs w:val="20"/>
        </w:rPr>
        <w:t>close</w:t>
      </w:r>
      <w:r>
        <w:rPr>
          <w:rFonts w:eastAsia="SimSun"/>
          <w:i/>
          <w:color w:val="0070C0"/>
          <w:sz w:val="20"/>
          <w:szCs w:val="20"/>
        </w:rPr>
        <w:t>-</w:t>
      </w:r>
      <w:r>
        <w:rPr>
          <w:rFonts w:eastAsia="SimSun" w:hint="eastAsia"/>
          <w:i/>
          <w:color w:val="0070C0"/>
          <w:sz w:val="20"/>
          <w:szCs w:val="20"/>
        </w:rPr>
        <w:t>to</w:t>
      </w:r>
      <w:r>
        <w:rPr>
          <w:rFonts w:eastAsia="SimSun"/>
          <w:i/>
          <w:color w:val="0070C0"/>
          <w:sz w:val="20"/>
          <w:szCs w:val="20"/>
        </w:rPr>
        <w:t>-finalize</w:t>
      </w:r>
      <w:r>
        <w:rPr>
          <w:rFonts w:eastAsia="SimSun" w:hint="eastAsia"/>
          <w:i/>
          <w:color w:val="0070C0"/>
          <w:sz w:val="20"/>
          <w:szCs w:val="20"/>
        </w:rPr>
        <w:t xml:space="preserve"> WIs and maintenance</w:t>
      </w:r>
      <w:r>
        <w:rPr>
          <w:rFonts w:eastAsia="SimSun"/>
          <w:i/>
          <w:color w:val="0070C0"/>
          <w:sz w:val="20"/>
          <w:szCs w:val="20"/>
        </w:rPr>
        <w:t xml:space="preserve"> work</w:t>
      </w:r>
      <w:r>
        <w:rPr>
          <w:rFonts w:eastAsia="SimSun" w:hint="eastAsia"/>
          <w:i/>
          <w:color w:val="0070C0"/>
          <w:sz w:val="20"/>
          <w:szCs w:val="20"/>
        </w:rPr>
        <w:t xml:space="preserve">, </w:t>
      </w:r>
      <w:r>
        <w:rPr>
          <w:rFonts w:eastAsia="SimSun"/>
          <w:i/>
          <w:color w:val="0070C0"/>
          <w:sz w:val="20"/>
          <w:szCs w:val="20"/>
        </w:rPr>
        <w:t>comments collections</w:t>
      </w:r>
      <w:r>
        <w:rPr>
          <w:rFonts w:eastAsia="SimSun" w:hint="eastAsia"/>
          <w:i/>
          <w:color w:val="0070C0"/>
          <w:sz w:val="20"/>
          <w:szCs w:val="20"/>
        </w:rPr>
        <w:t xml:space="preserve"> can be arranged for TPs and CRs. For ongoing WIs, </w:t>
      </w:r>
      <w:r>
        <w:rPr>
          <w:rFonts w:eastAsia="SimSun"/>
          <w:i/>
          <w:color w:val="0070C0"/>
          <w:sz w:val="20"/>
          <w:szCs w:val="20"/>
        </w:rPr>
        <w:t>suggest</w:t>
      </w:r>
      <w:r>
        <w:rPr>
          <w:rFonts w:eastAsia="SimSun" w:hint="eastAsia"/>
          <w:i/>
          <w:color w:val="0070C0"/>
          <w:sz w:val="20"/>
          <w:szCs w:val="20"/>
        </w:rPr>
        <w:t xml:space="preserve"> to focus on open issues discussion on 1</w:t>
      </w:r>
      <w:r>
        <w:rPr>
          <w:rFonts w:eastAsia="SimSun" w:hint="eastAsia"/>
          <w:i/>
          <w:color w:val="0070C0"/>
          <w:sz w:val="20"/>
          <w:szCs w:val="20"/>
          <w:vertAlign w:val="superscript"/>
        </w:rPr>
        <w:t>st</w:t>
      </w:r>
      <w:r>
        <w:rPr>
          <w:rFonts w:eastAsia="SimSun" w:hint="eastAsia"/>
          <w:i/>
          <w:color w:val="0070C0"/>
          <w:sz w:val="20"/>
          <w:szCs w:val="20"/>
        </w:rPr>
        <w:t xml:space="preserve"> round.</w:t>
      </w:r>
    </w:p>
    <w:tbl>
      <w:tblPr>
        <w:tblStyle w:val="TableGrid"/>
        <w:tblW w:w="0" w:type="auto"/>
        <w:tblLook w:val="04A0" w:firstRow="1" w:lastRow="0" w:firstColumn="1" w:lastColumn="0" w:noHBand="0" w:noVBand="1"/>
      </w:tblPr>
      <w:tblGrid>
        <w:gridCol w:w="1232"/>
        <w:gridCol w:w="8399"/>
      </w:tblGrid>
      <w:tr w:rsidR="002A0ECA" w14:paraId="0AA4D704" w14:textId="77777777">
        <w:tc>
          <w:tcPr>
            <w:tcW w:w="1242" w:type="dxa"/>
          </w:tcPr>
          <w:p w14:paraId="591F2EAD"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CR/TP number</w:t>
            </w:r>
          </w:p>
        </w:tc>
        <w:tc>
          <w:tcPr>
            <w:tcW w:w="8615" w:type="dxa"/>
          </w:tcPr>
          <w:p w14:paraId="1C4E8083"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 collection</w:t>
            </w:r>
          </w:p>
        </w:tc>
      </w:tr>
      <w:tr w:rsidR="002A0ECA" w14:paraId="109DD248" w14:textId="77777777">
        <w:tc>
          <w:tcPr>
            <w:tcW w:w="1242" w:type="dxa"/>
            <w:vMerge w:val="restart"/>
          </w:tcPr>
          <w:p w14:paraId="70D97B7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XXX</w:t>
            </w:r>
          </w:p>
        </w:tc>
        <w:tc>
          <w:tcPr>
            <w:tcW w:w="8615" w:type="dxa"/>
          </w:tcPr>
          <w:p w14:paraId="6263256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 A</w:t>
            </w:r>
          </w:p>
        </w:tc>
      </w:tr>
      <w:tr w:rsidR="002A0ECA" w14:paraId="64467B1F" w14:textId="77777777">
        <w:tc>
          <w:tcPr>
            <w:tcW w:w="1242" w:type="dxa"/>
            <w:vMerge/>
          </w:tcPr>
          <w:p w14:paraId="1198D80B" w14:textId="77777777" w:rsidR="002A0ECA" w:rsidRDefault="002A0ECA">
            <w:pPr>
              <w:spacing w:after="120"/>
              <w:rPr>
                <w:rFonts w:eastAsiaTheme="minorEastAsia"/>
                <w:color w:val="0070C0"/>
                <w:sz w:val="20"/>
                <w:szCs w:val="20"/>
              </w:rPr>
            </w:pPr>
          </w:p>
        </w:tc>
        <w:tc>
          <w:tcPr>
            <w:tcW w:w="8615" w:type="dxa"/>
          </w:tcPr>
          <w:p w14:paraId="2FA4E73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2A0ECA" w14:paraId="1BFEFAA5" w14:textId="77777777">
        <w:tc>
          <w:tcPr>
            <w:tcW w:w="1242" w:type="dxa"/>
            <w:vMerge/>
          </w:tcPr>
          <w:p w14:paraId="7EEE4E2B" w14:textId="77777777" w:rsidR="002A0ECA" w:rsidRDefault="002A0ECA">
            <w:pPr>
              <w:spacing w:after="120"/>
              <w:rPr>
                <w:rFonts w:eastAsiaTheme="minorEastAsia"/>
                <w:color w:val="0070C0"/>
                <w:sz w:val="20"/>
                <w:szCs w:val="20"/>
              </w:rPr>
            </w:pPr>
          </w:p>
        </w:tc>
        <w:tc>
          <w:tcPr>
            <w:tcW w:w="8615" w:type="dxa"/>
          </w:tcPr>
          <w:p w14:paraId="1739B5C5" w14:textId="77777777" w:rsidR="002A0ECA" w:rsidRDefault="002A0ECA">
            <w:pPr>
              <w:spacing w:after="120"/>
              <w:rPr>
                <w:rFonts w:eastAsiaTheme="minorEastAsia"/>
                <w:color w:val="0070C0"/>
                <w:sz w:val="20"/>
                <w:szCs w:val="20"/>
              </w:rPr>
            </w:pPr>
          </w:p>
        </w:tc>
      </w:tr>
      <w:tr w:rsidR="002A0ECA" w14:paraId="4AF43770" w14:textId="77777777">
        <w:tc>
          <w:tcPr>
            <w:tcW w:w="1242" w:type="dxa"/>
            <w:vMerge w:val="restart"/>
          </w:tcPr>
          <w:p w14:paraId="1FE248A3" w14:textId="77777777" w:rsidR="002A0ECA" w:rsidRDefault="00000000">
            <w:pPr>
              <w:spacing w:after="120"/>
              <w:rPr>
                <w:rFonts w:eastAsiaTheme="minorEastAsia"/>
                <w:color w:val="0070C0"/>
                <w:sz w:val="20"/>
                <w:szCs w:val="20"/>
              </w:rPr>
            </w:pPr>
            <w:r>
              <w:rPr>
                <w:rFonts w:eastAsiaTheme="minorEastAsia"/>
                <w:color w:val="0070C0"/>
                <w:sz w:val="20"/>
                <w:szCs w:val="20"/>
              </w:rPr>
              <w:t>YYY</w:t>
            </w:r>
          </w:p>
        </w:tc>
        <w:tc>
          <w:tcPr>
            <w:tcW w:w="8615" w:type="dxa"/>
          </w:tcPr>
          <w:p w14:paraId="47094DA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 A</w:t>
            </w:r>
          </w:p>
        </w:tc>
      </w:tr>
      <w:tr w:rsidR="002A0ECA" w14:paraId="173F648F" w14:textId="77777777">
        <w:tc>
          <w:tcPr>
            <w:tcW w:w="1242" w:type="dxa"/>
            <w:vMerge/>
          </w:tcPr>
          <w:p w14:paraId="15FF99A2" w14:textId="77777777" w:rsidR="002A0ECA" w:rsidRDefault="002A0ECA">
            <w:pPr>
              <w:spacing w:after="120"/>
              <w:rPr>
                <w:rFonts w:eastAsiaTheme="minorEastAsia"/>
                <w:color w:val="0070C0"/>
                <w:sz w:val="20"/>
                <w:szCs w:val="20"/>
              </w:rPr>
            </w:pPr>
          </w:p>
        </w:tc>
        <w:tc>
          <w:tcPr>
            <w:tcW w:w="8615" w:type="dxa"/>
          </w:tcPr>
          <w:p w14:paraId="09B59C7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2A0ECA" w14:paraId="16AC57EE" w14:textId="77777777">
        <w:tc>
          <w:tcPr>
            <w:tcW w:w="1242" w:type="dxa"/>
            <w:vMerge/>
          </w:tcPr>
          <w:p w14:paraId="76017CB1" w14:textId="77777777" w:rsidR="002A0ECA" w:rsidRDefault="002A0ECA">
            <w:pPr>
              <w:spacing w:after="120"/>
              <w:rPr>
                <w:rFonts w:eastAsiaTheme="minorEastAsia"/>
                <w:color w:val="0070C0"/>
                <w:sz w:val="20"/>
                <w:szCs w:val="20"/>
              </w:rPr>
            </w:pPr>
          </w:p>
        </w:tc>
        <w:tc>
          <w:tcPr>
            <w:tcW w:w="8615" w:type="dxa"/>
          </w:tcPr>
          <w:p w14:paraId="32197BBA" w14:textId="77777777" w:rsidR="002A0ECA" w:rsidRDefault="002A0ECA">
            <w:pPr>
              <w:spacing w:after="120"/>
              <w:rPr>
                <w:rFonts w:eastAsiaTheme="minorEastAsia"/>
                <w:color w:val="0070C0"/>
                <w:sz w:val="20"/>
                <w:szCs w:val="20"/>
              </w:rPr>
            </w:pPr>
          </w:p>
        </w:tc>
      </w:tr>
    </w:tbl>
    <w:p w14:paraId="6CB5F244" w14:textId="77777777" w:rsidR="002A0ECA" w:rsidRDefault="002A0ECA">
      <w:pPr>
        <w:spacing w:after="180"/>
        <w:rPr>
          <w:rFonts w:eastAsia="SimSun"/>
          <w:color w:val="0070C0"/>
          <w:sz w:val="20"/>
          <w:szCs w:val="20"/>
        </w:rPr>
      </w:pPr>
    </w:p>
    <w:p w14:paraId="1B1C0C5F"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Summary</w:t>
      </w:r>
      <w:r>
        <w:rPr>
          <w:rFonts w:ascii="Arial" w:eastAsia="SimSun" w:hAnsi="Arial" w:hint="eastAsia"/>
          <w:sz w:val="28"/>
          <w:szCs w:val="18"/>
          <w:lang w:val="sv-SE"/>
        </w:rPr>
        <w:t xml:space="preserve"> for 1st round </w:t>
      </w:r>
    </w:p>
    <w:p w14:paraId="1E13611F"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6881961C" w14:textId="721F4113" w:rsidR="002A0ECA" w:rsidRDefault="0000000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 list all the identified open issues and tentative agreements or candidate options and </w:t>
      </w:r>
      <w:r>
        <w:rPr>
          <w:rFonts w:eastAsia="SimSun"/>
          <w:i/>
          <w:color w:val="0070C0"/>
          <w:sz w:val="20"/>
          <w:szCs w:val="20"/>
        </w:rPr>
        <w:t>suggestion</w:t>
      </w:r>
      <w:r>
        <w:rPr>
          <w:rFonts w:eastAsia="SimSun" w:hint="eastAsia"/>
          <w:i/>
          <w:color w:val="0070C0"/>
          <w:sz w:val="20"/>
          <w:szCs w:val="20"/>
        </w:rPr>
        <w:t xml:space="preserve"> for 2</w:t>
      </w:r>
      <w:r>
        <w:rPr>
          <w:rFonts w:eastAsia="SimSun" w:hint="eastAsia"/>
          <w:i/>
          <w:color w:val="0070C0"/>
          <w:sz w:val="20"/>
          <w:szCs w:val="20"/>
          <w:vertAlign w:val="superscript"/>
        </w:rPr>
        <w:t>nd</w:t>
      </w:r>
      <w:r>
        <w:rPr>
          <w:rFonts w:eastAsia="SimSun" w:hint="eastAsia"/>
          <w:i/>
          <w:color w:val="0070C0"/>
          <w:sz w:val="20"/>
          <w:szCs w:val="20"/>
        </w:rPr>
        <w:t xml:space="preserve"> round i.e. WF assignment.</w:t>
      </w:r>
    </w:p>
    <w:p w14:paraId="341069E4" w14:textId="194A6BA3" w:rsidR="00047407" w:rsidRDefault="00047407" w:rsidP="00047407">
      <w:pPr>
        <w:rPr>
          <w:rFonts w:eastAsia="SimSun"/>
          <w:b/>
          <w:bCs/>
          <w:u w:val="single"/>
        </w:rPr>
      </w:pPr>
      <w:r w:rsidRPr="00410D31">
        <w:rPr>
          <w:rFonts w:eastAsia="SimSun"/>
          <w:b/>
          <w:bCs/>
          <w:u w:val="single"/>
        </w:rPr>
        <w:t>Sub-topic 1-1: Work plan for R18 eFeRRM</w:t>
      </w:r>
    </w:p>
    <w:p w14:paraId="57101B90" w14:textId="77777777" w:rsidR="00047407" w:rsidRPr="00410D31" w:rsidRDefault="00047407" w:rsidP="00410D31">
      <w:pPr>
        <w:rPr>
          <w:rFonts w:eastAsia="SimSun"/>
          <w:b/>
          <w:bCs/>
          <w:u w:val="single"/>
        </w:rPr>
      </w:pPr>
    </w:p>
    <w:tbl>
      <w:tblPr>
        <w:tblStyle w:val="TableGrid"/>
        <w:tblW w:w="0" w:type="auto"/>
        <w:tblLook w:val="04A0" w:firstRow="1" w:lastRow="0" w:firstColumn="1" w:lastColumn="0" w:noHBand="0" w:noVBand="1"/>
      </w:tblPr>
      <w:tblGrid>
        <w:gridCol w:w="1234"/>
        <w:gridCol w:w="8397"/>
      </w:tblGrid>
      <w:tr w:rsidR="002A0ECA" w14:paraId="74F5614D" w14:textId="77777777">
        <w:tc>
          <w:tcPr>
            <w:tcW w:w="1242" w:type="dxa"/>
          </w:tcPr>
          <w:p w14:paraId="4E68A4AF" w14:textId="77777777" w:rsidR="002A0ECA" w:rsidRDefault="002A0ECA">
            <w:pPr>
              <w:rPr>
                <w:rFonts w:eastAsiaTheme="minorEastAsia"/>
                <w:b/>
                <w:bCs/>
                <w:color w:val="0070C0"/>
                <w:sz w:val="20"/>
                <w:szCs w:val="20"/>
              </w:rPr>
            </w:pPr>
          </w:p>
        </w:tc>
        <w:tc>
          <w:tcPr>
            <w:tcW w:w="8615" w:type="dxa"/>
          </w:tcPr>
          <w:p w14:paraId="1F82B8B9" w14:textId="77777777" w:rsidR="002A0ECA" w:rsidRDefault="00000000">
            <w:pPr>
              <w:rPr>
                <w:rFonts w:eastAsiaTheme="minorEastAsia"/>
                <w:b/>
                <w:bCs/>
                <w:color w:val="0070C0"/>
                <w:sz w:val="20"/>
                <w:szCs w:val="20"/>
              </w:rPr>
            </w:pPr>
            <w:r>
              <w:rPr>
                <w:rFonts w:eastAsiaTheme="minorEastAsia"/>
                <w:b/>
                <w:bCs/>
                <w:color w:val="0070C0"/>
                <w:sz w:val="20"/>
                <w:szCs w:val="20"/>
              </w:rPr>
              <w:t xml:space="preserve">Status summary </w:t>
            </w:r>
          </w:p>
        </w:tc>
      </w:tr>
      <w:tr w:rsidR="002A0ECA" w14:paraId="696CA517" w14:textId="77777777">
        <w:tc>
          <w:tcPr>
            <w:tcW w:w="1242" w:type="dxa"/>
          </w:tcPr>
          <w:p w14:paraId="71CF9997" w14:textId="77777777" w:rsidR="00047407" w:rsidRDefault="00047407" w:rsidP="00047407">
            <w:pPr>
              <w:rPr>
                <w:rFonts w:eastAsia="SimSun"/>
                <w:b/>
                <w:color w:val="0070C0"/>
                <w:sz w:val="20"/>
                <w:szCs w:val="20"/>
                <w:u w:val="single"/>
                <w:lang w:val="en-GB" w:eastAsia="ko-KR"/>
              </w:rPr>
            </w:pPr>
            <w:r>
              <w:rPr>
                <w:rFonts w:eastAsia="SimSun"/>
                <w:b/>
                <w:color w:val="0070C0"/>
                <w:sz w:val="20"/>
                <w:szCs w:val="20"/>
                <w:u w:val="single"/>
                <w:lang w:val="en-GB" w:eastAsia="ko-KR"/>
              </w:rPr>
              <w:t>Issue 1-1: work plan for R18 eFeRRM</w:t>
            </w:r>
          </w:p>
          <w:p w14:paraId="04A2CDD9" w14:textId="3AE7F559" w:rsidR="002A0ECA" w:rsidRDefault="002A0ECA">
            <w:pPr>
              <w:rPr>
                <w:rFonts w:eastAsiaTheme="minorEastAsia"/>
                <w:color w:val="0070C0"/>
                <w:sz w:val="20"/>
                <w:szCs w:val="20"/>
              </w:rPr>
            </w:pPr>
          </w:p>
        </w:tc>
        <w:tc>
          <w:tcPr>
            <w:tcW w:w="8615" w:type="dxa"/>
          </w:tcPr>
          <w:p w14:paraId="74BFAF82" w14:textId="163030F8" w:rsidR="002A0ECA" w:rsidRDefault="00000000">
            <w:pPr>
              <w:rPr>
                <w:rFonts w:eastAsiaTheme="minorEastAsia"/>
                <w:i/>
                <w:color w:val="0070C0"/>
                <w:sz w:val="20"/>
                <w:szCs w:val="20"/>
              </w:rPr>
            </w:pPr>
            <w:r w:rsidRPr="00410D31">
              <w:rPr>
                <w:rFonts w:eastAsiaTheme="minorEastAsia"/>
                <w:i/>
                <w:color w:val="0070C0"/>
                <w:sz w:val="20"/>
                <w:szCs w:val="20"/>
                <w:highlight w:val="green"/>
              </w:rPr>
              <w:t>Tentative agreements:</w:t>
            </w:r>
          </w:p>
          <w:p w14:paraId="51D346D3" w14:textId="06A62EC3" w:rsidR="00047407" w:rsidRPr="00410D31" w:rsidRDefault="00047407">
            <w:pPr>
              <w:rPr>
                <w:rFonts w:eastAsiaTheme="minorEastAsia"/>
                <w:i/>
                <w:sz w:val="20"/>
                <w:szCs w:val="20"/>
              </w:rPr>
            </w:pPr>
            <w:r w:rsidRPr="00410D31">
              <w:rPr>
                <w:rFonts w:eastAsia="SimSun"/>
                <w:sz w:val="20"/>
                <w:lang w:val="en-GB"/>
              </w:rPr>
              <w:t>The work plan for R18 eFeRRM in R4-2211851 is agreeable</w:t>
            </w:r>
          </w:p>
          <w:p w14:paraId="78BCF879" w14:textId="77777777" w:rsidR="002A0ECA" w:rsidRDefault="00000000">
            <w:pPr>
              <w:rPr>
                <w:rFonts w:eastAsiaTheme="minorEastAsia"/>
                <w:i/>
                <w:color w:val="0070C0"/>
                <w:sz w:val="20"/>
                <w:szCs w:val="20"/>
              </w:rPr>
            </w:pPr>
            <w:r>
              <w:rPr>
                <w:rFonts w:eastAsiaTheme="minorEastAsia" w:hint="eastAsia"/>
                <w:i/>
                <w:color w:val="0070C0"/>
                <w:sz w:val="20"/>
                <w:szCs w:val="20"/>
              </w:rPr>
              <w:t>Candidate options:</w:t>
            </w:r>
          </w:p>
          <w:p w14:paraId="6D6982E1" w14:textId="77777777" w:rsidR="002A0ECA" w:rsidRDefault="00000000">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049529AE" w14:textId="171E8B99" w:rsidR="00047407" w:rsidRDefault="00047407">
            <w:pPr>
              <w:rPr>
                <w:rFonts w:eastAsiaTheme="minorEastAsia"/>
                <w:color w:val="0070C0"/>
                <w:sz w:val="20"/>
                <w:szCs w:val="20"/>
              </w:rPr>
            </w:pPr>
            <w:r w:rsidRPr="00410D31">
              <w:rPr>
                <w:rFonts w:eastAsiaTheme="minorEastAsia"/>
                <w:sz w:val="20"/>
                <w:szCs w:val="20"/>
              </w:rPr>
              <w:t>This issue is closed</w:t>
            </w:r>
            <w:r>
              <w:rPr>
                <w:rFonts w:eastAsiaTheme="minorEastAsia"/>
                <w:sz w:val="20"/>
                <w:szCs w:val="20"/>
              </w:rPr>
              <w:t>.</w:t>
            </w:r>
          </w:p>
        </w:tc>
      </w:tr>
    </w:tbl>
    <w:p w14:paraId="08065BFE" w14:textId="77777777" w:rsidR="002A0ECA" w:rsidRDefault="002A0ECA">
      <w:pPr>
        <w:spacing w:after="180"/>
        <w:rPr>
          <w:rFonts w:eastAsia="SimSun"/>
          <w:i/>
          <w:color w:val="0070C0"/>
          <w:sz w:val="20"/>
          <w:szCs w:val="20"/>
        </w:rPr>
      </w:pPr>
    </w:p>
    <w:p w14:paraId="7703E3AE" w14:textId="77777777" w:rsidR="002A0ECA" w:rsidRDefault="002A0ECA">
      <w:pPr>
        <w:spacing w:after="180"/>
        <w:rPr>
          <w:rFonts w:eastAsia="SimSun"/>
          <w:i/>
          <w:color w:val="0070C0"/>
          <w:sz w:val="20"/>
          <w:szCs w:val="20"/>
          <w:lang w:val="en-GB"/>
        </w:rPr>
      </w:pPr>
    </w:p>
    <w:p w14:paraId="6B428431"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w:t>
      </w:r>
    </w:p>
    <w:p w14:paraId="71D640E9" w14:textId="77777777" w:rsidR="002A0ECA" w:rsidRDefault="0000000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w:t>
      </w:r>
      <w:r>
        <w:rPr>
          <w:rFonts w:eastAsia="SimSun"/>
          <w:i/>
          <w:color w:val="0070C0"/>
          <w:sz w:val="20"/>
          <w:szCs w:val="20"/>
        </w:rPr>
        <w:t xml:space="preserve"> and provides recommendation on CRs/TPs Status update</w:t>
      </w:r>
    </w:p>
    <w:p w14:paraId="43852740" w14:textId="77777777" w:rsidR="002A0ECA" w:rsidRDefault="00000000">
      <w:pPr>
        <w:spacing w:after="180"/>
        <w:rPr>
          <w:rFonts w:eastAsia="SimSun"/>
          <w:i/>
          <w:color w:val="0070C0"/>
          <w:sz w:val="20"/>
          <w:szCs w:val="20"/>
          <w:lang w:eastAsia="en-US"/>
        </w:rPr>
      </w:pPr>
      <w:r>
        <w:rPr>
          <w:rFonts w:eastAsia="SimSun"/>
          <w:i/>
          <w:color w:val="0070C0"/>
          <w:sz w:val="20"/>
          <w:szCs w:val="2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2A0ECA" w14:paraId="7E12F9FE" w14:textId="77777777">
        <w:tc>
          <w:tcPr>
            <w:tcW w:w="1242" w:type="dxa"/>
          </w:tcPr>
          <w:p w14:paraId="663F9EC9" w14:textId="77777777" w:rsidR="002A0ECA" w:rsidRDefault="00000000">
            <w:pPr>
              <w:rPr>
                <w:rFonts w:eastAsiaTheme="minorEastAsia"/>
                <w:b/>
                <w:bCs/>
                <w:color w:val="0070C0"/>
                <w:sz w:val="20"/>
                <w:szCs w:val="20"/>
              </w:rPr>
            </w:pPr>
            <w:r>
              <w:rPr>
                <w:rFonts w:eastAsiaTheme="minorEastAsia"/>
                <w:b/>
                <w:bCs/>
                <w:color w:val="0070C0"/>
                <w:sz w:val="20"/>
                <w:szCs w:val="20"/>
              </w:rPr>
              <w:t>CR/TP number</w:t>
            </w:r>
          </w:p>
        </w:tc>
        <w:tc>
          <w:tcPr>
            <w:tcW w:w="8615" w:type="dxa"/>
          </w:tcPr>
          <w:p w14:paraId="31BB6B5F" w14:textId="77777777" w:rsidR="002A0ECA" w:rsidRDefault="00000000">
            <w:pPr>
              <w:rPr>
                <w:rFonts w:eastAsia="MS Mincho"/>
                <w:b/>
                <w:bCs/>
                <w:color w:val="0070C0"/>
                <w:sz w:val="20"/>
                <w:szCs w:val="20"/>
              </w:rPr>
            </w:pPr>
            <w:r>
              <w:rPr>
                <w:rFonts w:eastAsia="Yu Mincho"/>
                <w:b/>
                <w:bCs/>
                <w:color w:val="0070C0"/>
                <w:sz w:val="20"/>
                <w:szCs w:val="20"/>
              </w:rPr>
              <w:t xml:space="preserve">CRs/TPs </w:t>
            </w:r>
            <w:r>
              <w:rPr>
                <w:rFonts w:eastAsiaTheme="minorEastAsia"/>
                <w:b/>
                <w:bCs/>
                <w:color w:val="0070C0"/>
                <w:sz w:val="20"/>
                <w:szCs w:val="20"/>
              </w:rPr>
              <w:t xml:space="preserve">Status update </w:t>
            </w:r>
            <w:r>
              <w:rPr>
                <w:rFonts w:eastAsiaTheme="minorEastAsia" w:hint="eastAsia"/>
                <w:b/>
                <w:bCs/>
                <w:color w:val="0070C0"/>
                <w:sz w:val="20"/>
                <w:szCs w:val="20"/>
              </w:rPr>
              <w:t>recommendation</w:t>
            </w:r>
            <w:r>
              <w:rPr>
                <w:rFonts w:eastAsiaTheme="minorEastAsia"/>
                <w:b/>
                <w:bCs/>
                <w:color w:val="0070C0"/>
                <w:sz w:val="20"/>
                <w:szCs w:val="20"/>
              </w:rPr>
              <w:t xml:space="preserve">  </w:t>
            </w:r>
          </w:p>
        </w:tc>
      </w:tr>
      <w:tr w:rsidR="002A0ECA" w14:paraId="59E3C2EE" w14:textId="77777777">
        <w:tc>
          <w:tcPr>
            <w:tcW w:w="1242" w:type="dxa"/>
          </w:tcPr>
          <w:p w14:paraId="390D875A" w14:textId="77777777" w:rsidR="002A0ECA" w:rsidRDefault="00000000">
            <w:pPr>
              <w:rPr>
                <w:rFonts w:eastAsiaTheme="minorEastAsia"/>
                <w:color w:val="0070C0"/>
                <w:sz w:val="20"/>
                <w:szCs w:val="20"/>
              </w:rPr>
            </w:pPr>
            <w:r>
              <w:rPr>
                <w:rFonts w:eastAsiaTheme="minorEastAsia" w:hint="eastAsia"/>
                <w:color w:val="0070C0"/>
                <w:sz w:val="20"/>
                <w:szCs w:val="20"/>
              </w:rPr>
              <w:t>XXX</w:t>
            </w:r>
          </w:p>
        </w:tc>
        <w:tc>
          <w:tcPr>
            <w:tcW w:w="8615" w:type="dxa"/>
          </w:tcPr>
          <w:p w14:paraId="570E47C2" w14:textId="77777777" w:rsidR="002A0ECA" w:rsidRDefault="00000000">
            <w:pPr>
              <w:rPr>
                <w:rFonts w:eastAsiaTheme="minorEastAsia"/>
                <w:color w:val="0070C0"/>
                <w:sz w:val="20"/>
                <w:szCs w:val="20"/>
              </w:rPr>
            </w:pPr>
            <w:r>
              <w:rPr>
                <w:rFonts w:eastAsiaTheme="minorEastAsia" w:hint="eastAsia"/>
                <w:i/>
                <w:color w:val="0070C0"/>
                <w:sz w:val="20"/>
                <w:szCs w:val="20"/>
              </w:rPr>
              <w:t>Based on 1</w:t>
            </w:r>
            <w:r>
              <w:rPr>
                <w:rFonts w:eastAsiaTheme="minorEastAsia" w:hint="eastAsia"/>
                <w:i/>
                <w:color w:val="0070C0"/>
                <w:sz w:val="20"/>
                <w:szCs w:val="20"/>
                <w:vertAlign w:val="superscript"/>
              </w:rPr>
              <w:t>st</w:t>
            </w:r>
            <w:r>
              <w:rPr>
                <w:rFonts w:eastAsiaTheme="minorEastAsia" w:hint="eastAsia"/>
                <w:i/>
                <w:color w:val="0070C0"/>
                <w:sz w:val="20"/>
                <w:szCs w:val="20"/>
              </w:rPr>
              <w:t xml:space="preserve"> </w:t>
            </w:r>
            <w:r>
              <w:rPr>
                <w:rFonts w:eastAsiaTheme="minorEastAsia"/>
                <w:i/>
                <w:color w:val="0070C0"/>
                <w:sz w:val="20"/>
                <w:szCs w:val="20"/>
              </w:rPr>
              <w:t xml:space="preserve">round of </w:t>
            </w:r>
            <w:r>
              <w:rPr>
                <w:rFonts w:eastAsiaTheme="minorEastAsia" w:hint="eastAsia"/>
                <w:i/>
                <w:color w:val="0070C0"/>
                <w:sz w:val="20"/>
                <w:szCs w:val="20"/>
              </w:rPr>
              <w:t xml:space="preserve">comments collection, moderator </w:t>
            </w:r>
            <w:r>
              <w:rPr>
                <w:rFonts w:eastAsiaTheme="minorEastAsia"/>
                <w:i/>
                <w:color w:val="0070C0"/>
                <w:sz w:val="20"/>
                <w:szCs w:val="20"/>
              </w:rPr>
              <w:t>can recommend the next steps such as “agreeable”, “to be revised”</w:t>
            </w:r>
          </w:p>
        </w:tc>
      </w:tr>
    </w:tbl>
    <w:p w14:paraId="11B9FC0E" w14:textId="77777777" w:rsidR="002A0ECA" w:rsidRDefault="002A0ECA">
      <w:pPr>
        <w:spacing w:after="180"/>
        <w:rPr>
          <w:rFonts w:eastAsia="SimSun"/>
          <w:color w:val="0070C0"/>
          <w:sz w:val="20"/>
          <w:szCs w:val="20"/>
        </w:rPr>
      </w:pPr>
    </w:p>
    <w:p w14:paraId="27076587"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Discussion on 2nd round</w:t>
      </w:r>
      <w:r>
        <w:rPr>
          <w:rFonts w:ascii="Arial" w:eastAsia="SimSun" w:hAnsi="Arial"/>
          <w:sz w:val="28"/>
          <w:szCs w:val="18"/>
          <w:lang w:val="sv-SE"/>
        </w:rPr>
        <w:t xml:space="preserve"> (if applicable)</w:t>
      </w:r>
    </w:p>
    <w:p w14:paraId="61CEA79C" w14:textId="77777777" w:rsidR="002A0ECA" w:rsidRDefault="002A0ECA"/>
    <w:p w14:paraId="5000F505" w14:textId="77777777" w:rsidR="002A0ECA" w:rsidRDefault="00000000">
      <w:pPr>
        <w:pStyle w:val="Heading1"/>
        <w:rPr>
          <w:lang w:val="en-US" w:eastAsia="ja-JP"/>
        </w:rPr>
      </w:pPr>
      <w:r>
        <w:rPr>
          <w:lang w:val="en-US" w:eastAsia="ja-JP"/>
        </w:rPr>
        <w:t xml:space="preserve">Topic #2: </w:t>
      </w:r>
      <w:r>
        <w:rPr>
          <w:rFonts w:eastAsia="Yu Mincho"/>
        </w:rPr>
        <w:t>RRM core requirements for FR2 SCell activation delay reduction (11.9.2)</w:t>
      </w:r>
    </w:p>
    <w:p w14:paraId="4FC4A97E" w14:textId="77777777" w:rsidR="002A0ECA" w:rsidRDefault="00000000">
      <w:pPr>
        <w:rPr>
          <w:i/>
          <w:color w:val="0070C0"/>
        </w:rPr>
      </w:pPr>
      <w:r>
        <w:rPr>
          <w:i/>
          <w:color w:val="0070C0"/>
        </w:rPr>
        <w:t xml:space="preserve">Main technical topic overview. The structure can be done based on sub-agenda basis. </w:t>
      </w:r>
    </w:p>
    <w:p w14:paraId="46A71719" w14:textId="77777777" w:rsidR="002A0ECA" w:rsidRDefault="0000000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2A0ECA" w14:paraId="5D3A4202" w14:textId="77777777">
        <w:trPr>
          <w:trHeight w:val="468"/>
        </w:trPr>
        <w:tc>
          <w:tcPr>
            <w:tcW w:w="1622" w:type="dxa"/>
            <w:vAlign w:val="center"/>
          </w:tcPr>
          <w:p w14:paraId="132DE922" w14:textId="77777777" w:rsidR="002A0ECA" w:rsidRDefault="00000000">
            <w:pPr>
              <w:spacing w:before="120" w:after="120"/>
              <w:rPr>
                <w:b/>
                <w:bCs/>
              </w:rPr>
            </w:pPr>
            <w:r>
              <w:rPr>
                <w:b/>
                <w:bCs/>
              </w:rPr>
              <w:t>T-doc number</w:t>
            </w:r>
          </w:p>
        </w:tc>
        <w:tc>
          <w:tcPr>
            <w:tcW w:w="1424" w:type="dxa"/>
            <w:vAlign w:val="center"/>
          </w:tcPr>
          <w:p w14:paraId="63558907" w14:textId="77777777" w:rsidR="002A0ECA" w:rsidRDefault="00000000">
            <w:pPr>
              <w:spacing w:before="120" w:after="120"/>
              <w:rPr>
                <w:b/>
                <w:bCs/>
              </w:rPr>
            </w:pPr>
            <w:r>
              <w:rPr>
                <w:b/>
                <w:bCs/>
              </w:rPr>
              <w:t>Company</w:t>
            </w:r>
          </w:p>
        </w:tc>
        <w:tc>
          <w:tcPr>
            <w:tcW w:w="6585" w:type="dxa"/>
            <w:vAlign w:val="center"/>
          </w:tcPr>
          <w:p w14:paraId="6376BCEA" w14:textId="77777777" w:rsidR="002A0ECA" w:rsidRDefault="00000000">
            <w:pPr>
              <w:spacing w:before="120" w:after="120"/>
              <w:rPr>
                <w:b/>
                <w:bCs/>
              </w:rPr>
            </w:pPr>
            <w:r>
              <w:rPr>
                <w:b/>
                <w:bCs/>
              </w:rPr>
              <w:t>Proposals / Observations</w:t>
            </w:r>
          </w:p>
        </w:tc>
      </w:tr>
      <w:tr w:rsidR="002A0ECA" w14:paraId="20E38A74" w14:textId="77777777">
        <w:trPr>
          <w:trHeight w:val="468"/>
        </w:trPr>
        <w:tc>
          <w:tcPr>
            <w:tcW w:w="1622" w:type="dxa"/>
          </w:tcPr>
          <w:p w14:paraId="1F03413D" w14:textId="77777777" w:rsidR="002A0ECA" w:rsidRDefault="00000000">
            <w:pPr>
              <w:spacing w:before="120" w:after="120"/>
              <w:rPr>
                <w:rFonts w:asciiTheme="minorHAnsi" w:hAnsiTheme="minorHAnsi" w:cstheme="minorHAnsi"/>
              </w:rPr>
            </w:pPr>
            <w:hyperlink r:id="rId18" w:history="1">
              <w:r>
                <w:rPr>
                  <w:rStyle w:val="Hyperlink"/>
                  <w:rFonts w:ascii="Arial" w:hAnsi="Arial" w:cs="Arial"/>
                  <w:b/>
                  <w:bCs/>
                  <w:sz w:val="16"/>
                  <w:szCs w:val="16"/>
                </w:rPr>
                <w:t>R4-2211769</w:t>
              </w:r>
            </w:hyperlink>
          </w:p>
        </w:tc>
        <w:tc>
          <w:tcPr>
            <w:tcW w:w="1424" w:type="dxa"/>
          </w:tcPr>
          <w:p w14:paraId="5AEA73F6" w14:textId="77777777" w:rsidR="002A0ECA" w:rsidRDefault="00000000">
            <w:pPr>
              <w:spacing w:before="120" w:after="120"/>
              <w:rPr>
                <w:rFonts w:asciiTheme="minorHAnsi" w:hAnsiTheme="minorHAnsi" w:cstheme="minorHAnsi"/>
              </w:rPr>
            </w:pPr>
            <w:r>
              <w:rPr>
                <w:rFonts w:ascii="Arial" w:hAnsi="Arial" w:cs="Arial"/>
                <w:sz w:val="16"/>
                <w:szCs w:val="16"/>
              </w:rPr>
              <w:t>NTT DOCOMO, INC.</w:t>
            </w:r>
          </w:p>
        </w:tc>
        <w:tc>
          <w:tcPr>
            <w:tcW w:w="6585" w:type="dxa"/>
          </w:tcPr>
          <w:p w14:paraId="6F6F840C" w14:textId="77777777" w:rsidR="002A0ECA" w:rsidRDefault="00000000">
            <w:pPr>
              <w:jc w:val="both"/>
              <w:rPr>
                <w:b/>
                <w:bCs/>
                <w:sz w:val="20"/>
                <w:szCs w:val="20"/>
                <w:lang w:eastAsia="ja-JP"/>
              </w:rPr>
            </w:pPr>
            <w:r>
              <w:rPr>
                <w:b/>
                <w:bCs/>
                <w:sz w:val="20"/>
                <w:szCs w:val="20"/>
                <w:lang w:eastAsia="ja-JP"/>
              </w:rPr>
              <w:t xml:space="preserve">Observation </w:t>
            </w:r>
            <w:r>
              <w:rPr>
                <w:rFonts w:hint="eastAsia"/>
                <w:b/>
                <w:bCs/>
                <w:sz w:val="20"/>
                <w:szCs w:val="20"/>
                <w:lang w:eastAsia="ja-JP"/>
              </w:rPr>
              <w:t>1</w:t>
            </w:r>
            <w:r>
              <w:rPr>
                <w:b/>
                <w:bCs/>
                <w:sz w:val="20"/>
                <w:szCs w:val="20"/>
                <w:lang w:eastAsia="ja-JP"/>
              </w:rPr>
              <w:t>: Current T</w:t>
            </w:r>
            <w:r>
              <w:rPr>
                <w:b/>
                <w:bCs/>
                <w:sz w:val="20"/>
                <w:szCs w:val="20"/>
                <w:vertAlign w:val="subscript"/>
                <w:lang w:eastAsia="ja-JP"/>
              </w:rPr>
              <w:t>FineTiming</w:t>
            </w:r>
            <w:r>
              <w:rPr>
                <w:b/>
                <w:bCs/>
                <w:sz w:val="20"/>
                <w:szCs w:val="20"/>
                <w:lang w:eastAsia="ja-JP"/>
              </w:rPr>
              <w:t>, T</w:t>
            </w:r>
            <w:r>
              <w:rPr>
                <w:b/>
                <w:bCs/>
                <w:sz w:val="20"/>
                <w:szCs w:val="20"/>
                <w:vertAlign w:val="subscript"/>
                <w:lang w:eastAsia="ja-JP"/>
              </w:rPr>
              <w:t>L1-RSRP, measure</w:t>
            </w:r>
            <w:r>
              <w:rPr>
                <w:b/>
                <w:bCs/>
                <w:sz w:val="20"/>
                <w:szCs w:val="20"/>
                <w:lang w:eastAsia="ja-JP"/>
              </w:rPr>
              <w:t xml:space="preserve"> and </w:t>
            </w:r>
            <w:r>
              <w:rPr>
                <w:b/>
                <w:bCs/>
                <w:sz w:val="20"/>
                <w:szCs w:val="20"/>
              </w:rPr>
              <w:t>T</w:t>
            </w:r>
            <w:r>
              <w:rPr>
                <w:b/>
                <w:bCs/>
                <w:sz w:val="20"/>
                <w:szCs w:val="20"/>
                <w:vertAlign w:val="subscript"/>
              </w:rPr>
              <w:t>L1-RSRP, report</w:t>
            </w:r>
            <w:r>
              <w:rPr>
                <w:b/>
                <w:bCs/>
                <w:sz w:val="20"/>
                <w:szCs w:val="20"/>
                <w:lang w:eastAsia="ja-JP"/>
              </w:rPr>
              <w:t xml:space="preserve"> are specified without consideration of a cell with different PCI from serving cell. </w:t>
            </w:r>
          </w:p>
          <w:p w14:paraId="2429BED7" w14:textId="77777777" w:rsidR="002A0ECA" w:rsidRDefault="00000000">
            <w:pPr>
              <w:jc w:val="both"/>
              <w:rPr>
                <w:b/>
                <w:sz w:val="20"/>
                <w:szCs w:val="20"/>
                <w:lang w:eastAsia="ja-JP"/>
              </w:rPr>
            </w:pPr>
            <w:r>
              <w:rPr>
                <w:b/>
                <w:sz w:val="20"/>
                <w:szCs w:val="20"/>
                <w:lang w:eastAsia="ja-JP"/>
              </w:rPr>
              <w:t>Proposal 1: FR2 SCell activation delay requirement should be studied under the assumption that UE performs L1-RSRP measurements for a cell with different PCI from serving cell.</w:t>
            </w:r>
          </w:p>
          <w:p w14:paraId="708B08F5" w14:textId="77777777" w:rsidR="002A0ECA" w:rsidRDefault="00000000">
            <w:pPr>
              <w:rPr>
                <w:b/>
                <w:lang w:eastAsia="ja-JP"/>
              </w:rPr>
            </w:pPr>
            <w:r>
              <w:rPr>
                <w:b/>
                <w:bCs/>
                <w:color w:val="000000" w:themeColor="text1"/>
                <w:sz w:val="20"/>
                <w:szCs w:val="20"/>
                <w:lang w:eastAsia="ja-JP"/>
              </w:rPr>
              <w:t>Proposal 2:</w:t>
            </w:r>
            <w:r>
              <w:rPr>
                <w:rFonts w:hint="eastAsia"/>
                <w:b/>
                <w:bCs/>
                <w:color w:val="000000" w:themeColor="text1"/>
                <w:sz w:val="20"/>
                <w:szCs w:val="20"/>
                <w:lang w:eastAsia="ja-JP"/>
              </w:rPr>
              <w:t xml:space="preserve"> </w:t>
            </w:r>
            <w:r>
              <w:rPr>
                <w:b/>
                <w:bCs/>
                <w:sz w:val="20"/>
                <w:szCs w:val="20"/>
                <w:lang w:eastAsia="ja-JP"/>
              </w:rPr>
              <w:t>FR2 SCell activation delay requirement need to specify based on assumptions UE have multi Rx chain.</w:t>
            </w:r>
            <w:r>
              <w:rPr>
                <w:b/>
                <w:bCs/>
                <w:lang w:eastAsia="ja-JP"/>
              </w:rPr>
              <w:t xml:space="preserve"> </w:t>
            </w:r>
          </w:p>
        </w:tc>
      </w:tr>
      <w:tr w:rsidR="002A0ECA" w14:paraId="6D1D7998" w14:textId="77777777">
        <w:trPr>
          <w:trHeight w:val="468"/>
        </w:trPr>
        <w:tc>
          <w:tcPr>
            <w:tcW w:w="1622" w:type="dxa"/>
          </w:tcPr>
          <w:p w14:paraId="544349E6" w14:textId="77777777" w:rsidR="002A0ECA" w:rsidRDefault="00000000">
            <w:pPr>
              <w:spacing w:before="120" w:after="120"/>
              <w:rPr>
                <w:rFonts w:asciiTheme="minorHAnsi" w:hAnsiTheme="minorHAnsi" w:cstheme="minorHAnsi"/>
              </w:rPr>
            </w:pPr>
            <w:hyperlink r:id="rId19" w:history="1">
              <w:r>
                <w:rPr>
                  <w:rStyle w:val="Hyperlink"/>
                  <w:rFonts w:ascii="Arial" w:hAnsi="Arial" w:cs="Arial"/>
                  <w:b/>
                  <w:bCs/>
                  <w:sz w:val="16"/>
                  <w:szCs w:val="16"/>
                </w:rPr>
                <w:t>R4-2211852</w:t>
              </w:r>
            </w:hyperlink>
          </w:p>
        </w:tc>
        <w:tc>
          <w:tcPr>
            <w:tcW w:w="1424" w:type="dxa"/>
          </w:tcPr>
          <w:p w14:paraId="3476DA84" w14:textId="77777777" w:rsidR="002A0ECA" w:rsidRDefault="00000000">
            <w:pPr>
              <w:spacing w:before="120" w:after="120"/>
              <w:rPr>
                <w:rFonts w:asciiTheme="minorHAnsi" w:hAnsiTheme="minorHAnsi" w:cstheme="minorHAnsi"/>
              </w:rPr>
            </w:pPr>
            <w:r>
              <w:rPr>
                <w:rFonts w:ascii="Arial" w:hAnsi="Arial" w:cs="Arial"/>
                <w:sz w:val="16"/>
                <w:szCs w:val="16"/>
              </w:rPr>
              <w:t>Apple</w:t>
            </w:r>
          </w:p>
        </w:tc>
        <w:tc>
          <w:tcPr>
            <w:tcW w:w="6585" w:type="dxa"/>
          </w:tcPr>
          <w:p w14:paraId="4EA9CB40" w14:textId="77777777" w:rsidR="002A0ECA" w:rsidRDefault="00000000">
            <w:pPr>
              <w:rPr>
                <w:b/>
                <w:bCs/>
                <w:sz w:val="20"/>
                <w:szCs w:val="20"/>
              </w:rPr>
            </w:pPr>
            <w:r>
              <w:rPr>
                <w:b/>
                <w:bCs/>
                <w:sz w:val="20"/>
                <w:szCs w:val="20"/>
              </w:rPr>
              <w:t>Proposal 1: RAN4 starts the discussion of the R18 unknown FR2 SCell activation enhancement based on baseline FR2 SCell activation requirement in TS38.133 section 8.3.2. If needed, the other SCell activation cases, e.g., multiple SCell activation, direct SCell activation, PUCCH SCell activation and fast SCell activation, can be discussed after baseline case is completed.</w:t>
            </w:r>
          </w:p>
          <w:p w14:paraId="62E73329" w14:textId="77777777" w:rsidR="002A0ECA" w:rsidRDefault="00000000">
            <w:pPr>
              <w:rPr>
                <w:b/>
                <w:bCs/>
                <w:sz w:val="20"/>
                <w:szCs w:val="20"/>
              </w:rPr>
            </w:pPr>
            <w:r>
              <w:rPr>
                <w:b/>
                <w:bCs/>
                <w:sz w:val="20"/>
                <w:szCs w:val="20"/>
              </w:rPr>
              <w:t>Proposal 2: for unknown R18 FR2 SCell activation enhancement, RAN4 to discuss following L3 part enhancements:</w:t>
            </w:r>
          </w:p>
          <w:p w14:paraId="5AA28EB9" w14:textId="77777777" w:rsidR="002A0ECA" w:rsidRDefault="00000000">
            <w:pPr>
              <w:pStyle w:val="ListParagraph"/>
              <w:widowControl w:val="0"/>
              <w:numPr>
                <w:ilvl w:val="0"/>
                <w:numId w:val="4"/>
              </w:numPr>
              <w:overflowPunct/>
              <w:autoSpaceDE/>
              <w:autoSpaceDN/>
              <w:adjustRightInd/>
              <w:ind w:firstLineChars="0"/>
              <w:textAlignment w:val="auto"/>
              <w:rPr>
                <w:b/>
                <w:bCs/>
                <w:sz w:val="20"/>
                <w:szCs w:val="20"/>
              </w:rPr>
            </w:pPr>
            <w:r>
              <w:rPr>
                <w:b/>
                <w:bCs/>
                <w:sz w:val="20"/>
                <w:szCs w:val="20"/>
              </w:rPr>
              <w:t>Beam sweeping factor reduction for L3 measurement</w:t>
            </w:r>
          </w:p>
          <w:p w14:paraId="294A3F74" w14:textId="77777777" w:rsidR="002A0ECA" w:rsidRDefault="00000000">
            <w:pPr>
              <w:pStyle w:val="ListParagraph"/>
              <w:widowControl w:val="0"/>
              <w:numPr>
                <w:ilvl w:val="0"/>
                <w:numId w:val="4"/>
              </w:numPr>
              <w:overflowPunct/>
              <w:autoSpaceDE/>
              <w:autoSpaceDN/>
              <w:adjustRightInd/>
              <w:ind w:firstLineChars="0"/>
              <w:textAlignment w:val="auto"/>
              <w:rPr>
                <w:b/>
                <w:bCs/>
                <w:sz w:val="20"/>
                <w:szCs w:val="20"/>
              </w:rPr>
            </w:pPr>
            <w:r>
              <w:rPr>
                <w:b/>
                <w:bCs/>
                <w:sz w:val="20"/>
                <w:szCs w:val="20"/>
              </w:rPr>
              <w:t>Sample number reduction for L3 measurement/synchronization</w:t>
            </w:r>
          </w:p>
          <w:p w14:paraId="2070FC5D" w14:textId="77777777" w:rsidR="002A0ECA" w:rsidRDefault="00000000">
            <w:pPr>
              <w:pStyle w:val="ListParagraph"/>
              <w:widowControl w:val="0"/>
              <w:numPr>
                <w:ilvl w:val="0"/>
                <w:numId w:val="4"/>
              </w:numPr>
              <w:overflowPunct/>
              <w:autoSpaceDE/>
              <w:autoSpaceDN/>
              <w:adjustRightInd/>
              <w:ind w:firstLineChars="0"/>
              <w:textAlignment w:val="auto"/>
              <w:rPr>
                <w:b/>
                <w:bCs/>
                <w:sz w:val="20"/>
                <w:szCs w:val="20"/>
              </w:rPr>
            </w:pPr>
            <w:r>
              <w:rPr>
                <w:b/>
                <w:bCs/>
                <w:sz w:val="20"/>
                <w:szCs w:val="20"/>
              </w:rPr>
              <w:t>Remove or reduce L3 T/F tracking time (8 Trs)</w:t>
            </w:r>
          </w:p>
          <w:p w14:paraId="298E509B" w14:textId="77777777" w:rsidR="002A0ECA" w:rsidRDefault="00000000">
            <w:pPr>
              <w:rPr>
                <w:b/>
                <w:bCs/>
                <w:sz w:val="20"/>
                <w:szCs w:val="20"/>
              </w:rPr>
            </w:pPr>
            <w:r>
              <w:rPr>
                <w:b/>
                <w:bCs/>
                <w:sz w:val="20"/>
                <w:szCs w:val="20"/>
              </w:rPr>
              <w:t>Proposal 3: for unknown R18 FR2 SCell activation enhancement, RAN4 to discuss following L1 part enhancements:</w:t>
            </w:r>
          </w:p>
          <w:p w14:paraId="53B71576" w14:textId="77777777" w:rsidR="002A0ECA" w:rsidRDefault="00000000">
            <w:pPr>
              <w:pStyle w:val="ListParagraph"/>
              <w:widowControl w:val="0"/>
              <w:numPr>
                <w:ilvl w:val="0"/>
                <w:numId w:val="5"/>
              </w:numPr>
              <w:overflowPunct/>
              <w:autoSpaceDE/>
              <w:autoSpaceDN/>
              <w:adjustRightInd/>
              <w:ind w:firstLineChars="0"/>
              <w:textAlignment w:val="auto"/>
              <w:rPr>
                <w:b/>
                <w:bCs/>
                <w:sz w:val="20"/>
                <w:szCs w:val="20"/>
              </w:rPr>
            </w:pPr>
            <w:r>
              <w:rPr>
                <w:b/>
                <w:bCs/>
                <w:sz w:val="20"/>
                <w:szCs w:val="20"/>
              </w:rPr>
              <w:t>skip L1-RSRP measurement and use measurement result from L3 stage for L1-RSRP reporting, if L3 measurement and L1 measurement are using same RS or QCLed type D RSs</w:t>
            </w:r>
          </w:p>
          <w:p w14:paraId="31BF30D3" w14:textId="77777777" w:rsidR="002A0ECA" w:rsidRDefault="00000000">
            <w:pPr>
              <w:pStyle w:val="ListParagraph"/>
              <w:widowControl w:val="0"/>
              <w:numPr>
                <w:ilvl w:val="0"/>
                <w:numId w:val="5"/>
              </w:numPr>
              <w:overflowPunct/>
              <w:autoSpaceDE/>
              <w:autoSpaceDN/>
              <w:adjustRightInd/>
              <w:ind w:firstLineChars="0"/>
              <w:textAlignment w:val="auto"/>
              <w:rPr>
                <w:b/>
                <w:bCs/>
                <w:sz w:val="20"/>
                <w:szCs w:val="20"/>
              </w:rPr>
            </w:pPr>
            <w:r>
              <w:rPr>
                <w:b/>
                <w:bCs/>
                <w:sz w:val="20"/>
                <w:szCs w:val="20"/>
              </w:rPr>
              <w:t>Beam sweeping factor reduction for SSB based L1 measurement</w:t>
            </w:r>
          </w:p>
          <w:p w14:paraId="0EC0EA25" w14:textId="77777777" w:rsidR="002A0ECA" w:rsidRDefault="00000000">
            <w:pPr>
              <w:rPr>
                <w:b/>
                <w:bCs/>
                <w:sz w:val="20"/>
                <w:szCs w:val="20"/>
              </w:rPr>
            </w:pPr>
            <w:r>
              <w:rPr>
                <w:b/>
                <w:bCs/>
                <w:sz w:val="20"/>
                <w:szCs w:val="20"/>
              </w:rPr>
              <w:t>Proposal 4: for unknown R18 FR2 SCell activation enhancement, RAN4 to discuss following fine timing tracking enhancements for TCI RS:</w:t>
            </w:r>
          </w:p>
          <w:p w14:paraId="19E3389A" w14:textId="77777777" w:rsidR="002A0ECA" w:rsidRDefault="00000000">
            <w:pPr>
              <w:pStyle w:val="ListParagraph"/>
              <w:widowControl w:val="0"/>
              <w:numPr>
                <w:ilvl w:val="0"/>
                <w:numId w:val="6"/>
              </w:numPr>
              <w:overflowPunct/>
              <w:autoSpaceDE/>
              <w:autoSpaceDN/>
              <w:adjustRightInd/>
              <w:ind w:firstLineChars="0"/>
              <w:textAlignment w:val="auto"/>
              <w:rPr>
                <w:b/>
                <w:bCs/>
                <w:sz w:val="20"/>
                <w:szCs w:val="20"/>
              </w:rPr>
            </w:pPr>
            <w:r>
              <w:rPr>
                <w:b/>
                <w:bCs/>
                <w:sz w:val="20"/>
                <w:szCs w:val="20"/>
              </w:rPr>
              <w:t>skip fine timing tracking for SSB corresponding to the TCI state, if SSB timing from L3 measurement stage or SSB timing from L1-RSRP measurement stage can be reused</w:t>
            </w:r>
          </w:p>
          <w:p w14:paraId="3CFF3766" w14:textId="77777777" w:rsidR="002A0ECA" w:rsidRDefault="00000000">
            <w:pPr>
              <w:rPr>
                <w:b/>
                <w:bCs/>
                <w:sz w:val="20"/>
                <w:szCs w:val="20"/>
              </w:rPr>
            </w:pPr>
            <w:r>
              <w:rPr>
                <w:b/>
                <w:bCs/>
                <w:sz w:val="20"/>
                <w:szCs w:val="20"/>
              </w:rPr>
              <w:t>Proposal 5: for unknown R18 FR2 SCell activation enhancement, RAN4 to discuss following AP RS use cases:</w:t>
            </w:r>
          </w:p>
          <w:p w14:paraId="25FD1A86" w14:textId="77777777" w:rsidR="002A0ECA" w:rsidRDefault="00000000">
            <w:pPr>
              <w:pStyle w:val="ListParagraph"/>
              <w:widowControl w:val="0"/>
              <w:numPr>
                <w:ilvl w:val="0"/>
                <w:numId w:val="7"/>
              </w:numPr>
              <w:overflowPunct/>
              <w:autoSpaceDE/>
              <w:autoSpaceDN/>
              <w:adjustRightInd/>
              <w:ind w:firstLineChars="0"/>
              <w:textAlignment w:val="auto"/>
              <w:rPr>
                <w:b/>
                <w:bCs/>
                <w:sz w:val="20"/>
                <w:szCs w:val="20"/>
              </w:rPr>
            </w:pPr>
            <w:r>
              <w:rPr>
                <w:b/>
                <w:bCs/>
                <w:sz w:val="20"/>
                <w:szCs w:val="20"/>
              </w:rPr>
              <w:t>Use AP RS for L1-RSRP measurement if UE can indicate the completion of L3 stage or can indicate the readiness of L1 measurement</w:t>
            </w:r>
          </w:p>
          <w:p w14:paraId="79EF51AE" w14:textId="77777777" w:rsidR="002A0ECA" w:rsidRDefault="00000000">
            <w:pPr>
              <w:pStyle w:val="ListParagraph"/>
              <w:widowControl w:val="0"/>
              <w:numPr>
                <w:ilvl w:val="0"/>
                <w:numId w:val="7"/>
              </w:numPr>
              <w:overflowPunct/>
              <w:autoSpaceDE/>
              <w:autoSpaceDN/>
              <w:adjustRightInd/>
              <w:ind w:firstLineChars="0"/>
              <w:textAlignment w:val="auto"/>
              <w:rPr>
                <w:b/>
                <w:bCs/>
                <w:sz w:val="20"/>
                <w:szCs w:val="20"/>
              </w:rPr>
            </w:pPr>
            <w:r>
              <w:rPr>
                <w:b/>
                <w:bCs/>
                <w:sz w:val="20"/>
                <w:szCs w:val="20"/>
              </w:rPr>
              <w:t>Use A-TRS for fine timing tracking on SSB corresponding to the TCI state after TCI activation command</w:t>
            </w:r>
          </w:p>
        </w:tc>
      </w:tr>
      <w:tr w:rsidR="002A0ECA" w14:paraId="4C1CB661" w14:textId="77777777">
        <w:trPr>
          <w:trHeight w:val="468"/>
        </w:trPr>
        <w:tc>
          <w:tcPr>
            <w:tcW w:w="1622" w:type="dxa"/>
          </w:tcPr>
          <w:p w14:paraId="1ECE9FF3" w14:textId="77777777" w:rsidR="002A0ECA" w:rsidRDefault="00000000">
            <w:pPr>
              <w:spacing w:before="120" w:after="120"/>
              <w:rPr>
                <w:rFonts w:asciiTheme="minorHAnsi" w:hAnsiTheme="minorHAnsi" w:cstheme="minorHAnsi"/>
              </w:rPr>
            </w:pPr>
            <w:hyperlink r:id="rId20" w:history="1">
              <w:r>
                <w:rPr>
                  <w:rStyle w:val="Hyperlink"/>
                  <w:rFonts w:ascii="Arial" w:hAnsi="Arial" w:cs="Arial"/>
                  <w:b/>
                  <w:bCs/>
                  <w:sz w:val="16"/>
                  <w:szCs w:val="16"/>
                </w:rPr>
                <w:t>R4-2211941</w:t>
              </w:r>
            </w:hyperlink>
          </w:p>
        </w:tc>
        <w:tc>
          <w:tcPr>
            <w:tcW w:w="1424" w:type="dxa"/>
          </w:tcPr>
          <w:p w14:paraId="77DAFE1F" w14:textId="77777777" w:rsidR="002A0ECA" w:rsidRDefault="00000000">
            <w:pPr>
              <w:spacing w:before="120" w:after="120"/>
              <w:rPr>
                <w:rFonts w:asciiTheme="minorHAnsi" w:hAnsiTheme="minorHAnsi" w:cstheme="minorHAnsi"/>
              </w:rPr>
            </w:pPr>
            <w:r>
              <w:rPr>
                <w:rFonts w:ascii="Arial" w:hAnsi="Arial" w:cs="Arial"/>
                <w:sz w:val="16"/>
                <w:szCs w:val="16"/>
              </w:rPr>
              <w:t>CMCC</w:t>
            </w:r>
          </w:p>
        </w:tc>
        <w:tc>
          <w:tcPr>
            <w:tcW w:w="6585" w:type="dxa"/>
          </w:tcPr>
          <w:p w14:paraId="2753EB17" w14:textId="77777777" w:rsidR="002A0ECA" w:rsidRDefault="00000000">
            <w:pPr>
              <w:pStyle w:val="B2"/>
              <w:ind w:leftChars="-18" w:left="-43" w:firstLine="0"/>
              <w:rPr>
                <w:rFonts w:eastAsia="DengXian"/>
                <w:b/>
                <w:bCs/>
                <w:sz w:val="20"/>
                <w:szCs w:val="20"/>
              </w:rPr>
            </w:pPr>
            <w:r>
              <w:rPr>
                <w:rFonts w:eastAsia="DengXian"/>
                <w:b/>
                <w:bCs/>
                <w:sz w:val="20"/>
                <w:szCs w:val="20"/>
              </w:rPr>
              <w:t>Observation 1: For FR2 Scell activation, one contributor to the long delay is RX beam sweeping.</w:t>
            </w:r>
          </w:p>
          <w:p w14:paraId="596EA6B3" w14:textId="77777777" w:rsidR="002A0ECA" w:rsidRDefault="00000000">
            <w:pPr>
              <w:pStyle w:val="B2"/>
              <w:ind w:leftChars="-18" w:left="-43" w:firstLine="0"/>
              <w:rPr>
                <w:rFonts w:eastAsia="DengXian"/>
                <w:b/>
                <w:bCs/>
                <w:sz w:val="20"/>
                <w:szCs w:val="20"/>
              </w:rPr>
            </w:pPr>
            <w:r>
              <w:rPr>
                <w:rFonts w:eastAsia="DengXian" w:hint="eastAsia"/>
                <w:b/>
                <w:bCs/>
                <w:sz w:val="20"/>
                <w:szCs w:val="20"/>
              </w:rPr>
              <w:t>O</w:t>
            </w:r>
            <w:r>
              <w:rPr>
                <w:rFonts w:eastAsia="DengXian"/>
                <w:b/>
                <w:bCs/>
                <w:sz w:val="20"/>
                <w:szCs w:val="20"/>
              </w:rPr>
              <w:t>bservation 2: In R</w:t>
            </w:r>
            <w:r>
              <w:rPr>
                <w:rFonts w:eastAsia="DengXian" w:hint="eastAsia"/>
                <w:b/>
                <w:bCs/>
                <w:sz w:val="20"/>
                <w:szCs w:val="20"/>
              </w:rPr>
              <w:t>e</w:t>
            </w:r>
            <w:r>
              <w:rPr>
                <w:rFonts w:eastAsia="DengXian"/>
                <w:b/>
                <w:bCs/>
                <w:sz w:val="20"/>
                <w:szCs w:val="20"/>
              </w:rPr>
              <w:t>l-17, reduced RX beam sweeping factor is introduced in FR2 HST and positioning enhancement.</w:t>
            </w:r>
          </w:p>
          <w:p w14:paraId="04FDF699" w14:textId="77777777" w:rsidR="002A0ECA" w:rsidRDefault="00000000">
            <w:pPr>
              <w:pStyle w:val="B2"/>
              <w:ind w:leftChars="-18" w:left="-43" w:firstLine="0"/>
              <w:rPr>
                <w:rFonts w:eastAsia="DengXian"/>
                <w:b/>
                <w:bCs/>
                <w:sz w:val="20"/>
                <w:szCs w:val="20"/>
              </w:rPr>
            </w:pPr>
            <w:r>
              <w:rPr>
                <w:rFonts w:eastAsia="DengXian" w:hint="eastAsia"/>
                <w:b/>
                <w:bCs/>
                <w:sz w:val="20"/>
                <w:szCs w:val="20"/>
              </w:rPr>
              <w:t>P</w:t>
            </w:r>
            <w:r>
              <w:rPr>
                <w:rFonts w:eastAsia="DengXian"/>
                <w:b/>
                <w:bCs/>
                <w:sz w:val="20"/>
                <w:szCs w:val="20"/>
              </w:rPr>
              <w:t xml:space="preserve">roposal 1: for FR2 Scell </w:t>
            </w:r>
            <w:r>
              <w:rPr>
                <w:rFonts w:eastAsia="DengXian" w:hint="eastAsia"/>
                <w:b/>
                <w:bCs/>
                <w:sz w:val="20"/>
                <w:szCs w:val="20"/>
              </w:rPr>
              <w:t>activation</w:t>
            </w:r>
            <w:r>
              <w:rPr>
                <w:rFonts w:eastAsia="DengXian"/>
                <w:b/>
                <w:bCs/>
                <w:sz w:val="20"/>
                <w:szCs w:val="20"/>
              </w:rPr>
              <w:t xml:space="preserve"> </w:t>
            </w:r>
            <w:r>
              <w:rPr>
                <w:rFonts w:eastAsia="DengXian" w:hint="eastAsia"/>
                <w:b/>
                <w:bCs/>
                <w:sz w:val="20"/>
                <w:szCs w:val="20"/>
              </w:rPr>
              <w:t>reduction</w:t>
            </w:r>
            <w:r>
              <w:rPr>
                <w:rFonts w:eastAsia="DengXian"/>
                <w:b/>
                <w:bCs/>
                <w:sz w:val="20"/>
                <w:szCs w:val="20"/>
              </w:rPr>
              <w:t>, it is proposed to consider reduced RX beam sweeping factor. And the agreements on reduced RX beam sweeping factor for Rel-17 FR2 HST or positioning enhancement can be considered as baseline.</w:t>
            </w:r>
          </w:p>
          <w:p w14:paraId="1DEA0FB2" w14:textId="77777777" w:rsidR="002A0ECA" w:rsidRDefault="00000000">
            <w:pPr>
              <w:pStyle w:val="B2"/>
              <w:ind w:leftChars="-18" w:left="-43" w:firstLine="0"/>
              <w:rPr>
                <w:rFonts w:eastAsia="DengXian"/>
                <w:b/>
                <w:bCs/>
                <w:sz w:val="20"/>
                <w:szCs w:val="20"/>
              </w:rPr>
            </w:pPr>
            <w:r>
              <w:rPr>
                <w:rFonts w:eastAsia="DengXian"/>
                <w:b/>
                <w:bCs/>
                <w:sz w:val="20"/>
                <w:szCs w:val="20"/>
              </w:rPr>
              <w:lastRenderedPageBreak/>
              <w:t>Proposal 2: with reduced RX beam sweeping factor, (</w:t>
            </w:r>
            <w:r>
              <w:rPr>
                <w:b/>
                <w:bCs/>
                <w:sz w:val="20"/>
                <w:szCs w:val="20"/>
              </w:rPr>
              <w:t>T</w:t>
            </w:r>
            <w:r>
              <w:rPr>
                <w:b/>
                <w:bCs/>
                <w:sz w:val="20"/>
                <w:szCs w:val="20"/>
                <w:vertAlign w:val="subscript"/>
              </w:rPr>
              <w:t>FirstSSB_MAX</w:t>
            </w:r>
            <w:r>
              <w:rPr>
                <w:b/>
                <w:bCs/>
                <w:sz w:val="20"/>
                <w:szCs w:val="20"/>
              </w:rPr>
              <w:t xml:space="preserve"> + 15*T</w:t>
            </w:r>
            <w:r>
              <w:rPr>
                <w:b/>
                <w:bCs/>
                <w:sz w:val="20"/>
                <w:szCs w:val="20"/>
                <w:vertAlign w:val="subscript"/>
              </w:rPr>
              <w:t>SMTC_MAX</w:t>
            </w:r>
            <w:r>
              <w:rPr>
                <w:rFonts w:eastAsia="DengXian"/>
                <w:b/>
                <w:bCs/>
                <w:sz w:val="20"/>
                <w:szCs w:val="20"/>
              </w:rPr>
              <w:t xml:space="preserve">) can be reduced. </w:t>
            </w:r>
          </w:p>
          <w:p w14:paraId="3768D769" w14:textId="77777777" w:rsidR="002A0ECA" w:rsidRDefault="00000000">
            <w:pPr>
              <w:pStyle w:val="B2"/>
              <w:ind w:leftChars="-18" w:left="-43" w:firstLine="0"/>
              <w:rPr>
                <w:rFonts w:eastAsia="DengXian"/>
                <w:b/>
                <w:bCs/>
                <w:i/>
                <w:iCs/>
              </w:rPr>
            </w:pPr>
            <w:r>
              <w:rPr>
                <w:rFonts w:eastAsia="DengXian"/>
                <w:b/>
                <w:bCs/>
                <w:sz w:val="20"/>
                <w:szCs w:val="20"/>
              </w:rPr>
              <w:t>Proposal 3: It is proposed to consider reduction on T</w:t>
            </w:r>
            <w:r>
              <w:rPr>
                <w:rFonts w:eastAsia="DengXian"/>
                <w:b/>
                <w:bCs/>
                <w:sz w:val="20"/>
                <w:szCs w:val="20"/>
                <w:vertAlign w:val="subscript"/>
              </w:rPr>
              <w:t>L1-RSRP, measure</w:t>
            </w:r>
            <w:r>
              <w:rPr>
                <w:rFonts w:eastAsia="DengXian"/>
                <w:b/>
                <w:bCs/>
                <w:sz w:val="20"/>
                <w:szCs w:val="20"/>
              </w:rPr>
              <w:t xml:space="preserve"> with reduced RX beam sweeping factor.</w:t>
            </w:r>
          </w:p>
        </w:tc>
      </w:tr>
      <w:tr w:rsidR="002A0ECA" w14:paraId="10781EA4" w14:textId="77777777">
        <w:trPr>
          <w:trHeight w:val="468"/>
        </w:trPr>
        <w:tc>
          <w:tcPr>
            <w:tcW w:w="1622" w:type="dxa"/>
          </w:tcPr>
          <w:p w14:paraId="048D7BE9" w14:textId="77777777" w:rsidR="002A0ECA" w:rsidRDefault="00000000">
            <w:pPr>
              <w:spacing w:before="120" w:after="120"/>
            </w:pPr>
            <w:hyperlink r:id="rId21" w:history="1">
              <w:r>
                <w:rPr>
                  <w:rStyle w:val="Hyperlink"/>
                  <w:rFonts w:ascii="Arial" w:hAnsi="Arial" w:cs="Arial"/>
                  <w:b/>
                  <w:bCs/>
                  <w:sz w:val="16"/>
                  <w:szCs w:val="16"/>
                </w:rPr>
                <w:t>R4-2211964</w:t>
              </w:r>
            </w:hyperlink>
          </w:p>
        </w:tc>
        <w:tc>
          <w:tcPr>
            <w:tcW w:w="1424" w:type="dxa"/>
          </w:tcPr>
          <w:p w14:paraId="42D756DC" w14:textId="77777777" w:rsidR="002A0ECA" w:rsidRDefault="00000000">
            <w:pPr>
              <w:spacing w:before="120" w:after="120"/>
              <w:rPr>
                <w:rFonts w:ascii="Arial" w:hAnsi="Arial" w:cs="Arial"/>
                <w:sz w:val="16"/>
                <w:szCs w:val="16"/>
              </w:rPr>
            </w:pPr>
            <w:r>
              <w:rPr>
                <w:rFonts w:ascii="Arial" w:hAnsi="Arial" w:cs="Arial"/>
                <w:sz w:val="16"/>
                <w:szCs w:val="16"/>
              </w:rPr>
              <w:t>Xiaomi</w:t>
            </w:r>
          </w:p>
        </w:tc>
        <w:tc>
          <w:tcPr>
            <w:tcW w:w="6585" w:type="dxa"/>
          </w:tcPr>
          <w:p w14:paraId="5A2C1F1F" w14:textId="77777777" w:rsidR="002A0ECA" w:rsidRDefault="00000000">
            <w:pPr>
              <w:spacing w:after="240"/>
              <w:rPr>
                <w:b/>
                <w:sz w:val="20"/>
                <w:szCs w:val="20"/>
                <w:lang w:val="en-GB"/>
              </w:rPr>
            </w:pPr>
            <w:r>
              <w:rPr>
                <w:rFonts w:hint="eastAsia"/>
                <w:b/>
                <w:sz w:val="20"/>
                <w:szCs w:val="20"/>
                <w:lang w:val="en-GB"/>
              </w:rPr>
              <w:t>P</w:t>
            </w:r>
            <w:r>
              <w:rPr>
                <w:b/>
                <w:sz w:val="20"/>
                <w:szCs w:val="20"/>
                <w:lang w:val="en-GB"/>
              </w:rPr>
              <w:t>roposal 1: The agreements on the measurement delay reduction in WI of FR2 multi-Rx chain DL reception can be applied to the reduction of cell detection procedure and L1-RSRP measurement delay in FR2 SCell activation.</w:t>
            </w:r>
          </w:p>
          <w:p w14:paraId="69B2C2FF" w14:textId="77777777" w:rsidR="002A0ECA" w:rsidRDefault="00000000">
            <w:pPr>
              <w:spacing w:after="240"/>
              <w:rPr>
                <w:b/>
                <w:sz w:val="20"/>
                <w:szCs w:val="20"/>
                <w:lang w:val="en-GB"/>
              </w:rPr>
            </w:pPr>
            <w:r>
              <w:rPr>
                <w:b/>
                <w:sz w:val="20"/>
                <w:szCs w:val="20"/>
                <w:lang w:val="en-GB"/>
              </w:rPr>
              <w:t>Observation 1: Decoding of physical cell ID may not be needed during cell search in the SCell activation procedure.</w:t>
            </w:r>
          </w:p>
          <w:p w14:paraId="09EFAF92" w14:textId="77777777" w:rsidR="002A0ECA" w:rsidRDefault="00000000">
            <w:pPr>
              <w:spacing w:after="240"/>
              <w:rPr>
                <w:b/>
                <w:sz w:val="20"/>
                <w:szCs w:val="20"/>
                <w:lang w:val="en-GB"/>
              </w:rPr>
            </w:pPr>
            <w:r>
              <w:rPr>
                <w:b/>
                <w:sz w:val="20"/>
                <w:szCs w:val="20"/>
                <w:lang w:val="en-GB"/>
              </w:rPr>
              <w:t>Proposal 2: The temporary RS used for fast SCell activation can be used for DL timing synchronization if the QCL information of the temporary RS is provided.</w:t>
            </w:r>
          </w:p>
          <w:p w14:paraId="4B2F1BFA" w14:textId="77777777" w:rsidR="002A0ECA" w:rsidRDefault="00000000">
            <w:pPr>
              <w:spacing w:after="240"/>
              <w:rPr>
                <w:b/>
                <w:sz w:val="20"/>
                <w:szCs w:val="20"/>
                <w:lang w:val="en-GB"/>
              </w:rPr>
            </w:pPr>
            <w:r>
              <w:rPr>
                <w:b/>
                <w:sz w:val="20"/>
                <w:szCs w:val="20"/>
                <w:lang w:val="en-GB"/>
              </w:rPr>
              <w:t xml:space="preserve">Proposal 3: If the triggered </w:t>
            </w:r>
            <w:r>
              <w:rPr>
                <w:rFonts w:hint="eastAsia"/>
                <w:b/>
                <w:sz w:val="20"/>
                <w:szCs w:val="20"/>
                <w:lang w:val="en-GB"/>
              </w:rPr>
              <w:t>A-T</w:t>
            </w:r>
            <w:r>
              <w:rPr>
                <w:b/>
                <w:sz w:val="20"/>
                <w:szCs w:val="20"/>
                <w:lang w:val="en-GB"/>
              </w:rPr>
              <w:t xml:space="preserve">RS </w:t>
            </w:r>
            <w:r>
              <w:rPr>
                <w:rFonts w:hint="eastAsia"/>
                <w:b/>
                <w:sz w:val="20"/>
                <w:szCs w:val="20"/>
                <w:lang w:val="en-GB"/>
              </w:rPr>
              <w:t>is</w:t>
            </w:r>
            <w:r>
              <w:rPr>
                <w:b/>
                <w:sz w:val="20"/>
                <w:szCs w:val="20"/>
                <w:lang w:val="en-GB"/>
              </w:rPr>
              <w:t xml:space="preserve"> QCL-ed with the SSB of PCell or any one of the active serving cell, A-TRS is configured for AGC adjustment, cell search and fine timing tracking. </w:t>
            </w:r>
          </w:p>
          <w:p w14:paraId="6951188A" w14:textId="77777777" w:rsidR="002A0ECA" w:rsidRDefault="00000000">
            <w:pPr>
              <w:spacing w:after="240"/>
              <w:rPr>
                <w:b/>
                <w:sz w:val="20"/>
                <w:szCs w:val="20"/>
                <w:lang w:val="en-GB"/>
              </w:rPr>
            </w:pPr>
            <w:r>
              <w:rPr>
                <w:b/>
                <w:sz w:val="20"/>
                <w:szCs w:val="20"/>
                <w:lang w:val="en-GB"/>
              </w:rPr>
              <w:t xml:space="preserve">Observation 2: If there is no any QCL information of reference signal for target SCell, the UE is required to report the SSB index during the cell search procedure. </w:t>
            </w:r>
          </w:p>
          <w:p w14:paraId="6727545A" w14:textId="77777777" w:rsidR="002A0ECA" w:rsidRDefault="00000000">
            <w:pPr>
              <w:spacing w:after="240"/>
              <w:rPr>
                <w:b/>
                <w:sz w:val="20"/>
                <w:szCs w:val="20"/>
                <w:lang w:val="en-GB"/>
              </w:rPr>
            </w:pPr>
            <w:r>
              <w:rPr>
                <w:b/>
                <w:sz w:val="20"/>
                <w:szCs w:val="20"/>
                <w:lang w:val="en-GB"/>
              </w:rPr>
              <w:t>Observation 3: Based on the reported SSB index, the NW can configure A-TRS resources used for fine timing tracking and CSI-RS resource used for CQI reporting, where the A-TRS and CSI-RS should be QCL-ed with selected SSB index.</w:t>
            </w:r>
          </w:p>
          <w:p w14:paraId="6ADBE1F3" w14:textId="77777777" w:rsidR="002A0ECA" w:rsidRDefault="00000000">
            <w:pPr>
              <w:spacing w:after="240"/>
              <w:rPr>
                <w:b/>
                <w:sz w:val="20"/>
                <w:szCs w:val="20"/>
                <w:lang w:val="en-GB"/>
              </w:rPr>
            </w:pPr>
            <w:r>
              <w:rPr>
                <w:b/>
                <w:sz w:val="20"/>
                <w:szCs w:val="20"/>
                <w:lang w:val="en-GB"/>
              </w:rPr>
              <w:t xml:space="preserve">Proposal 4: If there is no any QCL information of reference signal for target SCell, A-TRS is configured for fine timing tracking, and the A-TRS is QCL-ed with the selected SSB index. </w:t>
            </w:r>
          </w:p>
        </w:tc>
      </w:tr>
      <w:tr w:rsidR="002A0ECA" w14:paraId="52881095" w14:textId="77777777">
        <w:trPr>
          <w:trHeight w:val="468"/>
        </w:trPr>
        <w:tc>
          <w:tcPr>
            <w:tcW w:w="1622" w:type="dxa"/>
          </w:tcPr>
          <w:p w14:paraId="6B3C3AB0" w14:textId="77777777" w:rsidR="002A0ECA" w:rsidRDefault="00000000">
            <w:pPr>
              <w:spacing w:before="120" w:after="120"/>
            </w:pPr>
            <w:hyperlink r:id="rId22" w:history="1">
              <w:r>
                <w:rPr>
                  <w:rStyle w:val="Hyperlink"/>
                  <w:rFonts w:ascii="Arial" w:hAnsi="Arial" w:cs="Arial"/>
                  <w:b/>
                  <w:bCs/>
                  <w:sz w:val="16"/>
                  <w:szCs w:val="16"/>
                </w:rPr>
                <w:t>R4-2212063</w:t>
              </w:r>
            </w:hyperlink>
          </w:p>
        </w:tc>
        <w:tc>
          <w:tcPr>
            <w:tcW w:w="1424" w:type="dxa"/>
          </w:tcPr>
          <w:p w14:paraId="00A46C3A" w14:textId="77777777" w:rsidR="002A0ECA" w:rsidRDefault="00000000">
            <w:pPr>
              <w:spacing w:before="120" w:after="120"/>
              <w:rPr>
                <w:rFonts w:ascii="Arial" w:hAnsi="Arial" w:cs="Arial"/>
                <w:sz w:val="16"/>
                <w:szCs w:val="16"/>
              </w:rPr>
            </w:pPr>
            <w:r>
              <w:rPr>
                <w:rFonts w:ascii="Arial" w:hAnsi="Arial" w:cs="Arial"/>
                <w:sz w:val="16"/>
                <w:szCs w:val="16"/>
              </w:rPr>
              <w:t>OPPO</w:t>
            </w:r>
          </w:p>
        </w:tc>
        <w:tc>
          <w:tcPr>
            <w:tcW w:w="6585" w:type="dxa"/>
          </w:tcPr>
          <w:p w14:paraId="3ED88AF8" w14:textId="77777777" w:rsidR="002A0ECA" w:rsidRDefault="00000000">
            <w:pPr>
              <w:jc w:val="both"/>
              <w:rPr>
                <w:rFonts w:eastAsiaTheme="minorEastAsia"/>
                <w:b/>
                <w:sz w:val="20"/>
                <w:szCs w:val="20"/>
                <w:lang w:val="en-GB"/>
              </w:rPr>
            </w:pPr>
            <w:r>
              <w:rPr>
                <w:rFonts w:eastAsiaTheme="minorEastAsia"/>
                <w:b/>
                <w:sz w:val="20"/>
                <w:szCs w:val="20"/>
                <w:lang w:val="en-GB"/>
              </w:rPr>
              <w:t>O</w:t>
            </w:r>
            <w:r>
              <w:rPr>
                <w:rFonts w:eastAsiaTheme="minorEastAsia" w:hint="eastAsia"/>
                <w:b/>
                <w:sz w:val="20"/>
                <w:szCs w:val="20"/>
                <w:lang w:val="en-GB"/>
              </w:rPr>
              <w:t>bservation</w:t>
            </w:r>
            <w:r>
              <w:rPr>
                <w:rFonts w:eastAsiaTheme="minorEastAsia"/>
                <w:b/>
                <w:sz w:val="20"/>
                <w:szCs w:val="20"/>
                <w:lang w:val="en-GB"/>
              </w:rPr>
              <w:t xml:space="preserve"> </w:t>
            </w:r>
            <w:r>
              <w:rPr>
                <w:rFonts w:eastAsiaTheme="minorEastAsia" w:hint="eastAsia"/>
                <w:b/>
                <w:sz w:val="20"/>
                <w:szCs w:val="20"/>
                <w:lang w:val="en-GB"/>
              </w:rPr>
              <w:t>1</w:t>
            </w:r>
            <w:r>
              <w:rPr>
                <w:rFonts w:eastAsiaTheme="minorEastAsia" w:hint="eastAsia"/>
                <w:b/>
                <w:sz w:val="20"/>
                <w:szCs w:val="20"/>
                <w:lang w:val="en-GB"/>
              </w:rPr>
              <w:t>：</w:t>
            </w:r>
            <w:r>
              <w:rPr>
                <w:rFonts w:eastAsiaTheme="minorEastAsia" w:hint="eastAsia"/>
                <w:b/>
                <w:sz w:val="20"/>
                <w:szCs w:val="20"/>
                <w:lang w:val="en-GB"/>
              </w:rPr>
              <w:t xml:space="preserve"> A-TRS</w:t>
            </w:r>
            <w:r>
              <w:rPr>
                <w:rFonts w:eastAsiaTheme="minorEastAsia"/>
                <w:b/>
                <w:sz w:val="20"/>
                <w:szCs w:val="20"/>
                <w:lang w:val="en-GB"/>
              </w:rPr>
              <w:t xml:space="preserve"> </w:t>
            </w:r>
            <w:r>
              <w:rPr>
                <w:rFonts w:eastAsiaTheme="minorEastAsia" w:hint="eastAsia"/>
                <w:b/>
                <w:sz w:val="20"/>
                <w:szCs w:val="20"/>
                <w:lang w:val="en-GB"/>
              </w:rPr>
              <w:t>can</w:t>
            </w:r>
            <w:r>
              <w:rPr>
                <w:rFonts w:eastAsiaTheme="minorEastAsia"/>
                <w:b/>
                <w:sz w:val="20"/>
                <w:szCs w:val="20"/>
                <w:lang w:val="en-GB"/>
              </w:rPr>
              <w:t xml:space="preserve"> </w:t>
            </w:r>
            <w:r>
              <w:rPr>
                <w:rFonts w:eastAsiaTheme="minorEastAsia" w:hint="eastAsia"/>
                <w:b/>
                <w:sz w:val="20"/>
                <w:szCs w:val="20"/>
                <w:lang w:val="en-GB"/>
              </w:rPr>
              <w:t>be</w:t>
            </w:r>
            <w:r>
              <w:rPr>
                <w:rFonts w:eastAsiaTheme="minorEastAsia"/>
                <w:b/>
                <w:sz w:val="20"/>
                <w:szCs w:val="20"/>
                <w:lang w:val="en-GB"/>
              </w:rPr>
              <w:t xml:space="preserve"> considered to reduce </w:t>
            </w:r>
            <w:r>
              <w:rPr>
                <w:rFonts w:eastAsiaTheme="minorEastAsia" w:hint="eastAsia"/>
                <w:b/>
                <w:sz w:val="20"/>
                <w:szCs w:val="20"/>
              </w:rPr>
              <w:t>FR2 SCell activation delay</w:t>
            </w:r>
            <w:r>
              <w:rPr>
                <w:rFonts w:eastAsiaTheme="minorEastAsia"/>
                <w:b/>
                <w:sz w:val="20"/>
                <w:szCs w:val="20"/>
              </w:rPr>
              <w:t xml:space="preserve">, e.g., </w:t>
            </w:r>
            <w:r>
              <w:rPr>
                <w:rFonts w:eastAsiaTheme="minorEastAsia"/>
                <w:b/>
                <w:sz w:val="20"/>
                <w:szCs w:val="20"/>
                <w:lang w:val="en-GB"/>
              </w:rPr>
              <w:t xml:space="preserve">the time period of cell search, acquiring timing/frequency of target cell, L1 measurement and/or fine timing of target TCI RS. </w:t>
            </w:r>
          </w:p>
          <w:p w14:paraId="145811C8" w14:textId="77777777" w:rsidR="002A0ECA" w:rsidRDefault="00000000">
            <w:pPr>
              <w:jc w:val="both"/>
              <w:rPr>
                <w:rFonts w:eastAsiaTheme="minorEastAsia"/>
                <w:b/>
                <w:sz w:val="20"/>
                <w:szCs w:val="20"/>
                <w:lang w:val="en-GB"/>
              </w:rPr>
            </w:pPr>
            <w:r>
              <w:rPr>
                <w:rFonts w:eastAsiaTheme="minorEastAsia"/>
                <w:b/>
                <w:sz w:val="20"/>
                <w:szCs w:val="20"/>
                <w:lang w:val="en-GB"/>
              </w:rPr>
              <w:t>O</w:t>
            </w:r>
            <w:r>
              <w:rPr>
                <w:rFonts w:eastAsiaTheme="minorEastAsia" w:hint="eastAsia"/>
                <w:b/>
                <w:sz w:val="20"/>
                <w:szCs w:val="20"/>
                <w:lang w:val="en-GB"/>
              </w:rPr>
              <w:t>bservation</w:t>
            </w:r>
            <w:r>
              <w:rPr>
                <w:rFonts w:eastAsiaTheme="minorEastAsia"/>
                <w:b/>
                <w:sz w:val="20"/>
                <w:szCs w:val="20"/>
                <w:lang w:val="en-GB"/>
              </w:rPr>
              <w:t xml:space="preserve"> 2</w:t>
            </w:r>
            <w:r>
              <w:rPr>
                <w:rFonts w:eastAsiaTheme="minorEastAsia" w:hint="eastAsia"/>
                <w:b/>
                <w:sz w:val="20"/>
                <w:szCs w:val="20"/>
                <w:lang w:val="en-GB"/>
              </w:rPr>
              <w:t>：</w:t>
            </w:r>
            <w:r>
              <w:rPr>
                <w:rFonts w:eastAsiaTheme="minorEastAsia" w:hint="eastAsia"/>
                <w:b/>
                <w:sz w:val="20"/>
                <w:szCs w:val="20"/>
                <w:lang w:val="en-GB"/>
              </w:rPr>
              <w:t xml:space="preserve"> </w:t>
            </w:r>
            <w:r>
              <w:rPr>
                <w:rFonts w:eastAsiaTheme="minorEastAsia"/>
                <w:b/>
                <w:sz w:val="20"/>
                <w:szCs w:val="20"/>
                <w:lang w:val="en-GB"/>
              </w:rPr>
              <w:t>For L1 and L3 measurement, consider to reduce Rx beam sweeping factor.</w:t>
            </w:r>
          </w:p>
          <w:p w14:paraId="11AEE1C0" w14:textId="77777777" w:rsidR="002A0ECA" w:rsidRDefault="00000000">
            <w:pPr>
              <w:jc w:val="both"/>
              <w:rPr>
                <w:rFonts w:eastAsiaTheme="minorEastAsia"/>
                <w:b/>
                <w:sz w:val="20"/>
                <w:szCs w:val="20"/>
                <w:lang w:val="en-GB"/>
              </w:rPr>
            </w:pPr>
            <w:r>
              <w:rPr>
                <w:rFonts w:eastAsiaTheme="minorEastAsia"/>
                <w:b/>
                <w:sz w:val="20"/>
                <w:szCs w:val="20"/>
                <w:lang w:val="en-GB"/>
              </w:rPr>
              <w:t>O</w:t>
            </w:r>
            <w:r>
              <w:rPr>
                <w:rFonts w:eastAsiaTheme="minorEastAsia" w:hint="eastAsia"/>
                <w:b/>
                <w:sz w:val="20"/>
                <w:szCs w:val="20"/>
                <w:lang w:val="en-GB"/>
              </w:rPr>
              <w:t>bservation</w:t>
            </w:r>
            <w:r>
              <w:rPr>
                <w:rFonts w:eastAsiaTheme="minorEastAsia"/>
                <w:b/>
                <w:sz w:val="20"/>
                <w:szCs w:val="20"/>
                <w:lang w:val="en-GB"/>
              </w:rPr>
              <w:t xml:space="preserve"> 3</w:t>
            </w:r>
            <w:r>
              <w:rPr>
                <w:rFonts w:eastAsiaTheme="minorEastAsia" w:hint="eastAsia"/>
                <w:b/>
                <w:sz w:val="20"/>
                <w:szCs w:val="20"/>
                <w:lang w:val="en-GB"/>
              </w:rPr>
              <w:t>：</w:t>
            </w:r>
            <w:r>
              <w:rPr>
                <w:rFonts w:eastAsiaTheme="minorEastAsia" w:hint="eastAsia"/>
                <w:b/>
                <w:sz w:val="20"/>
                <w:szCs w:val="20"/>
                <w:lang w:val="en-GB"/>
              </w:rPr>
              <w:t xml:space="preserve"> </w:t>
            </w:r>
            <w:r>
              <w:rPr>
                <w:rFonts w:eastAsiaTheme="minorEastAsia"/>
                <w:b/>
                <w:sz w:val="20"/>
                <w:szCs w:val="20"/>
                <w:lang w:val="en-GB"/>
              </w:rPr>
              <w:t>For L3 measurement, consider to reduce measured RS samples under -2dB SINR.</w:t>
            </w:r>
          </w:p>
          <w:p w14:paraId="7D175026" w14:textId="77777777" w:rsidR="002A0ECA" w:rsidRDefault="00000000">
            <w:pPr>
              <w:jc w:val="both"/>
              <w:rPr>
                <w:rFonts w:eastAsiaTheme="minorEastAsia"/>
                <w:b/>
                <w:sz w:val="20"/>
                <w:szCs w:val="20"/>
                <w:lang w:val="en-GB"/>
              </w:rPr>
            </w:pPr>
            <w:r>
              <w:rPr>
                <w:rFonts w:eastAsiaTheme="minorEastAsia"/>
                <w:b/>
                <w:sz w:val="20"/>
                <w:szCs w:val="20"/>
                <w:lang w:val="en-GB"/>
              </w:rPr>
              <w:t>O</w:t>
            </w:r>
            <w:r>
              <w:rPr>
                <w:rFonts w:eastAsiaTheme="minorEastAsia" w:hint="eastAsia"/>
                <w:b/>
                <w:sz w:val="20"/>
                <w:szCs w:val="20"/>
                <w:lang w:val="en-GB"/>
              </w:rPr>
              <w:t>bservation</w:t>
            </w:r>
            <w:r>
              <w:rPr>
                <w:rFonts w:eastAsiaTheme="minorEastAsia"/>
                <w:b/>
                <w:sz w:val="20"/>
                <w:szCs w:val="20"/>
                <w:lang w:val="en-GB"/>
              </w:rPr>
              <w:t xml:space="preserve"> 4</w:t>
            </w:r>
            <w:r>
              <w:rPr>
                <w:rFonts w:eastAsiaTheme="minorEastAsia" w:hint="eastAsia"/>
                <w:b/>
                <w:sz w:val="20"/>
                <w:szCs w:val="20"/>
                <w:lang w:val="en-GB"/>
              </w:rPr>
              <w:t>：</w:t>
            </w:r>
            <w:r>
              <w:rPr>
                <w:rFonts w:eastAsiaTheme="minorEastAsia" w:hint="eastAsia"/>
                <w:b/>
                <w:sz w:val="20"/>
                <w:szCs w:val="20"/>
                <w:lang w:val="en-GB"/>
              </w:rPr>
              <w:t xml:space="preserve"> Consider</w:t>
            </w:r>
            <w:r>
              <w:rPr>
                <w:rFonts w:eastAsiaTheme="minorEastAsia"/>
                <w:b/>
                <w:sz w:val="20"/>
                <w:szCs w:val="20"/>
                <w:lang w:val="en-GB"/>
              </w:rPr>
              <w:t xml:space="preserve"> </w:t>
            </w:r>
            <w:r>
              <w:rPr>
                <w:rFonts w:eastAsiaTheme="minorEastAsia" w:hint="eastAsia"/>
                <w:b/>
                <w:sz w:val="20"/>
                <w:szCs w:val="20"/>
                <w:lang w:val="en-GB"/>
              </w:rPr>
              <w:t>to</w:t>
            </w:r>
            <w:r>
              <w:rPr>
                <w:rFonts w:eastAsiaTheme="minorEastAsia"/>
                <w:b/>
                <w:sz w:val="20"/>
                <w:szCs w:val="20"/>
                <w:lang w:val="en-GB"/>
              </w:rPr>
              <w:t xml:space="preserve"> </w:t>
            </w:r>
            <w:r>
              <w:rPr>
                <w:rFonts w:eastAsiaTheme="minorEastAsia" w:hint="eastAsia"/>
                <w:b/>
                <w:sz w:val="20"/>
                <w:szCs w:val="20"/>
                <w:lang w:val="en-GB"/>
              </w:rPr>
              <w:t>s</w:t>
            </w:r>
            <w:r>
              <w:rPr>
                <w:rFonts w:eastAsiaTheme="minorEastAsia"/>
                <w:b/>
                <w:sz w:val="20"/>
                <w:szCs w:val="20"/>
                <w:lang w:val="en-GB"/>
              </w:rPr>
              <w:t>kip T</w:t>
            </w:r>
            <w:r>
              <w:rPr>
                <w:rFonts w:eastAsiaTheme="minorEastAsia"/>
                <w:b/>
                <w:sz w:val="20"/>
                <w:szCs w:val="20"/>
                <w:vertAlign w:val="subscript"/>
                <w:lang w:val="en-GB"/>
              </w:rPr>
              <w:t>Finetiming</w:t>
            </w:r>
            <w:r>
              <w:rPr>
                <w:rFonts w:eastAsiaTheme="minorEastAsia"/>
                <w:b/>
                <w:sz w:val="20"/>
                <w:szCs w:val="20"/>
                <w:lang w:val="en-GB"/>
              </w:rPr>
              <w:t xml:space="preserve"> in FR2 unknown case by reusing the timing from L3 measurement results, and further discuss the conditions. </w:t>
            </w:r>
          </w:p>
          <w:p w14:paraId="026AB400" w14:textId="77777777" w:rsidR="002A0ECA" w:rsidRDefault="00000000">
            <w:pPr>
              <w:jc w:val="both"/>
              <w:rPr>
                <w:rFonts w:eastAsiaTheme="minorEastAsia"/>
                <w:b/>
                <w:lang w:val="en-GB"/>
              </w:rPr>
            </w:pPr>
            <w:r>
              <w:rPr>
                <w:rFonts w:eastAsiaTheme="minorEastAsia"/>
                <w:b/>
                <w:sz w:val="20"/>
                <w:szCs w:val="20"/>
                <w:lang w:val="en-GB"/>
              </w:rPr>
              <w:t>O</w:t>
            </w:r>
            <w:r>
              <w:rPr>
                <w:rFonts w:eastAsiaTheme="minorEastAsia" w:hint="eastAsia"/>
                <w:b/>
                <w:sz w:val="20"/>
                <w:szCs w:val="20"/>
                <w:lang w:val="en-GB"/>
              </w:rPr>
              <w:t>bservation</w:t>
            </w:r>
            <w:r>
              <w:rPr>
                <w:rFonts w:eastAsiaTheme="minorEastAsia"/>
                <w:b/>
                <w:sz w:val="20"/>
                <w:szCs w:val="20"/>
                <w:lang w:val="en-GB"/>
              </w:rPr>
              <w:t xml:space="preserve"> </w:t>
            </w:r>
            <w:r>
              <w:rPr>
                <w:rFonts w:eastAsiaTheme="minorEastAsia" w:hint="eastAsia"/>
                <w:b/>
                <w:sz w:val="20"/>
                <w:szCs w:val="20"/>
                <w:lang w:val="en-GB"/>
              </w:rPr>
              <w:t>5</w:t>
            </w:r>
            <w:r>
              <w:rPr>
                <w:rFonts w:eastAsiaTheme="minorEastAsia" w:hint="eastAsia"/>
                <w:b/>
                <w:sz w:val="20"/>
                <w:szCs w:val="20"/>
                <w:lang w:val="en-GB"/>
              </w:rPr>
              <w:t>：</w:t>
            </w:r>
            <w:r>
              <w:rPr>
                <w:rFonts w:eastAsiaTheme="minorEastAsia" w:hint="eastAsia"/>
                <w:b/>
                <w:sz w:val="20"/>
                <w:szCs w:val="20"/>
                <w:lang w:val="en-GB"/>
              </w:rPr>
              <w:t xml:space="preserve"> Consider</w:t>
            </w:r>
            <w:r>
              <w:rPr>
                <w:rFonts w:eastAsiaTheme="minorEastAsia"/>
                <w:b/>
                <w:sz w:val="20"/>
                <w:szCs w:val="20"/>
                <w:lang w:val="en-GB"/>
              </w:rPr>
              <w:t xml:space="preserve"> </w:t>
            </w:r>
            <w:r>
              <w:rPr>
                <w:rFonts w:eastAsiaTheme="minorEastAsia" w:hint="eastAsia"/>
                <w:b/>
                <w:sz w:val="20"/>
                <w:szCs w:val="20"/>
                <w:lang w:val="en-GB"/>
              </w:rPr>
              <w:t>to</w:t>
            </w:r>
            <w:r>
              <w:rPr>
                <w:rFonts w:eastAsiaTheme="minorEastAsia"/>
                <w:b/>
                <w:sz w:val="20"/>
                <w:szCs w:val="20"/>
                <w:lang w:val="en-GB"/>
              </w:rPr>
              <w:t xml:space="preserve"> </w:t>
            </w:r>
            <w:r>
              <w:rPr>
                <w:rFonts w:eastAsiaTheme="minorEastAsia" w:hint="eastAsia"/>
                <w:b/>
                <w:sz w:val="20"/>
                <w:szCs w:val="20"/>
                <w:lang w:val="en-GB"/>
              </w:rPr>
              <w:t>s</w:t>
            </w:r>
            <w:r>
              <w:rPr>
                <w:rFonts w:eastAsiaTheme="minorEastAsia"/>
                <w:b/>
                <w:sz w:val="20"/>
                <w:szCs w:val="20"/>
                <w:lang w:val="en-GB"/>
              </w:rPr>
              <w:t>kip L1-RSRP measurements in FR2 unknown case by acquiring L1-RSRP results during L3 measurements, and further discuss the conditions.</w:t>
            </w:r>
          </w:p>
        </w:tc>
      </w:tr>
      <w:tr w:rsidR="002A0ECA" w14:paraId="4F3BFB9A" w14:textId="77777777">
        <w:trPr>
          <w:trHeight w:val="468"/>
        </w:trPr>
        <w:tc>
          <w:tcPr>
            <w:tcW w:w="1622" w:type="dxa"/>
          </w:tcPr>
          <w:p w14:paraId="48F100E4" w14:textId="77777777" w:rsidR="002A0ECA" w:rsidRDefault="00000000">
            <w:pPr>
              <w:spacing w:before="120" w:after="120"/>
            </w:pPr>
            <w:hyperlink r:id="rId23" w:history="1">
              <w:r>
                <w:rPr>
                  <w:rStyle w:val="Hyperlink"/>
                  <w:rFonts w:ascii="Arial" w:hAnsi="Arial" w:cs="Arial"/>
                  <w:b/>
                  <w:bCs/>
                  <w:sz w:val="16"/>
                  <w:szCs w:val="16"/>
                </w:rPr>
                <w:t>R4-2212125</w:t>
              </w:r>
            </w:hyperlink>
          </w:p>
        </w:tc>
        <w:tc>
          <w:tcPr>
            <w:tcW w:w="1424" w:type="dxa"/>
          </w:tcPr>
          <w:p w14:paraId="60BC16B9" w14:textId="77777777" w:rsidR="002A0ECA" w:rsidRDefault="00000000">
            <w:pPr>
              <w:spacing w:before="120" w:after="120"/>
              <w:rPr>
                <w:rFonts w:ascii="Arial" w:hAnsi="Arial" w:cs="Arial"/>
                <w:sz w:val="16"/>
                <w:szCs w:val="16"/>
              </w:rPr>
            </w:pPr>
            <w:r>
              <w:rPr>
                <w:rFonts w:ascii="Arial" w:hAnsi="Arial" w:cs="Arial"/>
                <w:sz w:val="16"/>
                <w:szCs w:val="16"/>
              </w:rPr>
              <w:t>Intel Corporation</w:t>
            </w:r>
          </w:p>
        </w:tc>
        <w:tc>
          <w:tcPr>
            <w:tcW w:w="6585" w:type="dxa"/>
          </w:tcPr>
          <w:p w14:paraId="2AC0A6A1" w14:textId="77777777" w:rsidR="002A0ECA" w:rsidRDefault="00000000">
            <w:pPr>
              <w:rPr>
                <w:b/>
                <w:bCs/>
                <w:sz w:val="20"/>
                <w:szCs w:val="20"/>
              </w:rPr>
            </w:pPr>
            <w:r>
              <w:rPr>
                <w:b/>
                <w:bCs/>
                <w:sz w:val="20"/>
                <w:szCs w:val="20"/>
                <w:lang w:val="en-GB" w:eastAsia="en-US"/>
              </w:rPr>
              <w:t>Observation 1: For FR2 SCell activation, if there</w:t>
            </w:r>
            <w:r>
              <w:rPr>
                <w:sz w:val="20"/>
                <w:szCs w:val="20"/>
                <w:lang w:val="en-GB" w:eastAsia="en-US"/>
              </w:rPr>
              <w:t xml:space="preserve"> </w:t>
            </w:r>
            <w:r>
              <w:rPr>
                <w:b/>
                <w:bCs/>
                <w:sz w:val="20"/>
                <w:szCs w:val="20"/>
                <w:lang w:val="en-GB" w:eastAsia="en-US"/>
              </w:rPr>
              <w:t xml:space="preserve">is </w:t>
            </w:r>
            <w:r>
              <w:rPr>
                <w:b/>
                <w:bCs/>
                <w:sz w:val="20"/>
                <w:szCs w:val="20"/>
              </w:rPr>
              <w:t>active serving cell on the FR2 band, no delay reduction is needed.</w:t>
            </w:r>
          </w:p>
          <w:p w14:paraId="3BC525C9" w14:textId="77777777" w:rsidR="002A0ECA" w:rsidRDefault="00000000">
            <w:pPr>
              <w:rPr>
                <w:b/>
                <w:bCs/>
                <w:sz w:val="20"/>
                <w:szCs w:val="20"/>
              </w:rPr>
            </w:pPr>
            <w:r>
              <w:rPr>
                <w:b/>
                <w:bCs/>
                <w:sz w:val="20"/>
                <w:szCs w:val="20"/>
              </w:rPr>
              <w:t xml:space="preserve">Observation 2: </w:t>
            </w:r>
            <w:r>
              <w:rPr>
                <w:b/>
                <w:bCs/>
                <w:sz w:val="20"/>
                <w:szCs w:val="20"/>
                <w:lang w:val="en-GB" w:eastAsia="en-US"/>
              </w:rPr>
              <w:t xml:space="preserve">For FR2 SCell activation, if SCell is known, </w:t>
            </w:r>
            <w:r>
              <w:rPr>
                <w:b/>
                <w:bCs/>
                <w:sz w:val="20"/>
                <w:szCs w:val="20"/>
              </w:rPr>
              <w:t xml:space="preserve">no delay reduction for TCI activation is needed. </w:t>
            </w:r>
            <w:r>
              <w:rPr>
                <w:b/>
                <w:bCs/>
                <w:sz w:val="20"/>
                <w:szCs w:val="20"/>
                <w:lang w:val="it-IT"/>
              </w:rPr>
              <w:t>CSI-RS activation/configuration delay will have impact on the total delay.</w:t>
            </w:r>
          </w:p>
          <w:p w14:paraId="15476BCF" w14:textId="77777777" w:rsidR="002A0ECA" w:rsidRDefault="00000000">
            <w:pPr>
              <w:rPr>
                <w:rFonts w:eastAsiaTheme="minorHAnsi"/>
                <w:b/>
                <w:bCs/>
                <w:sz w:val="20"/>
                <w:szCs w:val="20"/>
                <w:lang w:val="en-GB" w:eastAsia="en-US"/>
              </w:rPr>
            </w:pPr>
            <w:r>
              <w:rPr>
                <w:rFonts w:eastAsiaTheme="minorHAnsi"/>
                <w:b/>
                <w:bCs/>
                <w:sz w:val="20"/>
                <w:szCs w:val="20"/>
                <w:lang w:val="en-GB" w:eastAsia="en-US"/>
              </w:rPr>
              <w:lastRenderedPageBreak/>
              <w:t xml:space="preserve">Observation 3: </w:t>
            </w:r>
            <w:r>
              <w:rPr>
                <w:b/>
                <w:bCs/>
                <w:sz w:val="20"/>
                <w:szCs w:val="20"/>
                <w:lang w:val="en-GB" w:eastAsia="en-US"/>
              </w:rPr>
              <w:t xml:space="preserve">For FR2 SCell activation, if SCell is unknown, </w:t>
            </w:r>
            <w:r>
              <w:rPr>
                <w:rFonts w:eastAsiaTheme="minorHAnsi"/>
                <w:b/>
                <w:bCs/>
                <w:sz w:val="20"/>
                <w:szCs w:val="20"/>
                <w:lang w:val="en-GB" w:eastAsia="en-US"/>
              </w:rPr>
              <w:t>RX beam sweeping factor will have great impact on cell search time, AGC time and L1-RSRP measurement.</w:t>
            </w:r>
          </w:p>
          <w:p w14:paraId="6FFFAB3B" w14:textId="77777777" w:rsidR="002A0ECA" w:rsidRDefault="00000000">
            <w:pPr>
              <w:rPr>
                <w:rFonts w:eastAsiaTheme="minorHAnsi"/>
                <w:b/>
                <w:bCs/>
                <w:sz w:val="20"/>
                <w:szCs w:val="20"/>
                <w:lang w:val="en-GB" w:eastAsia="en-US"/>
              </w:rPr>
            </w:pPr>
            <w:r>
              <w:rPr>
                <w:b/>
                <w:bCs/>
                <w:sz w:val="20"/>
                <w:szCs w:val="20"/>
              </w:rPr>
              <w:t xml:space="preserve">Proposal 1: </w:t>
            </w:r>
            <w:r>
              <w:rPr>
                <w:b/>
                <w:bCs/>
                <w:sz w:val="20"/>
                <w:szCs w:val="20"/>
                <w:lang w:val="en-GB" w:eastAsia="en-US"/>
              </w:rPr>
              <w:t xml:space="preserve">For FR2 SCell activation, if SCell is unknown, </w:t>
            </w:r>
            <w:r>
              <w:rPr>
                <w:rFonts w:eastAsiaTheme="minorHAnsi"/>
                <w:b/>
                <w:bCs/>
                <w:sz w:val="20"/>
                <w:szCs w:val="20"/>
                <w:lang w:val="en-GB" w:eastAsia="en-US"/>
              </w:rPr>
              <w:t>further discuss whether RX beam sweeping factor can be reduced.</w:t>
            </w:r>
          </w:p>
          <w:p w14:paraId="3E58D7C4" w14:textId="77777777" w:rsidR="002A0ECA" w:rsidRDefault="00000000">
            <w:pPr>
              <w:rPr>
                <w:b/>
                <w:bCs/>
                <w:sz w:val="20"/>
                <w:szCs w:val="20"/>
                <w:lang w:val="en-GB" w:eastAsia="en-US"/>
              </w:rPr>
            </w:pPr>
            <w:r>
              <w:rPr>
                <w:b/>
                <w:bCs/>
                <w:sz w:val="20"/>
                <w:szCs w:val="20"/>
                <w:lang w:val="en-GB" w:eastAsia="en-US"/>
              </w:rPr>
              <w:t>Observation 4: MAC CE based TCI activation will have great impact on the total delay. It’s possible that UE may assume to use the best reported beam for the following PDCCH and CQI measurement to reduce the delay.</w:t>
            </w:r>
          </w:p>
          <w:p w14:paraId="715A523E" w14:textId="77777777" w:rsidR="002A0ECA" w:rsidRDefault="00000000">
            <w:pPr>
              <w:rPr>
                <w:b/>
                <w:bCs/>
                <w:sz w:val="20"/>
                <w:szCs w:val="20"/>
                <w:lang w:val="en-GB" w:eastAsia="en-US"/>
              </w:rPr>
            </w:pPr>
            <w:r>
              <w:rPr>
                <w:b/>
                <w:bCs/>
                <w:sz w:val="20"/>
                <w:szCs w:val="20"/>
                <w:lang w:val="en-GB" w:eastAsia="en-US"/>
              </w:rPr>
              <w:t xml:space="preserve">Proposal 2: For FR2 SCell activation, if SCell is unknown, </w:t>
            </w:r>
            <w:r>
              <w:rPr>
                <w:rFonts w:eastAsiaTheme="minorHAnsi"/>
                <w:b/>
                <w:bCs/>
                <w:sz w:val="20"/>
                <w:szCs w:val="20"/>
                <w:lang w:val="en-GB" w:eastAsia="en-US"/>
              </w:rPr>
              <w:t>further discuss the UE beam assumption after L1-RSRP report to reduce MAC CE based TCI activation delay.</w:t>
            </w:r>
          </w:p>
          <w:p w14:paraId="3111FEC6" w14:textId="77777777" w:rsidR="002A0ECA" w:rsidRDefault="00000000">
            <w:pPr>
              <w:rPr>
                <w:b/>
                <w:bCs/>
                <w:sz w:val="20"/>
                <w:szCs w:val="20"/>
                <w:lang w:val="en-GB" w:eastAsia="en-US"/>
              </w:rPr>
            </w:pPr>
            <w:r>
              <w:rPr>
                <w:b/>
                <w:bCs/>
                <w:sz w:val="20"/>
                <w:szCs w:val="20"/>
                <w:lang w:val="it-IT"/>
              </w:rPr>
              <w:t xml:space="preserve">Observation 5: If </w:t>
            </w:r>
            <w:r>
              <w:rPr>
                <w:b/>
                <w:bCs/>
                <w:sz w:val="20"/>
                <w:szCs w:val="20"/>
              </w:rPr>
              <w:t xml:space="preserve">semi-persistent CSI-RS activation delay </w:t>
            </w:r>
            <w:r>
              <w:rPr>
                <w:b/>
                <w:bCs/>
                <w:sz w:val="20"/>
                <w:szCs w:val="20"/>
                <w:lang w:val="en-GB" w:eastAsia="en-US"/>
              </w:rPr>
              <w:t xml:space="preserve">or RRC based CSI configuration delay is too long, </w:t>
            </w:r>
            <w:r>
              <w:rPr>
                <w:b/>
                <w:bCs/>
                <w:sz w:val="20"/>
                <w:szCs w:val="20"/>
                <w:lang w:val="it-IT"/>
              </w:rPr>
              <w:t>e.g. larger than TCI activation delay, there is no delay reduction even if TCI activation is skipped.</w:t>
            </w:r>
          </w:p>
          <w:p w14:paraId="1A67BB49" w14:textId="77777777" w:rsidR="002A0ECA" w:rsidRDefault="00000000">
            <w:pPr>
              <w:rPr>
                <w:b/>
                <w:bCs/>
                <w:sz w:val="20"/>
                <w:szCs w:val="20"/>
                <w:lang w:val="it-IT"/>
              </w:rPr>
            </w:pPr>
            <w:r>
              <w:rPr>
                <w:b/>
                <w:bCs/>
                <w:sz w:val="20"/>
                <w:szCs w:val="20"/>
                <w:lang w:val="it-IT"/>
              </w:rPr>
              <w:t xml:space="preserve">Proposal 3: Futher discuss how to reduce the </w:t>
            </w:r>
            <w:r>
              <w:rPr>
                <w:b/>
                <w:bCs/>
                <w:sz w:val="20"/>
                <w:szCs w:val="20"/>
              </w:rPr>
              <w:t xml:space="preserve">semi-persistent CSI-RS activation </w:t>
            </w:r>
            <w:r>
              <w:rPr>
                <w:b/>
                <w:bCs/>
                <w:sz w:val="20"/>
                <w:szCs w:val="20"/>
                <w:lang w:val="en-GB" w:eastAsia="en-US"/>
              </w:rPr>
              <w:t>or RRC based CSI-RS configuration delay.</w:t>
            </w:r>
          </w:p>
          <w:p w14:paraId="1888B2B1" w14:textId="77777777" w:rsidR="002A0ECA" w:rsidRDefault="00000000">
            <w:pPr>
              <w:rPr>
                <w:b/>
                <w:bCs/>
                <w:sz w:val="20"/>
                <w:szCs w:val="20"/>
                <w:lang w:val="en-GB" w:eastAsia="en-US"/>
              </w:rPr>
            </w:pPr>
            <w:r>
              <w:rPr>
                <w:b/>
                <w:bCs/>
                <w:sz w:val="20"/>
                <w:szCs w:val="20"/>
                <w:lang w:val="en-GB" w:eastAsia="en-US"/>
              </w:rPr>
              <w:t xml:space="preserve">Observation 6: </w:t>
            </w:r>
            <w:r>
              <w:rPr>
                <w:b/>
                <w:bCs/>
                <w:sz w:val="20"/>
                <w:szCs w:val="20"/>
                <w:lang w:val="en-GB"/>
              </w:rPr>
              <w:t>The</w:t>
            </w:r>
            <w:r>
              <w:rPr>
                <w:b/>
                <w:bCs/>
                <w:sz w:val="20"/>
                <w:szCs w:val="20"/>
                <w:lang w:val="en-GB" w:eastAsia="en-US"/>
              </w:rPr>
              <w:t xml:space="preserve"> same TCI activation delay reduction and CSI activation/configuration delay reduction method can apply for FR1 SCell activation as well.</w:t>
            </w:r>
          </w:p>
        </w:tc>
      </w:tr>
      <w:tr w:rsidR="002A0ECA" w14:paraId="551D135A" w14:textId="77777777">
        <w:trPr>
          <w:trHeight w:val="468"/>
        </w:trPr>
        <w:tc>
          <w:tcPr>
            <w:tcW w:w="1622" w:type="dxa"/>
          </w:tcPr>
          <w:p w14:paraId="4B3031D7" w14:textId="77777777" w:rsidR="002A0ECA" w:rsidRDefault="00000000">
            <w:pPr>
              <w:spacing w:before="120" w:after="120"/>
            </w:pPr>
            <w:hyperlink r:id="rId24" w:history="1">
              <w:r>
                <w:rPr>
                  <w:rStyle w:val="Hyperlink"/>
                  <w:rFonts w:ascii="Arial" w:hAnsi="Arial" w:cs="Arial"/>
                  <w:b/>
                  <w:bCs/>
                  <w:sz w:val="16"/>
                  <w:szCs w:val="16"/>
                </w:rPr>
                <w:t>R4-2212217</w:t>
              </w:r>
            </w:hyperlink>
          </w:p>
        </w:tc>
        <w:tc>
          <w:tcPr>
            <w:tcW w:w="1424" w:type="dxa"/>
          </w:tcPr>
          <w:p w14:paraId="12F4D85B" w14:textId="77777777" w:rsidR="002A0ECA" w:rsidRDefault="00000000">
            <w:pPr>
              <w:spacing w:before="120" w:after="120"/>
              <w:rPr>
                <w:rFonts w:ascii="Arial" w:hAnsi="Arial" w:cs="Arial"/>
                <w:sz w:val="16"/>
                <w:szCs w:val="16"/>
              </w:rPr>
            </w:pPr>
            <w:r>
              <w:rPr>
                <w:rFonts w:ascii="Arial" w:hAnsi="Arial" w:cs="Arial"/>
                <w:sz w:val="16"/>
                <w:szCs w:val="16"/>
              </w:rPr>
              <w:t>LG Electronics Inc.</w:t>
            </w:r>
          </w:p>
        </w:tc>
        <w:tc>
          <w:tcPr>
            <w:tcW w:w="6585" w:type="dxa"/>
          </w:tcPr>
          <w:p w14:paraId="561CC6F7" w14:textId="77777777" w:rsidR="002A0ECA" w:rsidRDefault="00000000">
            <w:pPr>
              <w:pStyle w:val="BodyText"/>
              <w:spacing w:after="120"/>
              <w:jc w:val="both"/>
              <w:rPr>
                <w:b/>
                <w:iCs/>
                <w:sz w:val="20"/>
                <w:szCs w:val="20"/>
                <w:lang w:eastAsia="ko-KR"/>
              </w:rPr>
            </w:pPr>
            <w:r>
              <w:rPr>
                <w:b/>
                <w:iCs/>
                <w:sz w:val="20"/>
                <w:szCs w:val="20"/>
                <w:lang w:eastAsia="ko-KR"/>
              </w:rPr>
              <w:t>Proposal: study the following approaches to reduce SCell activation delay in FR2</w:t>
            </w:r>
          </w:p>
          <w:p w14:paraId="2909DC81" w14:textId="77777777" w:rsidR="002A0ECA" w:rsidRDefault="00000000">
            <w:pPr>
              <w:pStyle w:val="BodyText"/>
              <w:numPr>
                <w:ilvl w:val="0"/>
                <w:numId w:val="8"/>
              </w:numPr>
              <w:spacing w:after="120"/>
              <w:jc w:val="both"/>
              <w:rPr>
                <w:b/>
                <w:iCs/>
                <w:sz w:val="20"/>
                <w:szCs w:val="20"/>
                <w:lang w:eastAsia="ko-KR"/>
              </w:rPr>
            </w:pPr>
            <w:r>
              <w:rPr>
                <w:b/>
                <w:iCs/>
                <w:sz w:val="20"/>
                <w:szCs w:val="20"/>
                <w:lang w:eastAsia="ko-KR"/>
              </w:rPr>
              <w:t>Consider reporting (rough) best Tx beam during cell detection to reduce L1-RSRP measurement delay</w:t>
            </w:r>
          </w:p>
          <w:p w14:paraId="7A5D147B" w14:textId="77777777" w:rsidR="002A0ECA" w:rsidRDefault="00000000">
            <w:pPr>
              <w:pStyle w:val="BodyText"/>
              <w:numPr>
                <w:ilvl w:val="0"/>
                <w:numId w:val="8"/>
              </w:numPr>
              <w:spacing w:after="120"/>
              <w:jc w:val="both"/>
              <w:rPr>
                <w:b/>
                <w:iCs/>
                <w:sz w:val="20"/>
                <w:szCs w:val="20"/>
                <w:lang w:eastAsia="ko-KR"/>
              </w:rPr>
            </w:pPr>
            <w:r>
              <w:rPr>
                <w:b/>
                <w:iCs/>
                <w:sz w:val="20"/>
                <w:szCs w:val="20"/>
                <w:lang w:eastAsia="ko-KR"/>
              </w:rPr>
              <w:t>Consider long term measurement or aperiodic measurement to detect target SCell before SCell activation command</w:t>
            </w:r>
          </w:p>
          <w:p w14:paraId="5FE7A7CB" w14:textId="77777777" w:rsidR="002A0ECA" w:rsidRDefault="002A0ECA">
            <w:pPr>
              <w:spacing w:before="120" w:after="120"/>
              <w:rPr>
                <w:sz w:val="20"/>
                <w:szCs w:val="20"/>
              </w:rPr>
            </w:pPr>
          </w:p>
        </w:tc>
      </w:tr>
      <w:tr w:rsidR="002A0ECA" w14:paraId="015EBE3F" w14:textId="77777777">
        <w:trPr>
          <w:trHeight w:val="468"/>
        </w:trPr>
        <w:tc>
          <w:tcPr>
            <w:tcW w:w="1622" w:type="dxa"/>
          </w:tcPr>
          <w:p w14:paraId="577C4028" w14:textId="77777777" w:rsidR="002A0ECA" w:rsidRDefault="00000000">
            <w:pPr>
              <w:spacing w:before="120" w:after="120"/>
            </w:pPr>
            <w:hyperlink r:id="rId25" w:history="1">
              <w:r>
                <w:rPr>
                  <w:rStyle w:val="Hyperlink"/>
                  <w:rFonts w:ascii="Arial" w:hAnsi="Arial" w:cs="Arial"/>
                  <w:b/>
                  <w:bCs/>
                  <w:sz w:val="16"/>
                  <w:szCs w:val="16"/>
                </w:rPr>
                <w:t>R4-2212277</w:t>
              </w:r>
            </w:hyperlink>
          </w:p>
        </w:tc>
        <w:tc>
          <w:tcPr>
            <w:tcW w:w="1424" w:type="dxa"/>
          </w:tcPr>
          <w:p w14:paraId="54B61DEA" w14:textId="77777777" w:rsidR="002A0ECA" w:rsidRDefault="00000000">
            <w:pPr>
              <w:spacing w:before="120" w:after="120"/>
              <w:rPr>
                <w:rFonts w:ascii="Arial" w:hAnsi="Arial" w:cs="Arial"/>
                <w:sz w:val="16"/>
                <w:szCs w:val="16"/>
              </w:rPr>
            </w:pPr>
            <w:r>
              <w:rPr>
                <w:rFonts w:ascii="Arial" w:hAnsi="Arial" w:cs="Arial"/>
                <w:sz w:val="16"/>
                <w:szCs w:val="16"/>
              </w:rPr>
              <w:t>Nokia, Nokia Shanghai Bell</w:t>
            </w:r>
          </w:p>
        </w:tc>
        <w:tc>
          <w:tcPr>
            <w:tcW w:w="6585" w:type="dxa"/>
          </w:tcPr>
          <w:p w14:paraId="69A67C9C" w14:textId="77777777" w:rsidR="002A0ECA" w:rsidRDefault="00000000">
            <w:pPr>
              <w:spacing w:after="120"/>
              <w:jc w:val="both"/>
              <w:rPr>
                <w:rFonts w:eastAsiaTheme="minorEastAsia"/>
                <w:sz w:val="20"/>
                <w:szCs w:val="20"/>
                <w:lang w:val="en-GB"/>
              </w:rPr>
            </w:pPr>
            <w:r>
              <w:rPr>
                <w:rFonts w:eastAsiaTheme="minorEastAsia" w:hint="eastAsia"/>
                <w:b/>
                <w:bCs/>
                <w:sz w:val="20"/>
                <w:szCs w:val="20"/>
                <w:lang w:val="en-GB"/>
              </w:rPr>
              <w:t>O</w:t>
            </w:r>
            <w:r>
              <w:rPr>
                <w:rFonts w:eastAsiaTheme="minorEastAsia"/>
                <w:b/>
                <w:bCs/>
                <w:sz w:val="20"/>
                <w:szCs w:val="20"/>
                <w:lang w:val="en-GB"/>
              </w:rPr>
              <w:t>bservation 1:</w:t>
            </w:r>
            <w:r>
              <w:rPr>
                <w:rFonts w:eastAsiaTheme="minorEastAsia"/>
                <w:sz w:val="20"/>
                <w:szCs w:val="20"/>
                <w:lang w:val="en-GB"/>
              </w:rPr>
              <w:t xml:space="preserve"> The known condition is based on a time constraint of 3/4s of L3-RSRP reporting. </w:t>
            </w:r>
          </w:p>
          <w:p w14:paraId="33076E60" w14:textId="77777777" w:rsidR="002A0ECA" w:rsidRDefault="00000000">
            <w:pPr>
              <w:spacing w:after="120"/>
              <w:jc w:val="both"/>
              <w:rPr>
                <w:rFonts w:eastAsiaTheme="minorEastAsia"/>
                <w:sz w:val="20"/>
                <w:szCs w:val="20"/>
                <w:lang w:val="en-GB"/>
              </w:rPr>
            </w:pPr>
            <w:r>
              <w:rPr>
                <w:rFonts w:eastAsiaTheme="minorEastAsia" w:hint="eastAsia"/>
                <w:b/>
                <w:bCs/>
                <w:sz w:val="20"/>
                <w:szCs w:val="20"/>
                <w:lang w:val="en-GB"/>
              </w:rPr>
              <w:t>O</w:t>
            </w:r>
            <w:r>
              <w:rPr>
                <w:rFonts w:eastAsiaTheme="minorEastAsia"/>
                <w:b/>
                <w:bCs/>
                <w:sz w:val="20"/>
                <w:szCs w:val="20"/>
                <w:lang w:val="en-GB"/>
              </w:rPr>
              <w:t>bservation 2</w:t>
            </w:r>
            <w:r>
              <w:rPr>
                <w:rFonts w:eastAsiaTheme="minorEastAsia"/>
                <w:sz w:val="20"/>
                <w:szCs w:val="20"/>
                <w:lang w:val="en-GB"/>
              </w:rPr>
              <w:t>: The latest L3-RSRP reporting is still valid as long as the remaining conditions are fulfilled i.e. reported SSBs with indexes remains detectable, and the TCI state is selected based on one of the latest reported SSB indexes.</w:t>
            </w:r>
          </w:p>
          <w:p w14:paraId="3F221C76" w14:textId="77777777" w:rsidR="002A0ECA" w:rsidRDefault="00000000">
            <w:pPr>
              <w:spacing w:after="120"/>
              <w:jc w:val="both"/>
              <w:rPr>
                <w:rFonts w:eastAsiaTheme="minorEastAsia"/>
                <w:b/>
                <w:bCs/>
                <w:sz w:val="20"/>
                <w:szCs w:val="20"/>
                <w:lang w:val="en-GB"/>
              </w:rPr>
            </w:pPr>
            <w:r>
              <w:rPr>
                <w:rFonts w:eastAsiaTheme="minorEastAsia" w:hint="eastAsia"/>
                <w:b/>
                <w:bCs/>
                <w:sz w:val="20"/>
                <w:szCs w:val="20"/>
                <w:lang w:val="en-GB"/>
              </w:rPr>
              <w:t>P</w:t>
            </w:r>
            <w:r>
              <w:rPr>
                <w:rFonts w:eastAsiaTheme="minorEastAsia"/>
                <w:b/>
                <w:bCs/>
                <w:sz w:val="20"/>
                <w:szCs w:val="20"/>
                <w:lang w:val="en-GB"/>
              </w:rPr>
              <w:t>roposal 1: The 3/4s time constraint of L3-RSRP reporting in known/unknown condition needs to be revisited to reduce the FR2 SCell activation delay.</w:t>
            </w:r>
          </w:p>
          <w:p w14:paraId="1AAAAE91" w14:textId="77777777" w:rsidR="002A0ECA" w:rsidRDefault="00000000">
            <w:pPr>
              <w:spacing w:after="120"/>
              <w:jc w:val="both"/>
              <w:rPr>
                <w:sz w:val="20"/>
                <w:szCs w:val="20"/>
              </w:rPr>
            </w:pPr>
            <w:r>
              <w:rPr>
                <w:rFonts w:eastAsiaTheme="minorEastAsia" w:hint="eastAsia"/>
                <w:b/>
                <w:bCs/>
                <w:sz w:val="20"/>
                <w:szCs w:val="20"/>
                <w:lang w:val="it-IT"/>
              </w:rPr>
              <w:t>O</w:t>
            </w:r>
            <w:r>
              <w:rPr>
                <w:rFonts w:eastAsiaTheme="minorEastAsia"/>
                <w:b/>
                <w:bCs/>
                <w:sz w:val="20"/>
                <w:szCs w:val="20"/>
                <w:lang w:val="it-IT"/>
              </w:rPr>
              <w:t>bservation 3:</w:t>
            </w:r>
            <w:r>
              <w:rPr>
                <w:rFonts w:eastAsiaTheme="minorEastAsia"/>
                <w:sz w:val="20"/>
                <w:szCs w:val="20"/>
                <w:lang w:val="it-IT"/>
              </w:rPr>
              <w:t xml:space="preserve"> The UE </w:t>
            </w:r>
            <w:r>
              <w:rPr>
                <w:sz w:val="20"/>
                <w:szCs w:val="20"/>
              </w:rPr>
              <w:t>is required to perform intra-frequency L3 measurement on deactivated PUCCH SCell according to TS 38.133 section 9.2.5.1.</w:t>
            </w:r>
          </w:p>
          <w:p w14:paraId="20F7A008" w14:textId="77777777" w:rsidR="002A0ECA" w:rsidRDefault="00000000">
            <w:pPr>
              <w:spacing w:after="120"/>
              <w:jc w:val="both"/>
              <w:rPr>
                <w:rFonts w:eastAsiaTheme="minorEastAsia"/>
                <w:sz w:val="20"/>
                <w:szCs w:val="20"/>
                <w:lang w:val="it-IT"/>
              </w:rPr>
            </w:pPr>
            <w:r>
              <w:rPr>
                <w:b/>
                <w:bCs/>
                <w:sz w:val="20"/>
                <w:szCs w:val="20"/>
              </w:rPr>
              <w:t>Observation 4:</w:t>
            </w:r>
            <w:r>
              <w:rPr>
                <w:sz w:val="20"/>
                <w:szCs w:val="20"/>
              </w:rPr>
              <w:t xml:space="preserve"> Network has no knowledge about the latest measurement status at the UE.  </w:t>
            </w:r>
            <w:r>
              <w:rPr>
                <w:rFonts w:eastAsiaTheme="minorEastAsia"/>
                <w:sz w:val="20"/>
                <w:szCs w:val="20"/>
                <w:lang w:val="it-IT"/>
              </w:rPr>
              <w:t xml:space="preserve"> </w:t>
            </w:r>
          </w:p>
          <w:p w14:paraId="56C324F4" w14:textId="77777777" w:rsidR="002A0ECA" w:rsidRDefault="00000000">
            <w:pPr>
              <w:spacing w:after="120"/>
              <w:jc w:val="both"/>
              <w:rPr>
                <w:b/>
                <w:bCs/>
                <w:sz w:val="20"/>
                <w:szCs w:val="20"/>
              </w:rPr>
            </w:pPr>
            <w:r>
              <w:rPr>
                <w:rFonts w:eastAsiaTheme="minorEastAsia" w:hint="eastAsia"/>
                <w:b/>
                <w:bCs/>
                <w:sz w:val="20"/>
                <w:szCs w:val="20"/>
                <w:lang w:val="it-IT"/>
              </w:rPr>
              <w:t>P</w:t>
            </w:r>
            <w:r>
              <w:rPr>
                <w:rFonts w:eastAsiaTheme="minorEastAsia"/>
                <w:b/>
                <w:bCs/>
                <w:sz w:val="20"/>
                <w:szCs w:val="20"/>
                <w:lang w:val="it-IT"/>
              </w:rPr>
              <w:t xml:space="preserve">roposal 2: </w:t>
            </w:r>
            <w:r>
              <w:rPr>
                <w:b/>
                <w:bCs/>
                <w:sz w:val="20"/>
                <w:szCs w:val="20"/>
              </w:rPr>
              <w:t>Some alignment on the up-to-date known/unknown status of the to-be-activated SCell shall be considered to determine the FR2 SCell activation delay.</w:t>
            </w:r>
          </w:p>
          <w:p w14:paraId="176D7A83" w14:textId="77777777" w:rsidR="002A0ECA" w:rsidRDefault="00000000">
            <w:pPr>
              <w:spacing w:after="120"/>
              <w:jc w:val="both"/>
              <w:rPr>
                <w:rFonts w:eastAsiaTheme="minorEastAsia"/>
                <w:sz w:val="20"/>
                <w:szCs w:val="20"/>
                <w:lang w:val="it-IT"/>
              </w:rPr>
            </w:pPr>
            <w:r>
              <w:rPr>
                <w:rFonts w:eastAsiaTheme="minorEastAsia"/>
                <w:b/>
                <w:bCs/>
                <w:sz w:val="20"/>
                <w:szCs w:val="20"/>
                <w:lang w:val="it-IT"/>
              </w:rPr>
              <w:t>Observation 5</w:t>
            </w:r>
            <w:r>
              <w:rPr>
                <w:rFonts w:eastAsiaTheme="minorEastAsia"/>
                <w:sz w:val="20"/>
                <w:szCs w:val="20"/>
                <w:lang w:val="it-IT"/>
              </w:rPr>
              <w:t>: The UE is able to monitor the PDCCH of SCell after downlink synchronization and thus is ready for data transmission before the end of SCell activation.</w:t>
            </w:r>
          </w:p>
          <w:p w14:paraId="5E01AD35" w14:textId="77777777" w:rsidR="002A0ECA" w:rsidRDefault="00000000">
            <w:pPr>
              <w:spacing w:after="120"/>
              <w:jc w:val="both"/>
              <w:rPr>
                <w:rFonts w:eastAsiaTheme="minorEastAsia"/>
                <w:b/>
                <w:bCs/>
                <w:sz w:val="20"/>
                <w:szCs w:val="20"/>
                <w:lang w:val="it-IT"/>
              </w:rPr>
            </w:pPr>
            <w:r>
              <w:rPr>
                <w:rFonts w:eastAsiaTheme="minorEastAsia" w:hint="eastAsia"/>
                <w:b/>
                <w:bCs/>
                <w:sz w:val="20"/>
                <w:szCs w:val="20"/>
                <w:lang w:val="it-IT"/>
              </w:rPr>
              <w:t>P</w:t>
            </w:r>
            <w:r>
              <w:rPr>
                <w:rFonts w:eastAsiaTheme="minorEastAsia"/>
                <w:b/>
                <w:bCs/>
                <w:sz w:val="20"/>
                <w:szCs w:val="20"/>
                <w:lang w:val="it-IT"/>
              </w:rPr>
              <w:t>roposal 3: The potential to enable earlier data transmission within the activation period needs to be studied.</w:t>
            </w:r>
            <w:r>
              <w:rPr>
                <w:sz w:val="20"/>
                <w:szCs w:val="20"/>
              </w:rPr>
              <w:t xml:space="preserve"> </w:t>
            </w:r>
          </w:p>
        </w:tc>
      </w:tr>
      <w:tr w:rsidR="002A0ECA" w14:paraId="39529D1A" w14:textId="77777777">
        <w:trPr>
          <w:trHeight w:val="468"/>
        </w:trPr>
        <w:tc>
          <w:tcPr>
            <w:tcW w:w="1622" w:type="dxa"/>
          </w:tcPr>
          <w:p w14:paraId="2AB53142" w14:textId="77777777" w:rsidR="002A0ECA" w:rsidRDefault="00000000">
            <w:pPr>
              <w:spacing w:before="120" w:after="120"/>
            </w:pPr>
            <w:hyperlink r:id="rId26" w:history="1">
              <w:r>
                <w:rPr>
                  <w:rStyle w:val="Hyperlink"/>
                  <w:rFonts w:ascii="Arial" w:hAnsi="Arial" w:cs="Arial"/>
                  <w:b/>
                  <w:bCs/>
                  <w:sz w:val="16"/>
                  <w:szCs w:val="16"/>
                </w:rPr>
                <w:t>R4-2212513</w:t>
              </w:r>
            </w:hyperlink>
          </w:p>
        </w:tc>
        <w:tc>
          <w:tcPr>
            <w:tcW w:w="1424" w:type="dxa"/>
          </w:tcPr>
          <w:p w14:paraId="042F7790" w14:textId="77777777" w:rsidR="002A0ECA" w:rsidRDefault="00000000">
            <w:pPr>
              <w:spacing w:before="120" w:after="120"/>
              <w:rPr>
                <w:rFonts w:ascii="Arial" w:hAnsi="Arial" w:cs="Arial"/>
                <w:sz w:val="16"/>
                <w:szCs w:val="16"/>
              </w:rPr>
            </w:pPr>
            <w:r>
              <w:rPr>
                <w:rFonts w:ascii="Arial" w:hAnsi="Arial" w:cs="Arial"/>
                <w:sz w:val="16"/>
                <w:szCs w:val="16"/>
              </w:rPr>
              <w:t>MediaTek Inc.</w:t>
            </w:r>
          </w:p>
        </w:tc>
        <w:tc>
          <w:tcPr>
            <w:tcW w:w="6585" w:type="dxa"/>
          </w:tcPr>
          <w:p w14:paraId="2C0A9256" w14:textId="77777777" w:rsidR="002A0ECA" w:rsidRDefault="00000000">
            <w:pPr>
              <w:spacing w:before="120" w:after="120"/>
              <w:rPr>
                <w:b/>
                <w:bCs/>
                <w:sz w:val="20"/>
                <w:szCs w:val="20"/>
              </w:rPr>
            </w:pPr>
            <w:r>
              <w:rPr>
                <w:b/>
                <w:bCs/>
                <w:sz w:val="20"/>
                <w:szCs w:val="20"/>
              </w:rPr>
              <w:t>Observation 1: In current NR spec, only PSS/SSS signals in SSB can be used for cell search.</w:t>
            </w:r>
          </w:p>
          <w:p w14:paraId="2C9CC639" w14:textId="77777777" w:rsidR="002A0ECA" w:rsidRDefault="00000000">
            <w:pPr>
              <w:spacing w:before="120" w:after="120"/>
              <w:rPr>
                <w:b/>
                <w:bCs/>
                <w:sz w:val="20"/>
                <w:szCs w:val="20"/>
              </w:rPr>
            </w:pPr>
            <w:r>
              <w:rPr>
                <w:b/>
                <w:bCs/>
                <w:sz w:val="20"/>
                <w:szCs w:val="20"/>
              </w:rPr>
              <w:t>Observation 2: Additional SSBs may have impact to the UE which does not support R18 SCell activation delay reduction.</w:t>
            </w:r>
          </w:p>
          <w:p w14:paraId="156D33CA" w14:textId="77777777" w:rsidR="002A0ECA" w:rsidRDefault="00000000">
            <w:pPr>
              <w:spacing w:before="120" w:after="120"/>
              <w:rPr>
                <w:b/>
                <w:bCs/>
                <w:sz w:val="20"/>
                <w:szCs w:val="20"/>
              </w:rPr>
            </w:pPr>
            <w:r>
              <w:rPr>
                <w:b/>
                <w:bCs/>
                <w:sz w:val="20"/>
                <w:szCs w:val="20"/>
              </w:rPr>
              <w:t>Proposal 1: For cell search, fine frequency tracking and L1-RSRP measurement, standalone SSS (transmit SSS without PSS and PBCH) can be used to reduce the delay of SCell activation.</w:t>
            </w:r>
          </w:p>
          <w:p w14:paraId="19689B9F" w14:textId="77777777" w:rsidR="002A0ECA" w:rsidRDefault="00000000">
            <w:pPr>
              <w:spacing w:before="120" w:after="120"/>
              <w:rPr>
                <w:b/>
                <w:bCs/>
                <w:sz w:val="20"/>
                <w:szCs w:val="20"/>
              </w:rPr>
            </w:pPr>
            <w:r>
              <w:rPr>
                <w:b/>
                <w:bCs/>
                <w:sz w:val="20"/>
                <w:szCs w:val="20"/>
              </w:rPr>
              <w:t>Proposal 2: Contention based random access (CBRA) can be used to activate first unknown SCell in one band.</w:t>
            </w:r>
          </w:p>
          <w:p w14:paraId="5D26ECAD" w14:textId="77777777" w:rsidR="002A0ECA" w:rsidRDefault="00000000">
            <w:pPr>
              <w:spacing w:before="120" w:after="120"/>
            </w:pPr>
            <w:r>
              <w:rPr>
                <w:b/>
                <w:bCs/>
                <w:sz w:val="20"/>
                <w:szCs w:val="20"/>
              </w:rPr>
              <w:t>Observation 3: Scaling factor of FR2 beam sweeping in L1-RSRP measurement may be reduced and it has to do with R18 NR FR2 multi-Rx chain DL reception.</w:t>
            </w:r>
          </w:p>
        </w:tc>
      </w:tr>
      <w:tr w:rsidR="002A0ECA" w14:paraId="2AC99E80" w14:textId="77777777">
        <w:trPr>
          <w:trHeight w:val="468"/>
        </w:trPr>
        <w:tc>
          <w:tcPr>
            <w:tcW w:w="1622" w:type="dxa"/>
          </w:tcPr>
          <w:p w14:paraId="3161ADFC" w14:textId="77777777" w:rsidR="002A0ECA" w:rsidRDefault="00000000">
            <w:pPr>
              <w:spacing w:before="120" w:after="120"/>
            </w:pPr>
            <w:hyperlink r:id="rId27" w:history="1">
              <w:r>
                <w:rPr>
                  <w:rStyle w:val="Hyperlink"/>
                  <w:rFonts w:ascii="Arial" w:hAnsi="Arial" w:cs="Arial"/>
                  <w:b/>
                  <w:bCs/>
                  <w:sz w:val="16"/>
                  <w:szCs w:val="16"/>
                </w:rPr>
                <w:t>R4-2212972</w:t>
              </w:r>
            </w:hyperlink>
          </w:p>
        </w:tc>
        <w:tc>
          <w:tcPr>
            <w:tcW w:w="1424" w:type="dxa"/>
          </w:tcPr>
          <w:p w14:paraId="0B5C7797" w14:textId="77777777" w:rsidR="002A0ECA" w:rsidRDefault="00000000">
            <w:pPr>
              <w:spacing w:before="120" w:after="120"/>
              <w:rPr>
                <w:rFonts w:ascii="Arial" w:hAnsi="Arial" w:cs="Arial"/>
                <w:sz w:val="16"/>
                <w:szCs w:val="16"/>
              </w:rPr>
            </w:pPr>
            <w:r>
              <w:rPr>
                <w:rFonts w:ascii="Arial" w:hAnsi="Arial" w:cs="Arial"/>
                <w:sz w:val="16"/>
                <w:szCs w:val="16"/>
              </w:rPr>
              <w:t>Huawei, HiSilicon</w:t>
            </w:r>
          </w:p>
        </w:tc>
        <w:tc>
          <w:tcPr>
            <w:tcW w:w="6585" w:type="dxa"/>
          </w:tcPr>
          <w:p w14:paraId="75648391" w14:textId="77777777" w:rsidR="002A0ECA" w:rsidRDefault="00000000">
            <w:pPr>
              <w:jc w:val="both"/>
              <w:rPr>
                <w:rFonts w:eastAsiaTheme="minorEastAsia"/>
                <w:b/>
                <w:sz w:val="20"/>
                <w:szCs w:val="20"/>
              </w:rPr>
            </w:pPr>
            <w:r>
              <w:rPr>
                <w:rFonts w:eastAsiaTheme="minorEastAsia"/>
                <w:b/>
                <w:sz w:val="20"/>
                <w:szCs w:val="20"/>
              </w:rPr>
              <w:t xml:space="preserve">Observation 1: In legacy requirements, L1-RSRP measurement during SCell activation is referred to L1-RSRP measurement clause where the delay can be defined in terms of DRX cycles, and L1-RSRP measurement can be dropped due to L3 measurement. </w:t>
            </w:r>
          </w:p>
          <w:p w14:paraId="2C1835DB" w14:textId="77777777" w:rsidR="002A0ECA" w:rsidRDefault="00000000">
            <w:pPr>
              <w:jc w:val="both"/>
              <w:rPr>
                <w:rFonts w:eastAsiaTheme="minorEastAsia"/>
                <w:b/>
                <w:sz w:val="20"/>
                <w:szCs w:val="20"/>
              </w:rPr>
            </w:pPr>
            <w:r>
              <w:rPr>
                <w:rFonts w:eastAsiaTheme="minorEastAsia"/>
                <w:b/>
                <w:sz w:val="20"/>
                <w:szCs w:val="20"/>
              </w:rPr>
              <w:t>Observation 2: L1-RSRP measurement during SCell activation shall have higher priority over L3 measurement and it should be perform in non-DRX mode even DRX is configured.</w:t>
            </w:r>
          </w:p>
          <w:p w14:paraId="37D6E6DB" w14:textId="77777777" w:rsidR="002A0ECA" w:rsidRDefault="00000000">
            <w:pPr>
              <w:jc w:val="both"/>
              <w:rPr>
                <w:rFonts w:eastAsiaTheme="minorEastAsia"/>
                <w:b/>
                <w:sz w:val="20"/>
                <w:szCs w:val="20"/>
              </w:rPr>
            </w:pPr>
            <w:r>
              <w:rPr>
                <w:rFonts w:eastAsiaTheme="minorEastAsia"/>
                <w:b/>
                <w:sz w:val="20"/>
                <w:szCs w:val="20"/>
              </w:rPr>
              <w:t>Proposal 1: Following enhancement of L1-RSRP measurement during SCell activation can be considered:</w:t>
            </w:r>
          </w:p>
          <w:p w14:paraId="4A63204C" w14:textId="77777777" w:rsidR="002A0ECA" w:rsidRDefault="00000000">
            <w:pPr>
              <w:pStyle w:val="ListParagraph"/>
              <w:numPr>
                <w:ilvl w:val="0"/>
                <w:numId w:val="9"/>
              </w:numPr>
              <w:overflowPunct/>
              <w:autoSpaceDE/>
              <w:autoSpaceDN/>
              <w:adjustRightInd/>
              <w:ind w:firstLineChars="0"/>
              <w:jc w:val="both"/>
              <w:textAlignment w:val="auto"/>
              <w:rPr>
                <w:rFonts w:eastAsiaTheme="minorEastAsia"/>
                <w:b/>
                <w:sz w:val="20"/>
                <w:szCs w:val="20"/>
              </w:rPr>
            </w:pPr>
            <w:r>
              <w:rPr>
                <w:rFonts w:eastAsiaTheme="minorEastAsia"/>
                <w:b/>
                <w:sz w:val="20"/>
                <w:szCs w:val="20"/>
              </w:rPr>
              <w:t>L1-RSRP measurement during SCell activation shall have higher priority over L3 measurement and it should be perform in non-DRX mode even DRX is configured.</w:t>
            </w:r>
          </w:p>
          <w:p w14:paraId="57DADB0D" w14:textId="77777777" w:rsidR="002A0ECA" w:rsidRDefault="00000000">
            <w:pPr>
              <w:pStyle w:val="ListParagraph"/>
              <w:numPr>
                <w:ilvl w:val="0"/>
                <w:numId w:val="9"/>
              </w:numPr>
              <w:overflowPunct/>
              <w:autoSpaceDE/>
              <w:autoSpaceDN/>
              <w:adjustRightInd/>
              <w:ind w:firstLineChars="0"/>
              <w:jc w:val="both"/>
              <w:textAlignment w:val="auto"/>
              <w:rPr>
                <w:rFonts w:eastAsiaTheme="minorEastAsia"/>
                <w:b/>
                <w:sz w:val="20"/>
                <w:szCs w:val="20"/>
              </w:rPr>
            </w:pPr>
            <w:r>
              <w:rPr>
                <w:rFonts w:eastAsiaTheme="minorEastAsia"/>
                <w:b/>
                <w:sz w:val="20"/>
                <w:szCs w:val="20"/>
              </w:rPr>
              <w:t>UE can report the beam information based on cell search and skip the L1-RSRP procedure</w:t>
            </w:r>
          </w:p>
          <w:p w14:paraId="02125A97" w14:textId="77777777" w:rsidR="002A0ECA" w:rsidRDefault="00000000">
            <w:pPr>
              <w:jc w:val="both"/>
              <w:rPr>
                <w:sz w:val="20"/>
                <w:szCs w:val="20"/>
              </w:rPr>
            </w:pPr>
            <w:r>
              <w:rPr>
                <w:b/>
                <w:sz w:val="20"/>
                <w:szCs w:val="20"/>
              </w:rPr>
              <w:t>Observation 3: Existing fast SCell activation cannot cover unknown FR2 SCell without activation serving cell in the same band, where the activation delay could be very long</w:t>
            </w:r>
            <w:r>
              <w:rPr>
                <w:sz w:val="20"/>
                <w:szCs w:val="20"/>
              </w:rPr>
              <w:t>.</w:t>
            </w:r>
          </w:p>
          <w:p w14:paraId="152A16AB" w14:textId="77777777" w:rsidR="002A0ECA" w:rsidRDefault="00000000">
            <w:pPr>
              <w:jc w:val="both"/>
              <w:rPr>
                <w:rFonts w:eastAsiaTheme="minorEastAsia"/>
                <w:b/>
                <w:sz w:val="20"/>
                <w:szCs w:val="20"/>
              </w:rPr>
            </w:pPr>
            <w:r>
              <w:rPr>
                <w:rFonts w:eastAsiaTheme="minorEastAsia"/>
                <w:b/>
                <w:sz w:val="20"/>
                <w:szCs w:val="20"/>
              </w:rPr>
              <w:t>Proposal 2: Temporary RS based fast SCell activation may also apply to unknown FR2 SCell without serving cell in the same band when the A-TRS is QCL-ed to RS of serving cell in another band, where:</w:t>
            </w:r>
          </w:p>
          <w:p w14:paraId="0AB4605D" w14:textId="77777777" w:rsidR="002A0ECA" w:rsidRDefault="00000000">
            <w:pPr>
              <w:pStyle w:val="ListParagraph"/>
              <w:numPr>
                <w:ilvl w:val="0"/>
                <w:numId w:val="10"/>
              </w:numPr>
              <w:overflowPunct/>
              <w:autoSpaceDE/>
              <w:autoSpaceDN/>
              <w:adjustRightInd/>
              <w:ind w:firstLineChars="0"/>
              <w:jc w:val="both"/>
              <w:textAlignment w:val="auto"/>
              <w:rPr>
                <w:rFonts w:eastAsiaTheme="minorEastAsia"/>
                <w:b/>
                <w:sz w:val="20"/>
                <w:szCs w:val="20"/>
              </w:rPr>
            </w:pPr>
            <w:r>
              <w:rPr>
                <w:rFonts w:eastAsiaTheme="minorEastAsia"/>
                <w:b/>
                <w:sz w:val="20"/>
                <w:szCs w:val="20"/>
              </w:rPr>
              <w:t>UE can obtain timing via QCL typeC to serving cell in another band</w:t>
            </w:r>
          </w:p>
          <w:p w14:paraId="44E189C8" w14:textId="77777777" w:rsidR="002A0ECA" w:rsidRDefault="00000000">
            <w:pPr>
              <w:pStyle w:val="ListParagraph"/>
              <w:numPr>
                <w:ilvl w:val="0"/>
                <w:numId w:val="10"/>
              </w:numPr>
              <w:overflowPunct/>
              <w:autoSpaceDE/>
              <w:autoSpaceDN/>
              <w:adjustRightInd/>
              <w:ind w:firstLineChars="0"/>
              <w:jc w:val="both"/>
              <w:textAlignment w:val="auto"/>
              <w:rPr>
                <w:rFonts w:eastAsiaTheme="minorEastAsia"/>
                <w:b/>
                <w:sz w:val="20"/>
                <w:szCs w:val="20"/>
              </w:rPr>
            </w:pPr>
            <w:r>
              <w:rPr>
                <w:rFonts w:eastAsiaTheme="minorEastAsia"/>
                <w:b/>
                <w:sz w:val="20"/>
                <w:szCs w:val="20"/>
              </w:rPr>
              <w:t>UE can obtain beam information via QCL typeD to serving cell in another band</w:t>
            </w:r>
          </w:p>
          <w:p w14:paraId="1B6F87C3" w14:textId="77777777" w:rsidR="002A0ECA" w:rsidRDefault="00000000">
            <w:pPr>
              <w:jc w:val="both"/>
              <w:rPr>
                <w:rFonts w:eastAsiaTheme="minorEastAsia"/>
                <w:b/>
                <w:sz w:val="20"/>
                <w:szCs w:val="20"/>
              </w:rPr>
            </w:pPr>
            <w:r>
              <w:rPr>
                <w:rFonts w:eastAsiaTheme="minorEastAsia" w:hint="eastAsia"/>
                <w:b/>
                <w:sz w:val="20"/>
                <w:szCs w:val="20"/>
              </w:rPr>
              <w:t>P</w:t>
            </w:r>
            <w:r>
              <w:rPr>
                <w:rFonts w:eastAsiaTheme="minorEastAsia"/>
                <w:b/>
                <w:sz w:val="20"/>
                <w:szCs w:val="20"/>
              </w:rPr>
              <w:t>roposal 3: Under certain condition when the timing/beam information of active serving cell on FR2 inter-band is able to be applied for to-be-activated SCell, the SCell activation delay can be further reduced (e.g., T</w:t>
            </w:r>
            <w:r>
              <w:rPr>
                <w:b/>
                <w:sz w:val="20"/>
                <w:szCs w:val="20"/>
                <w:vertAlign w:val="subscript"/>
              </w:rPr>
              <w:t>activation_time</w:t>
            </w:r>
            <w:r>
              <w:rPr>
                <w:b/>
                <w:sz w:val="20"/>
                <w:szCs w:val="20"/>
              </w:rPr>
              <w:t>=</w:t>
            </w:r>
            <w:r>
              <w:rPr>
                <w:rFonts w:eastAsiaTheme="minorEastAsia"/>
                <w:b/>
                <w:sz w:val="20"/>
                <w:szCs w:val="20"/>
              </w:rPr>
              <w:t>3ms).</w:t>
            </w:r>
          </w:p>
          <w:p w14:paraId="20B80FF8" w14:textId="77777777" w:rsidR="002A0ECA" w:rsidRDefault="00000000">
            <w:pPr>
              <w:jc w:val="both"/>
              <w:rPr>
                <w:rFonts w:eastAsiaTheme="minorEastAsia"/>
                <w:b/>
                <w:sz w:val="20"/>
                <w:szCs w:val="20"/>
              </w:rPr>
            </w:pPr>
            <w:r>
              <w:rPr>
                <w:rFonts w:eastAsiaTheme="minorEastAsia"/>
                <w:b/>
                <w:sz w:val="20"/>
                <w:szCs w:val="20"/>
              </w:rPr>
              <w:t>Observation 4: It is most probably that gNB will configure TCI as the best SSB index via L1-RSRP report.</w:t>
            </w:r>
          </w:p>
          <w:p w14:paraId="5049658C" w14:textId="77777777" w:rsidR="002A0ECA" w:rsidRDefault="00000000">
            <w:pPr>
              <w:jc w:val="both"/>
              <w:rPr>
                <w:rFonts w:eastAsiaTheme="minorEastAsia"/>
                <w:b/>
                <w:sz w:val="20"/>
                <w:szCs w:val="20"/>
              </w:rPr>
            </w:pPr>
            <w:r>
              <w:rPr>
                <w:rFonts w:eastAsiaTheme="minorEastAsia"/>
                <w:b/>
                <w:sz w:val="20"/>
                <w:szCs w:val="20"/>
              </w:rPr>
              <w:t>Proposal 4: For unknown case, the uncertainty of TCI configuration/activation can be saved when TCI of PDCCH/PDSC/CSI-RS is associated with the best L1-RSRP report.</w:t>
            </w:r>
          </w:p>
        </w:tc>
      </w:tr>
      <w:tr w:rsidR="002A0ECA" w14:paraId="5C46A38C" w14:textId="77777777">
        <w:trPr>
          <w:trHeight w:val="468"/>
        </w:trPr>
        <w:tc>
          <w:tcPr>
            <w:tcW w:w="1622" w:type="dxa"/>
          </w:tcPr>
          <w:p w14:paraId="13D26AE5" w14:textId="77777777" w:rsidR="002A0ECA" w:rsidRDefault="00000000">
            <w:pPr>
              <w:spacing w:before="120" w:after="120"/>
            </w:pPr>
            <w:hyperlink r:id="rId28" w:history="1">
              <w:r>
                <w:rPr>
                  <w:rStyle w:val="Hyperlink"/>
                  <w:rFonts w:ascii="Arial" w:hAnsi="Arial" w:cs="Arial"/>
                  <w:b/>
                  <w:bCs/>
                  <w:sz w:val="16"/>
                  <w:szCs w:val="16"/>
                </w:rPr>
                <w:t>R4-2213039</w:t>
              </w:r>
            </w:hyperlink>
          </w:p>
        </w:tc>
        <w:tc>
          <w:tcPr>
            <w:tcW w:w="1424" w:type="dxa"/>
          </w:tcPr>
          <w:p w14:paraId="0A5B973B" w14:textId="77777777" w:rsidR="002A0ECA" w:rsidRDefault="00000000">
            <w:pPr>
              <w:spacing w:before="120" w:after="120"/>
              <w:rPr>
                <w:rFonts w:ascii="Arial" w:hAnsi="Arial" w:cs="Arial"/>
                <w:sz w:val="16"/>
                <w:szCs w:val="16"/>
              </w:rPr>
            </w:pPr>
            <w:r>
              <w:rPr>
                <w:rFonts w:ascii="Arial" w:hAnsi="Arial" w:cs="Arial"/>
                <w:sz w:val="16"/>
                <w:szCs w:val="16"/>
              </w:rPr>
              <w:t>vivo</w:t>
            </w:r>
          </w:p>
        </w:tc>
        <w:tc>
          <w:tcPr>
            <w:tcW w:w="6585" w:type="dxa"/>
          </w:tcPr>
          <w:p w14:paraId="76C56335" w14:textId="77777777" w:rsidR="002A0ECA" w:rsidRDefault="00000000">
            <w:pPr>
              <w:jc w:val="both"/>
              <w:rPr>
                <w:b/>
                <w:bCs/>
                <w:sz w:val="20"/>
                <w:szCs w:val="20"/>
              </w:rPr>
            </w:pPr>
            <w:r>
              <w:rPr>
                <w:rFonts w:hint="eastAsia"/>
                <w:b/>
                <w:bCs/>
                <w:sz w:val="20"/>
                <w:szCs w:val="20"/>
              </w:rPr>
              <w:t>O</w:t>
            </w:r>
            <w:r>
              <w:rPr>
                <w:b/>
                <w:bCs/>
                <w:sz w:val="20"/>
                <w:szCs w:val="20"/>
              </w:rPr>
              <w:t>bservation 1: Rel-17 positioning WI has introduced the UE capability to support Rx beam sweeping factor can be less than 8 for FR2.</w:t>
            </w:r>
          </w:p>
          <w:p w14:paraId="0D7BF1FA" w14:textId="77777777" w:rsidR="002A0ECA" w:rsidRDefault="00000000">
            <w:pPr>
              <w:jc w:val="both"/>
              <w:rPr>
                <w:b/>
                <w:bCs/>
                <w:sz w:val="20"/>
                <w:szCs w:val="20"/>
              </w:rPr>
            </w:pPr>
            <w:r>
              <w:rPr>
                <w:rFonts w:hint="eastAsia"/>
                <w:b/>
                <w:bCs/>
                <w:sz w:val="20"/>
                <w:szCs w:val="20"/>
              </w:rPr>
              <w:lastRenderedPageBreak/>
              <w:t>P</w:t>
            </w:r>
            <w:r>
              <w:rPr>
                <w:b/>
                <w:bCs/>
                <w:sz w:val="20"/>
                <w:szCs w:val="20"/>
              </w:rPr>
              <w:t>roposal 1: Introduce the UE capability to support Rx beam sweeping factor can be less than 8 for FR2 to reduce the AGC settling delay, cell detection delay and L1-RSRP measurement delay.</w:t>
            </w:r>
          </w:p>
          <w:p w14:paraId="66FEB1E6" w14:textId="77777777" w:rsidR="002A0ECA" w:rsidRDefault="00000000">
            <w:pPr>
              <w:jc w:val="both"/>
              <w:rPr>
                <w:b/>
                <w:bCs/>
                <w:sz w:val="20"/>
                <w:szCs w:val="20"/>
              </w:rPr>
            </w:pPr>
            <w:r>
              <w:rPr>
                <w:rFonts w:hint="eastAsia"/>
                <w:b/>
                <w:bCs/>
                <w:sz w:val="20"/>
                <w:szCs w:val="20"/>
              </w:rPr>
              <w:t>P</w:t>
            </w:r>
            <w:r>
              <w:rPr>
                <w:b/>
                <w:bCs/>
                <w:sz w:val="20"/>
                <w:szCs w:val="20"/>
              </w:rPr>
              <w:t>roposal 2: When UE supports the multiple Rx chains, the Rx beam sweeping factor can be reduced.</w:t>
            </w:r>
          </w:p>
          <w:p w14:paraId="53FBB997" w14:textId="77777777" w:rsidR="002A0ECA" w:rsidRDefault="00000000">
            <w:pPr>
              <w:jc w:val="both"/>
              <w:rPr>
                <w:b/>
                <w:bCs/>
                <w:sz w:val="20"/>
                <w:szCs w:val="20"/>
              </w:rPr>
            </w:pPr>
            <w:r>
              <w:rPr>
                <w:b/>
                <w:bCs/>
                <w:sz w:val="20"/>
                <w:szCs w:val="20"/>
              </w:rPr>
              <w:t>Observatio</w:t>
            </w:r>
            <w:r>
              <w:rPr>
                <w:rFonts w:hint="eastAsia"/>
                <w:b/>
                <w:bCs/>
                <w:sz w:val="20"/>
                <w:szCs w:val="20"/>
              </w:rPr>
              <w:t>n</w:t>
            </w:r>
            <w:r>
              <w:rPr>
                <w:b/>
                <w:bCs/>
                <w:sz w:val="20"/>
                <w:szCs w:val="20"/>
              </w:rPr>
              <w:t xml:space="preserve"> 2: When cell detection has been completed, UE may have some knowledges about Rx beams of activated SCell. When the UE executes L1-RSRP measurement, only some valid Rx beams need measurement.</w:t>
            </w:r>
          </w:p>
          <w:p w14:paraId="7B0BCB6A" w14:textId="77777777" w:rsidR="002A0ECA" w:rsidRDefault="00000000">
            <w:pPr>
              <w:jc w:val="both"/>
              <w:rPr>
                <w:b/>
                <w:bCs/>
                <w:sz w:val="20"/>
                <w:szCs w:val="20"/>
              </w:rPr>
            </w:pPr>
            <w:r>
              <w:rPr>
                <w:b/>
                <w:bCs/>
                <w:sz w:val="20"/>
                <w:szCs w:val="20"/>
              </w:rPr>
              <w:t>Proposal 3</w:t>
            </w:r>
            <w:r>
              <w:rPr>
                <w:rFonts w:hint="eastAsia"/>
                <w:b/>
                <w:bCs/>
                <w:sz w:val="20"/>
                <w:szCs w:val="20"/>
              </w:rPr>
              <w:t>:</w:t>
            </w:r>
            <w:r>
              <w:rPr>
                <w:b/>
                <w:bCs/>
                <w:sz w:val="20"/>
                <w:szCs w:val="20"/>
              </w:rPr>
              <w:t xml:space="preserve"> Study whether Rx beam sweeping factor of L1-RSRP measurement may be reduced when cell detection has been completed.</w:t>
            </w:r>
          </w:p>
          <w:p w14:paraId="0E87A17D" w14:textId="77777777" w:rsidR="002A0ECA" w:rsidRDefault="00000000">
            <w:pPr>
              <w:jc w:val="both"/>
              <w:rPr>
                <w:b/>
                <w:bCs/>
                <w:sz w:val="20"/>
                <w:szCs w:val="20"/>
              </w:rPr>
            </w:pPr>
            <w:r>
              <w:rPr>
                <w:rFonts w:hint="eastAsia"/>
                <w:b/>
                <w:bCs/>
                <w:sz w:val="20"/>
                <w:szCs w:val="20"/>
              </w:rPr>
              <w:t>O</w:t>
            </w:r>
            <w:r>
              <w:rPr>
                <w:b/>
                <w:bCs/>
                <w:sz w:val="20"/>
                <w:szCs w:val="20"/>
              </w:rPr>
              <w:t>bservation 3: During the L1-RSRP measurement, when the reference signal (SSB or CSI-RS) is overlapped with SMTC occasion or measurement gap, the measurement occasion may be</w:t>
            </w:r>
            <w:r>
              <w:rPr>
                <w:rFonts w:hint="eastAsia"/>
                <w:b/>
                <w:bCs/>
                <w:sz w:val="20"/>
                <w:szCs w:val="20"/>
              </w:rPr>
              <w:t xml:space="preserve"> </w:t>
            </w:r>
            <w:r>
              <w:rPr>
                <w:b/>
                <w:bCs/>
                <w:sz w:val="20"/>
                <w:szCs w:val="20"/>
              </w:rPr>
              <w:t>shared for all measurements which would extend the SCell activation delay.</w:t>
            </w:r>
          </w:p>
          <w:p w14:paraId="044AF52E" w14:textId="77777777" w:rsidR="002A0ECA" w:rsidRDefault="00000000">
            <w:pPr>
              <w:jc w:val="both"/>
              <w:rPr>
                <w:b/>
                <w:bCs/>
                <w:sz w:val="20"/>
                <w:szCs w:val="20"/>
              </w:rPr>
            </w:pPr>
            <w:r>
              <w:rPr>
                <w:b/>
                <w:bCs/>
                <w:sz w:val="20"/>
                <w:szCs w:val="20"/>
              </w:rPr>
              <w:t>Proposal 4: Study whether L1-RSRP measurement has higher priority than other than measurements (e.g., L3 measurement) during the SCell activation.</w:t>
            </w:r>
          </w:p>
          <w:p w14:paraId="4AACA51A" w14:textId="77777777" w:rsidR="002A0ECA" w:rsidRDefault="00000000">
            <w:pPr>
              <w:jc w:val="both"/>
              <w:rPr>
                <w:b/>
                <w:bCs/>
                <w:sz w:val="20"/>
                <w:szCs w:val="20"/>
              </w:rPr>
            </w:pPr>
            <w:r>
              <w:rPr>
                <w:b/>
                <w:bCs/>
                <w:sz w:val="20"/>
                <w:szCs w:val="20"/>
              </w:rPr>
              <w:t>Proposal 5: Study whether DRX configuration can be ignored when UE performs L1-RSRP measurement for SCell activation requirements.</w:t>
            </w:r>
          </w:p>
        </w:tc>
      </w:tr>
      <w:tr w:rsidR="002A0ECA" w14:paraId="05C89492" w14:textId="77777777">
        <w:trPr>
          <w:trHeight w:val="468"/>
        </w:trPr>
        <w:tc>
          <w:tcPr>
            <w:tcW w:w="1622" w:type="dxa"/>
          </w:tcPr>
          <w:p w14:paraId="1CFD082E" w14:textId="77777777" w:rsidR="002A0ECA" w:rsidRDefault="00000000">
            <w:pPr>
              <w:spacing w:before="120" w:after="120"/>
            </w:pPr>
            <w:r>
              <w:rPr>
                <w:rFonts w:ascii="Arial" w:hAnsi="Arial" w:cs="Arial"/>
                <w:color w:val="000000"/>
                <w:sz w:val="16"/>
                <w:szCs w:val="16"/>
              </w:rPr>
              <w:lastRenderedPageBreak/>
              <w:t>R4-2213286</w:t>
            </w:r>
          </w:p>
        </w:tc>
        <w:tc>
          <w:tcPr>
            <w:tcW w:w="1424" w:type="dxa"/>
          </w:tcPr>
          <w:p w14:paraId="322F89C7" w14:textId="77777777" w:rsidR="002A0ECA" w:rsidRDefault="00000000">
            <w:pPr>
              <w:spacing w:before="120" w:after="120"/>
              <w:rPr>
                <w:rFonts w:ascii="Arial" w:hAnsi="Arial" w:cs="Arial"/>
                <w:sz w:val="16"/>
                <w:szCs w:val="16"/>
              </w:rPr>
            </w:pPr>
            <w:r>
              <w:rPr>
                <w:rFonts w:ascii="Arial" w:hAnsi="Arial" w:cs="Arial"/>
                <w:sz w:val="16"/>
                <w:szCs w:val="16"/>
              </w:rPr>
              <w:t>ZTE Corporation</w:t>
            </w:r>
          </w:p>
        </w:tc>
        <w:tc>
          <w:tcPr>
            <w:tcW w:w="6585" w:type="dxa"/>
          </w:tcPr>
          <w:p w14:paraId="64C5728E" w14:textId="77777777" w:rsidR="002A0ECA" w:rsidRDefault="002A0ECA">
            <w:pPr>
              <w:spacing w:before="120" w:after="120"/>
            </w:pPr>
          </w:p>
        </w:tc>
      </w:tr>
      <w:tr w:rsidR="002A0ECA" w14:paraId="68D7679B" w14:textId="77777777">
        <w:trPr>
          <w:trHeight w:val="468"/>
        </w:trPr>
        <w:tc>
          <w:tcPr>
            <w:tcW w:w="1622" w:type="dxa"/>
          </w:tcPr>
          <w:p w14:paraId="7AF8567D" w14:textId="77777777" w:rsidR="002A0ECA" w:rsidRDefault="00000000">
            <w:pPr>
              <w:spacing w:before="120" w:after="120"/>
            </w:pPr>
            <w:hyperlink r:id="rId29" w:history="1">
              <w:r>
                <w:rPr>
                  <w:rStyle w:val="Hyperlink"/>
                  <w:rFonts w:ascii="Arial" w:hAnsi="Arial" w:cs="Arial"/>
                  <w:b/>
                  <w:bCs/>
                  <w:sz w:val="16"/>
                  <w:szCs w:val="16"/>
                </w:rPr>
                <w:t>R4-2213869</w:t>
              </w:r>
            </w:hyperlink>
          </w:p>
        </w:tc>
        <w:tc>
          <w:tcPr>
            <w:tcW w:w="1424" w:type="dxa"/>
          </w:tcPr>
          <w:p w14:paraId="241AF51E" w14:textId="77777777" w:rsidR="002A0ECA" w:rsidRDefault="00000000">
            <w:pPr>
              <w:spacing w:before="120" w:after="120"/>
              <w:rPr>
                <w:rFonts w:ascii="Arial" w:hAnsi="Arial" w:cs="Arial"/>
                <w:sz w:val="16"/>
                <w:szCs w:val="16"/>
              </w:rPr>
            </w:pPr>
            <w:r>
              <w:rPr>
                <w:rFonts w:ascii="Arial" w:hAnsi="Arial" w:cs="Arial"/>
                <w:sz w:val="16"/>
                <w:szCs w:val="16"/>
              </w:rPr>
              <w:t>ZTE Corporation</w:t>
            </w:r>
          </w:p>
        </w:tc>
        <w:tc>
          <w:tcPr>
            <w:tcW w:w="6585" w:type="dxa"/>
          </w:tcPr>
          <w:p w14:paraId="393A558B" w14:textId="77777777" w:rsidR="002A0ECA" w:rsidRDefault="00000000">
            <w:pPr>
              <w:pStyle w:val="BodyText"/>
              <w:rPr>
                <w:rFonts w:eastAsia="SimSun"/>
                <w:bCs/>
                <w:szCs w:val="20"/>
                <w:lang w:val="en-GB"/>
              </w:rPr>
            </w:pPr>
            <w:r>
              <w:rPr>
                <w:rFonts w:eastAsia="SimSun" w:hint="eastAsia"/>
                <w:b/>
                <w:bCs/>
                <w:sz w:val="20"/>
                <w:szCs w:val="20"/>
              </w:rPr>
              <w:t>Observation 1: During unknown FR2 SCell activation procedure in Rel-16, it can be show that the process of L1-RSRP measurement and report, TCI indication latency are involved in the total activation latency.</w:t>
            </w:r>
          </w:p>
          <w:p w14:paraId="0DF08094" w14:textId="77777777" w:rsidR="002A0ECA" w:rsidRDefault="00000000">
            <w:pPr>
              <w:pStyle w:val="BodyText"/>
              <w:rPr>
                <w:rFonts w:eastAsia="SimSun"/>
                <w:b/>
                <w:bCs/>
                <w:szCs w:val="20"/>
              </w:rPr>
            </w:pPr>
            <w:r>
              <w:rPr>
                <w:rFonts w:eastAsia="SimSun" w:hint="eastAsia"/>
                <w:b/>
                <w:bCs/>
                <w:sz w:val="20"/>
                <w:szCs w:val="20"/>
              </w:rPr>
              <w:t>Proposal 1: So as to reduce the latency of unknown FR2 SCell activation, whether L1-RSRP measurement and report can be omitted, which should be considered.</w:t>
            </w:r>
          </w:p>
          <w:p w14:paraId="5E816164" w14:textId="77777777" w:rsidR="002A0ECA" w:rsidRDefault="00000000">
            <w:pPr>
              <w:pStyle w:val="BodyText"/>
              <w:rPr>
                <w:rFonts w:eastAsia="SimSun"/>
                <w:b/>
                <w:bCs/>
                <w:szCs w:val="20"/>
              </w:rPr>
            </w:pPr>
            <w:r>
              <w:rPr>
                <w:rFonts w:eastAsia="SimSun" w:hint="eastAsia"/>
                <w:b/>
                <w:bCs/>
                <w:sz w:val="20"/>
                <w:szCs w:val="20"/>
              </w:rPr>
              <w:t>Proposal 2: Whether the TCI state indication can be acquired by UE before SCell activation or not, which would impact the total latency. Which should be considered.</w:t>
            </w:r>
          </w:p>
          <w:p w14:paraId="248218F0" w14:textId="77777777" w:rsidR="002A0ECA" w:rsidRDefault="00000000">
            <w:pPr>
              <w:pStyle w:val="BodyText"/>
              <w:rPr>
                <w:rFonts w:eastAsia="SimSun"/>
                <w:b/>
                <w:bCs/>
                <w:szCs w:val="20"/>
              </w:rPr>
            </w:pPr>
            <w:r>
              <w:rPr>
                <w:rFonts w:eastAsia="SimSun" w:hint="eastAsia"/>
                <w:b/>
                <w:bCs/>
                <w:sz w:val="20"/>
                <w:szCs w:val="20"/>
              </w:rPr>
              <w:t>Proposal 3: So as to reduce the SCell activation for an unknown FR2 SCell, two solutions including Rx beam number reduction and limited L1-RSRP measurement can be considered.</w:t>
            </w:r>
          </w:p>
          <w:p w14:paraId="2E038056" w14:textId="77777777" w:rsidR="002A0ECA" w:rsidRDefault="00000000">
            <w:pPr>
              <w:pStyle w:val="BodyText"/>
              <w:rPr>
                <w:rFonts w:eastAsia="SimSun"/>
                <w:b/>
                <w:bCs/>
                <w:szCs w:val="20"/>
              </w:rPr>
            </w:pPr>
            <w:r>
              <w:rPr>
                <w:rFonts w:eastAsia="SimSun" w:hint="eastAsia"/>
                <w:b/>
                <w:bCs/>
                <w:sz w:val="20"/>
                <w:szCs w:val="20"/>
              </w:rPr>
              <w:t>Proposal 4: For the case of IBM disabled, maybe the UE would receive DL transmissions from different serving cells with the same Rx beam assumption. In such case, not any L1-RSRP measurement and report is necessary for this to-be-activated SCells if one active serving cell existing.</w:t>
            </w:r>
          </w:p>
          <w:p w14:paraId="575F3237" w14:textId="77777777" w:rsidR="002A0ECA" w:rsidRDefault="00000000">
            <w:pPr>
              <w:pStyle w:val="BodyText"/>
              <w:rPr>
                <w:rFonts w:eastAsia="SimSun"/>
                <w:b/>
                <w:bCs/>
                <w:szCs w:val="20"/>
              </w:rPr>
            </w:pPr>
            <w:r>
              <w:rPr>
                <w:rFonts w:eastAsia="SimSun" w:hint="eastAsia"/>
                <w:b/>
                <w:bCs/>
                <w:sz w:val="20"/>
                <w:szCs w:val="20"/>
              </w:rPr>
              <w:t>Proposal 5: Whether and how to identify TCI state without L1-RSRP measurement and report, which is the core issue for latency reduction for unknown case.</w:t>
            </w:r>
          </w:p>
          <w:p w14:paraId="7A16530D" w14:textId="77777777" w:rsidR="002A0ECA" w:rsidRDefault="00000000">
            <w:pPr>
              <w:pStyle w:val="BodyText"/>
              <w:rPr>
                <w:rFonts w:eastAsia="SimSun"/>
                <w:b/>
                <w:bCs/>
                <w:szCs w:val="20"/>
              </w:rPr>
            </w:pPr>
            <w:r>
              <w:rPr>
                <w:rFonts w:eastAsia="SimSun" w:hint="eastAsia"/>
                <w:b/>
                <w:bCs/>
                <w:sz w:val="20"/>
                <w:szCs w:val="20"/>
              </w:rPr>
              <w:t>Proposal 6: Based on the assumption of scaling factor 8, whether the processing latency of AGC can be reduced, should be further discussed.</w:t>
            </w:r>
          </w:p>
          <w:p w14:paraId="457D0937" w14:textId="77777777" w:rsidR="002A0ECA" w:rsidRDefault="00000000">
            <w:pPr>
              <w:pStyle w:val="BodyText"/>
              <w:rPr>
                <w:rFonts w:eastAsia="SimSun"/>
                <w:b/>
                <w:bCs/>
                <w:szCs w:val="20"/>
              </w:rPr>
            </w:pPr>
            <w:r>
              <w:rPr>
                <w:rFonts w:eastAsia="SimSun" w:hint="eastAsia"/>
                <w:b/>
                <w:bCs/>
                <w:sz w:val="20"/>
                <w:szCs w:val="20"/>
              </w:rPr>
              <w:t xml:space="preserve">Proposal 7: To realize energy saving, similar as </w:t>
            </w:r>
            <w:r>
              <w:rPr>
                <w:rFonts w:eastAsia="SimSun" w:hint="eastAsia"/>
                <w:b/>
                <w:i/>
                <w:iCs/>
                <w:sz w:val="20"/>
                <w:szCs w:val="20"/>
              </w:rPr>
              <w:t xml:space="preserve">scellWithoutSSB </w:t>
            </w:r>
            <w:r>
              <w:rPr>
                <w:rFonts w:eastAsia="SimSun" w:hint="eastAsia"/>
                <w:b/>
                <w:bCs/>
                <w:sz w:val="20"/>
                <w:szCs w:val="20"/>
              </w:rPr>
              <w:t xml:space="preserve">defined for intra-band CA in Rel-16, the SCell without SSB or SSB-less can be considered for inter-band CA case. The corresponding SCell activation procedure needs some update for such SCell withou SSB or SSB-less. </w:t>
            </w:r>
          </w:p>
        </w:tc>
      </w:tr>
      <w:tr w:rsidR="002A0ECA" w14:paraId="2C2A5B06" w14:textId="77777777">
        <w:trPr>
          <w:trHeight w:val="468"/>
        </w:trPr>
        <w:tc>
          <w:tcPr>
            <w:tcW w:w="1622" w:type="dxa"/>
          </w:tcPr>
          <w:p w14:paraId="2AAEA357" w14:textId="77777777" w:rsidR="002A0ECA" w:rsidRDefault="00000000">
            <w:pPr>
              <w:spacing w:before="120" w:after="120"/>
            </w:pPr>
            <w:hyperlink r:id="rId30" w:history="1">
              <w:r>
                <w:rPr>
                  <w:rStyle w:val="Hyperlink"/>
                  <w:rFonts w:ascii="Arial" w:hAnsi="Arial" w:cs="Arial"/>
                  <w:b/>
                  <w:bCs/>
                  <w:sz w:val="16"/>
                  <w:szCs w:val="16"/>
                </w:rPr>
                <w:t>R4-2213958</w:t>
              </w:r>
            </w:hyperlink>
          </w:p>
        </w:tc>
        <w:tc>
          <w:tcPr>
            <w:tcW w:w="1424" w:type="dxa"/>
          </w:tcPr>
          <w:p w14:paraId="08BD0804" w14:textId="77777777" w:rsidR="002A0ECA" w:rsidRDefault="00000000">
            <w:pPr>
              <w:spacing w:before="120" w:after="120"/>
              <w:rPr>
                <w:rFonts w:ascii="Arial" w:hAnsi="Arial" w:cs="Arial"/>
                <w:sz w:val="16"/>
                <w:szCs w:val="16"/>
              </w:rPr>
            </w:pPr>
            <w:r>
              <w:rPr>
                <w:rFonts w:ascii="Arial" w:hAnsi="Arial" w:cs="Arial"/>
                <w:sz w:val="16"/>
                <w:szCs w:val="16"/>
              </w:rPr>
              <w:t>Ericsson</w:t>
            </w:r>
          </w:p>
        </w:tc>
        <w:tc>
          <w:tcPr>
            <w:tcW w:w="6585" w:type="dxa"/>
          </w:tcPr>
          <w:p w14:paraId="56E938E6" w14:textId="77777777" w:rsidR="002A0ECA" w:rsidRDefault="00000000">
            <w:pPr>
              <w:spacing w:before="240" w:after="0"/>
              <w:ind w:left="1134" w:hanging="1134"/>
              <w:rPr>
                <w:b/>
                <w:bCs/>
                <w:sz w:val="20"/>
                <w:szCs w:val="20"/>
                <w:lang w:val="en-CA"/>
              </w:rPr>
            </w:pPr>
            <w:r>
              <w:rPr>
                <w:b/>
                <w:bCs/>
                <w:sz w:val="20"/>
                <w:szCs w:val="20"/>
                <w:lang w:val="en-CA"/>
              </w:rPr>
              <w:t>Proposal 1: RAN4 to look at all the steps of the legacy SCell activation delay requirement to study the possible delay reduction.</w:t>
            </w:r>
          </w:p>
          <w:p w14:paraId="4C38B947" w14:textId="77777777" w:rsidR="002A0ECA" w:rsidRDefault="00000000">
            <w:pPr>
              <w:spacing w:before="240" w:after="0"/>
              <w:ind w:left="1134" w:hanging="1134"/>
              <w:rPr>
                <w:b/>
                <w:bCs/>
                <w:sz w:val="20"/>
                <w:szCs w:val="20"/>
                <w:lang w:val="en-CA"/>
              </w:rPr>
            </w:pPr>
            <w:r>
              <w:rPr>
                <w:b/>
                <w:bCs/>
                <w:sz w:val="20"/>
                <w:szCs w:val="20"/>
                <w:lang w:val="en-CA"/>
              </w:rPr>
              <w:lastRenderedPageBreak/>
              <w:t>Proposal 2: RAN4 to agree that potential enhancement that is going to be introduced shall be applicable to PUCCH SCell activation too.</w:t>
            </w:r>
          </w:p>
          <w:p w14:paraId="3728BDF2" w14:textId="77777777" w:rsidR="002A0ECA" w:rsidRDefault="00000000">
            <w:pPr>
              <w:spacing w:before="240" w:after="0"/>
              <w:ind w:left="1134" w:hanging="1134"/>
              <w:rPr>
                <w:b/>
                <w:bCs/>
                <w:sz w:val="20"/>
                <w:szCs w:val="20"/>
                <w:lang w:val="en-CA"/>
              </w:rPr>
            </w:pPr>
            <w:r>
              <w:rPr>
                <w:b/>
                <w:bCs/>
                <w:sz w:val="20"/>
                <w:szCs w:val="20"/>
                <w:lang w:val="en-CA"/>
              </w:rPr>
              <w:t>Proposal 3: RAN4 to agree that potential enhancement that is going to be introduced shall be applicable to direct SCell activation at addition, direct SCell activation at HO, direct SCell activation at RRC resume.</w:t>
            </w:r>
          </w:p>
          <w:p w14:paraId="310BCEFF" w14:textId="77777777" w:rsidR="002A0ECA" w:rsidRDefault="00000000">
            <w:pPr>
              <w:spacing w:before="240" w:after="0"/>
              <w:ind w:left="1134" w:hanging="1134"/>
              <w:rPr>
                <w:b/>
                <w:bCs/>
                <w:sz w:val="20"/>
                <w:szCs w:val="20"/>
                <w:lang w:val="en-CA"/>
              </w:rPr>
            </w:pPr>
            <w:r>
              <w:rPr>
                <w:b/>
                <w:bCs/>
                <w:sz w:val="20"/>
                <w:szCs w:val="20"/>
                <w:lang w:val="en-CA"/>
              </w:rPr>
              <w:t>Proposal 4: RAN4 to agree that potential enhancement that is going to be introduced shall be applicable to multiple SCells activation.</w:t>
            </w:r>
          </w:p>
          <w:p w14:paraId="2D10DD90" w14:textId="77777777" w:rsidR="002A0ECA" w:rsidRDefault="00000000">
            <w:pPr>
              <w:rPr>
                <w:b/>
                <w:bCs/>
                <w:sz w:val="20"/>
                <w:szCs w:val="20"/>
                <w:lang w:val="en-CA"/>
              </w:rPr>
            </w:pPr>
            <w:r>
              <w:rPr>
                <w:b/>
                <w:bCs/>
                <w:sz w:val="20"/>
                <w:szCs w:val="20"/>
                <w:lang w:val="en-CA"/>
              </w:rPr>
              <w:t xml:space="preserve">Proposal 5: RAN4 to study A-TRS based fast SCell activation for FR2 and FR1 unknown SCells. </w:t>
            </w:r>
          </w:p>
          <w:p w14:paraId="7B109761" w14:textId="77777777" w:rsidR="002A0ECA" w:rsidRDefault="00000000">
            <w:pPr>
              <w:spacing w:before="240" w:after="0"/>
              <w:ind w:left="1134" w:hanging="1134"/>
              <w:rPr>
                <w:b/>
                <w:bCs/>
                <w:sz w:val="20"/>
                <w:szCs w:val="20"/>
                <w:lang w:val="en-CA"/>
              </w:rPr>
            </w:pPr>
            <w:r>
              <w:rPr>
                <w:b/>
                <w:bCs/>
                <w:sz w:val="20"/>
                <w:szCs w:val="20"/>
                <w:lang w:val="en-CA"/>
              </w:rPr>
              <w:t>Proposal 6: RAN4 to study and define multiple SCell activation delay requirements, where at least one SCell is activated using A-TRS.</w:t>
            </w:r>
          </w:p>
          <w:p w14:paraId="468C5BAD" w14:textId="77777777" w:rsidR="002A0ECA" w:rsidRDefault="00000000">
            <w:pPr>
              <w:spacing w:before="240" w:after="0"/>
              <w:ind w:left="1134" w:hanging="1134"/>
              <w:rPr>
                <w:b/>
                <w:bCs/>
                <w:sz w:val="20"/>
                <w:szCs w:val="20"/>
                <w:lang w:val="en-CA"/>
              </w:rPr>
            </w:pPr>
            <w:r>
              <w:rPr>
                <w:b/>
                <w:bCs/>
                <w:sz w:val="20"/>
                <w:szCs w:val="20"/>
                <w:lang w:val="en-CA"/>
              </w:rPr>
              <w:t>Proposal 7: RAN4 to prioritize at least FR2 unknown SCell delay reduction in the initial phase of the WI.</w:t>
            </w:r>
          </w:p>
          <w:p w14:paraId="11A5C402" w14:textId="77777777" w:rsidR="002A0ECA" w:rsidRDefault="00000000">
            <w:pPr>
              <w:spacing w:before="240" w:after="0"/>
              <w:ind w:left="1134" w:hanging="1134"/>
              <w:rPr>
                <w:b/>
                <w:bCs/>
                <w:sz w:val="20"/>
                <w:szCs w:val="20"/>
                <w:lang w:val="en-CA"/>
              </w:rPr>
            </w:pPr>
            <w:r>
              <w:rPr>
                <w:b/>
                <w:bCs/>
                <w:sz w:val="20"/>
                <w:szCs w:val="20"/>
                <w:lang w:val="en-CA"/>
              </w:rPr>
              <w:t>Proposal 8: RAN4 to discuss the solutions or pre-conditions to reduce the scaling factor N1 in FR2 SCell activation.</w:t>
            </w:r>
          </w:p>
          <w:p w14:paraId="1F5D3122" w14:textId="77777777" w:rsidR="002A0ECA" w:rsidRDefault="00000000">
            <w:pPr>
              <w:spacing w:before="240" w:after="0"/>
              <w:ind w:left="1134" w:hanging="1134"/>
              <w:rPr>
                <w:b/>
                <w:bCs/>
                <w:sz w:val="20"/>
                <w:szCs w:val="20"/>
                <w:lang w:val="en-CA"/>
              </w:rPr>
            </w:pPr>
            <w:r>
              <w:rPr>
                <w:b/>
                <w:bCs/>
                <w:sz w:val="20"/>
                <w:szCs w:val="20"/>
                <w:lang w:val="en-CA"/>
              </w:rPr>
              <w:t>Proposal 9: RAN4 to define RX beam constant time. Where, RX beam constant time is a time duration or window within which the RX beams are assumed to be constant or non changing. Rx beam constant time to be agreed as [X=1280ms].</w:t>
            </w:r>
          </w:p>
          <w:p w14:paraId="5532A5DD" w14:textId="77777777" w:rsidR="002A0ECA" w:rsidRDefault="00000000">
            <w:pPr>
              <w:spacing w:before="240" w:after="0"/>
              <w:ind w:left="1134" w:hanging="1134"/>
              <w:rPr>
                <w:b/>
                <w:bCs/>
                <w:sz w:val="20"/>
                <w:szCs w:val="20"/>
                <w:lang w:val="en-CA"/>
              </w:rPr>
            </w:pPr>
            <w:r>
              <w:rPr>
                <w:b/>
                <w:bCs/>
                <w:sz w:val="20"/>
                <w:szCs w:val="20"/>
                <w:lang w:val="en-CA"/>
              </w:rPr>
              <w:t>Proposal 10: If UE performed a full RX beam sweeping for a procedure, next procedures or steps fall within RX beam constant time do not need to perform RX beam sweeping.</w:t>
            </w:r>
          </w:p>
          <w:p w14:paraId="1311F830" w14:textId="77777777" w:rsidR="002A0ECA" w:rsidRDefault="00000000">
            <w:pPr>
              <w:spacing w:before="240" w:after="0"/>
              <w:ind w:left="1134" w:hanging="1134"/>
              <w:rPr>
                <w:b/>
                <w:bCs/>
                <w:sz w:val="20"/>
                <w:szCs w:val="20"/>
                <w:lang w:val="en-CA"/>
              </w:rPr>
            </w:pPr>
            <w:r>
              <w:rPr>
                <w:b/>
                <w:bCs/>
                <w:sz w:val="20"/>
                <w:szCs w:val="20"/>
                <w:lang w:val="en-CA"/>
              </w:rPr>
              <w:t>Proposal 11: UE can speed up the remaining steps in SCell activation with a shorter beam scaling factor based on prior Rx beam information from the step before.</w:t>
            </w:r>
          </w:p>
          <w:p w14:paraId="336B084E" w14:textId="77777777" w:rsidR="002A0ECA" w:rsidRDefault="00000000">
            <w:pPr>
              <w:spacing w:before="240" w:after="0"/>
              <w:ind w:left="1134" w:hanging="1134"/>
              <w:rPr>
                <w:color w:val="2F5496" w:themeColor="accent1" w:themeShade="BF"/>
                <w:sz w:val="20"/>
                <w:szCs w:val="20"/>
              </w:rPr>
            </w:pPr>
            <w:r>
              <w:rPr>
                <w:b/>
                <w:bCs/>
                <w:sz w:val="20"/>
                <w:szCs w:val="20"/>
              </w:rPr>
              <w:t>Proposal 12: RAN4 to study solutions to enable A-TRS based fast SCell activation for unknown FR2 SCell.</w:t>
            </w:r>
          </w:p>
        </w:tc>
      </w:tr>
    </w:tbl>
    <w:p w14:paraId="6FF2C1FB" w14:textId="77777777" w:rsidR="002A0ECA" w:rsidRDefault="002A0ECA"/>
    <w:p w14:paraId="4F089AFE"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Open issues</w:t>
      </w:r>
      <w:r>
        <w:rPr>
          <w:rFonts w:ascii="Arial" w:eastAsia="SimSun" w:hAnsi="Arial"/>
          <w:sz w:val="28"/>
          <w:szCs w:val="18"/>
          <w:lang w:val="sv-SE"/>
        </w:rPr>
        <w:t xml:space="preserve"> summary</w:t>
      </w:r>
    </w:p>
    <w:p w14:paraId="182ECFD4" w14:textId="77777777" w:rsidR="002A0ECA" w:rsidRDefault="00000000">
      <w:pPr>
        <w:spacing w:after="180"/>
        <w:rPr>
          <w:rFonts w:eastAsia="SimSun"/>
          <w:i/>
          <w:color w:val="0070C0"/>
          <w:sz w:val="20"/>
          <w:szCs w:val="20"/>
          <w:lang w:val="en-GB"/>
        </w:rPr>
      </w:pPr>
      <w:r>
        <w:rPr>
          <w:rFonts w:eastAsia="SimSun" w:hint="eastAsia"/>
          <w:i/>
          <w:color w:val="0070C0"/>
          <w:sz w:val="20"/>
          <w:szCs w:val="20"/>
          <w:lang w:val="en-GB" w:eastAsia="en-US"/>
        </w:rPr>
        <w:t xml:space="preserve">Before e-Meeting, </w:t>
      </w:r>
      <w:r>
        <w:rPr>
          <w:rFonts w:eastAsia="SimSun"/>
          <w:i/>
          <w:color w:val="0070C0"/>
          <w:sz w:val="20"/>
          <w:szCs w:val="20"/>
          <w:lang w:val="en-GB" w:eastAsia="en-US"/>
        </w:rPr>
        <w:t>moderator</w:t>
      </w:r>
      <w:r>
        <w:rPr>
          <w:rFonts w:eastAsia="SimSun" w:hint="eastAsia"/>
          <w:i/>
          <w:color w:val="0070C0"/>
          <w:sz w:val="20"/>
          <w:szCs w:val="20"/>
          <w:lang w:val="en-GB" w:eastAsia="en-US"/>
        </w:rPr>
        <w:t>s</w:t>
      </w:r>
      <w:r>
        <w:rPr>
          <w:rFonts w:eastAsia="SimSun"/>
          <w:i/>
          <w:color w:val="0070C0"/>
          <w:sz w:val="20"/>
          <w:szCs w:val="20"/>
          <w:lang w:val="en-GB" w:eastAsia="en-US"/>
        </w:rPr>
        <w:t xml:space="preserve"> shall</w:t>
      </w:r>
      <w:r>
        <w:rPr>
          <w:rFonts w:eastAsia="SimSun" w:hint="eastAsia"/>
          <w:i/>
          <w:color w:val="0070C0"/>
          <w:sz w:val="20"/>
          <w:szCs w:val="20"/>
          <w:lang w:val="en-GB" w:eastAsia="en-US"/>
        </w:rPr>
        <w:t xml:space="preserve"> summar</w:t>
      </w:r>
      <w:r>
        <w:rPr>
          <w:rFonts w:eastAsia="SimSun"/>
          <w:i/>
          <w:color w:val="0070C0"/>
          <w:sz w:val="20"/>
          <w:szCs w:val="20"/>
          <w:lang w:val="en-GB" w:eastAsia="en-US"/>
        </w:rPr>
        <w:t>ize list of</w:t>
      </w:r>
      <w:r>
        <w:rPr>
          <w:rFonts w:eastAsia="SimSun" w:hint="eastAsia"/>
          <w:i/>
          <w:color w:val="0070C0"/>
          <w:sz w:val="20"/>
          <w:szCs w:val="20"/>
          <w:lang w:val="en-GB" w:eastAsia="en-US"/>
        </w:rPr>
        <w:t xml:space="preserve"> open issues</w:t>
      </w:r>
      <w:r>
        <w:rPr>
          <w:rFonts w:eastAsia="SimSun"/>
          <w:i/>
          <w:color w:val="0070C0"/>
          <w:sz w:val="20"/>
          <w:szCs w:val="20"/>
          <w:lang w:val="en-GB" w:eastAsia="en-US"/>
        </w:rPr>
        <w:t xml:space="preserve">, </w:t>
      </w:r>
      <w:r>
        <w:rPr>
          <w:rFonts w:eastAsia="SimSun" w:hint="eastAsia"/>
          <w:i/>
          <w:color w:val="0070C0"/>
          <w:sz w:val="20"/>
          <w:szCs w:val="20"/>
          <w:lang w:val="en-GB" w:eastAsia="en-US"/>
        </w:rPr>
        <w:t>candidate options</w:t>
      </w:r>
      <w:r>
        <w:rPr>
          <w:rFonts w:eastAsia="SimSun"/>
          <w:i/>
          <w:color w:val="0070C0"/>
          <w:sz w:val="20"/>
          <w:szCs w:val="20"/>
          <w:lang w:val="en-GB" w:eastAsia="en-US"/>
        </w:rPr>
        <w:t xml:space="preserve"> and possible WF (if applicable)</w:t>
      </w:r>
      <w:r>
        <w:rPr>
          <w:rFonts w:eastAsia="SimSun" w:hint="eastAsia"/>
          <w:i/>
          <w:color w:val="0070C0"/>
          <w:sz w:val="20"/>
          <w:szCs w:val="20"/>
          <w:lang w:val="en-GB" w:eastAsia="en-US"/>
        </w:rPr>
        <w:t xml:space="preserve"> based on companies</w:t>
      </w:r>
      <w:r>
        <w:rPr>
          <w:rFonts w:eastAsia="SimSun"/>
          <w:i/>
          <w:color w:val="0070C0"/>
          <w:sz w:val="20"/>
          <w:szCs w:val="20"/>
          <w:lang w:val="en-GB" w:eastAsia="en-US"/>
        </w:rPr>
        <w:t>’</w:t>
      </w:r>
      <w:r>
        <w:rPr>
          <w:rFonts w:eastAsia="SimSun" w:hint="eastAsia"/>
          <w:i/>
          <w:color w:val="0070C0"/>
          <w:sz w:val="20"/>
          <w:szCs w:val="20"/>
          <w:lang w:val="en-GB" w:eastAsia="en-US"/>
        </w:rPr>
        <w:t xml:space="preserve"> contributions.</w:t>
      </w:r>
    </w:p>
    <w:p w14:paraId="56E7AB6A"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2-1 General</w:t>
      </w:r>
    </w:p>
    <w:p w14:paraId="10A7F294" w14:textId="77777777" w:rsidR="002A0ECA" w:rsidRDefault="00000000">
      <w:pPr>
        <w:spacing w:after="180"/>
        <w:rPr>
          <w:rFonts w:eastAsia="SimSun"/>
          <w:i/>
          <w:color w:val="0070C0"/>
          <w:sz w:val="20"/>
          <w:szCs w:val="20"/>
        </w:rPr>
      </w:pPr>
      <w:r>
        <w:rPr>
          <w:rFonts w:eastAsia="SimSun" w:hint="eastAsia"/>
          <w:i/>
          <w:color w:val="0070C0"/>
          <w:sz w:val="20"/>
          <w:szCs w:val="20"/>
        </w:rPr>
        <w:t xml:space="preserve">Sub-topic </w:t>
      </w:r>
      <w:r>
        <w:rPr>
          <w:rFonts w:eastAsia="SimSun"/>
          <w:i/>
          <w:color w:val="0070C0"/>
          <w:sz w:val="20"/>
          <w:szCs w:val="20"/>
        </w:rPr>
        <w:t>description:</w:t>
      </w:r>
    </w:p>
    <w:p w14:paraId="1611CEEA" w14:textId="77777777" w:rsidR="002A0ECA" w:rsidRDefault="00000000">
      <w:pPr>
        <w:spacing w:after="180"/>
        <w:rPr>
          <w:rFonts w:eastAsia="SimSun"/>
          <w:i/>
          <w:color w:val="0070C0"/>
          <w:sz w:val="20"/>
          <w:szCs w:val="20"/>
        </w:rPr>
      </w:pPr>
      <w:r>
        <w:rPr>
          <w:rFonts w:eastAsia="SimSun"/>
          <w:i/>
          <w:color w:val="0070C0"/>
          <w:sz w:val="20"/>
          <w:szCs w:val="20"/>
        </w:rPr>
        <w:t>Open issues and candidate options before e-meeting:</w:t>
      </w:r>
    </w:p>
    <w:p w14:paraId="443BB4DC"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2-1-1: Baseline scope for FR2 SCell activation enhancement</w:t>
      </w:r>
    </w:p>
    <w:p w14:paraId="41962B32"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3903FDBF"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 xml:space="preserve">Option 1(Apple): RAN4 starts the discussion of the R18 unknown FR2 SCell activation enhancement based on baseline FR2 SCell activation requirement in TS38.133 section 8.3.2. </w:t>
      </w:r>
    </w:p>
    <w:p w14:paraId="692A6765"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If needed, the other SCell activation cases, e.g., multiple SCell activation, direct SCell activation, PUCCH SCell activation and fast SCell activation, can be discussed after baseline case is completed.</w:t>
      </w:r>
    </w:p>
    <w:p w14:paraId="1ACD73D2"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lastRenderedPageBreak/>
        <w:t xml:space="preserve">Option 2(Ericsson): </w:t>
      </w:r>
    </w:p>
    <w:p w14:paraId="56E108DE"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RAN4 to agree that potential enhancement that is going to be introduced shall be applicable to PUCCH SCell activation too.</w:t>
      </w:r>
    </w:p>
    <w:p w14:paraId="121E14BA"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RAN4 to agree that potential enhancement that is going to be introduced shall be applicable to direct SCell activation at addition, direct SCell activation at HO, direct SCell activation at RRC resume.</w:t>
      </w:r>
    </w:p>
    <w:p w14:paraId="270DE283"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RAN4 to agree that potential enhancement that is going to be introduced shall be applicable to multiple SCells activation.</w:t>
      </w:r>
    </w:p>
    <w:p w14:paraId="5AB7853E"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 xml:space="preserve">RAN4 to study A-TRS based fast SCell activation for FR2 and FR1 unknown SCells. </w:t>
      </w:r>
    </w:p>
    <w:p w14:paraId="4D7F8A91"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RAN4 to study and define multiple SCell activation delay requirements, where at least one SCell is activated using A-TRS.</w:t>
      </w:r>
    </w:p>
    <w:p w14:paraId="30F3BDDC" w14:textId="77777777" w:rsidR="002A0ECA" w:rsidRDefault="002A0ECA">
      <w:pPr>
        <w:spacing w:after="120"/>
        <w:ind w:left="2376"/>
        <w:rPr>
          <w:rFonts w:eastAsia="SimSun"/>
          <w:color w:val="0070C0"/>
          <w:sz w:val="20"/>
          <w:lang w:val="en-GB"/>
        </w:rPr>
      </w:pPr>
    </w:p>
    <w:p w14:paraId="11C76AF4"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2A5ED7CD"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1389A00D"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1870AA47" w14:textId="77777777">
        <w:tc>
          <w:tcPr>
            <w:tcW w:w="1238" w:type="dxa"/>
          </w:tcPr>
          <w:p w14:paraId="21CDDEA1"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71E27A09"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1093839D" w14:textId="77777777">
        <w:tc>
          <w:tcPr>
            <w:tcW w:w="1238" w:type="dxa"/>
          </w:tcPr>
          <w:p w14:paraId="354114C6"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CC6C580"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Option 1. We recommend to study the enhancement on the baseline SCell activation first and then discuss whether or how the enhancement can be extended to other SCell activation cases. However, since A-TRS is </w:t>
            </w:r>
            <w:r>
              <w:rPr>
                <w:rFonts w:eastAsiaTheme="minorEastAsia" w:hint="eastAsia"/>
                <w:color w:val="0070C0"/>
                <w:sz w:val="20"/>
                <w:szCs w:val="20"/>
              </w:rPr>
              <w:t>proposed</w:t>
            </w:r>
            <w:r>
              <w:rPr>
                <w:rFonts w:eastAsiaTheme="minorEastAsia"/>
                <w:color w:val="0070C0"/>
                <w:sz w:val="20"/>
                <w:szCs w:val="20"/>
              </w:rPr>
              <w:t xml:space="preserve"> and supported by many companies, we are open to discuss the fast SCell activation method at the beginning as one kind of enhancement to the baseline activation case. </w:t>
            </w:r>
          </w:p>
        </w:tc>
      </w:tr>
      <w:tr w:rsidR="002A0ECA" w14:paraId="331D5780" w14:textId="77777777">
        <w:tc>
          <w:tcPr>
            <w:tcW w:w="1238" w:type="dxa"/>
          </w:tcPr>
          <w:p w14:paraId="062CD5C9"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011238E5"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Support Option 1. We prefer to optimize the scenario for unknown SCell activation FR2 first. Whether </w:t>
            </w:r>
            <w:r>
              <w:rPr>
                <w:rFonts w:eastAsia="SimSun"/>
                <w:color w:val="0070C0"/>
                <w:sz w:val="20"/>
                <w:lang w:val="en-GB"/>
              </w:rPr>
              <w:t>A-TRS can also be implemented in the scenario can be further discussed. Enhancement for PUCCH SCell activation and direct SCell activation can be discussed in 2</w:t>
            </w:r>
            <w:r>
              <w:rPr>
                <w:rFonts w:eastAsia="SimSun"/>
                <w:color w:val="0070C0"/>
                <w:sz w:val="20"/>
                <w:vertAlign w:val="superscript"/>
                <w:lang w:val="en-GB"/>
              </w:rPr>
              <w:t>nd</w:t>
            </w:r>
            <w:r>
              <w:rPr>
                <w:rFonts w:eastAsia="SimSun"/>
                <w:color w:val="0070C0"/>
                <w:sz w:val="20"/>
                <w:lang w:val="en-GB"/>
              </w:rPr>
              <w:t xml:space="preserve"> stage.</w:t>
            </w:r>
          </w:p>
        </w:tc>
      </w:tr>
      <w:tr w:rsidR="002A0ECA" w14:paraId="493E4119" w14:textId="77777777">
        <w:tc>
          <w:tcPr>
            <w:tcW w:w="1238" w:type="dxa"/>
          </w:tcPr>
          <w:p w14:paraId="07B286B9"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66E70F2E"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 xml:space="preserve">option 1. We think RAN4 needs to </w:t>
            </w:r>
            <w:r>
              <w:rPr>
                <w:rFonts w:eastAsia="Malgun Gothic" w:hint="eastAsia"/>
                <w:color w:val="0070C0"/>
                <w:sz w:val="20"/>
                <w:szCs w:val="20"/>
                <w:lang w:eastAsia="ko-KR"/>
              </w:rPr>
              <w:t>study</w:t>
            </w:r>
            <w:r>
              <w:rPr>
                <w:rFonts w:eastAsia="Malgun Gothic"/>
                <w:color w:val="0070C0"/>
                <w:sz w:val="20"/>
                <w:szCs w:val="20"/>
                <w:lang w:eastAsia="ko-KR"/>
              </w:rPr>
              <w:t xml:space="preserve"> unknown FR2 SCell activation first, then other cases could be discussed.</w:t>
            </w:r>
          </w:p>
        </w:tc>
      </w:tr>
      <w:tr w:rsidR="002A0ECA" w14:paraId="71CF9272" w14:textId="77777777">
        <w:tc>
          <w:tcPr>
            <w:tcW w:w="1238" w:type="dxa"/>
          </w:tcPr>
          <w:p w14:paraId="74543518"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Xiaomi</w:t>
            </w:r>
          </w:p>
        </w:tc>
        <w:tc>
          <w:tcPr>
            <w:tcW w:w="8393" w:type="dxa"/>
          </w:tcPr>
          <w:p w14:paraId="5D85D1D4" w14:textId="77777777" w:rsidR="002A0ECA" w:rsidRDefault="00000000">
            <w:pPr>
              <w:spacing w:after="120"/>
              <w:rPr>
                <w:rFonts w:eastAsia="Malgun Gothic"/>
                <w:color w:val="0070C0"/>
                <w:sz w:val="20"/>
                <w:szCs w:val="20"/>
                <w:lang w:eastAsia="ko-KR"/>
              </w:rPr>
            </w:pPr>
            <w:r>
              <w:rPr>
                <w:rFonts w:eastAsiaTheme="minorEastAsia"/>
                <w:color w:val="0070C0"/>
                <w:sz w:val="20"/>
                <w:szCs w:val="20"/>
              </w:rPr>
              <w:t>Option 1, we need to focus on FR2 unknown case first. Once the concrete enhanced solution agreed, then we are fine to discuss the potential enhancement on other SCell activation procedures, e.g. PUCCH SCell activation, fast SCell activation.</w:t>
            </w:r>
          </w:p>
        </w:tc>
      </w:tr>
      <w:tr w:rsidR="002A0ECA" w14:paraId="60406076" w14:textId="77777777">
        <w:tc>
          <w:tcPr>
            <w:tcW w:w="1238" w:type="dxa"/>
          </w:tcPr>
          <w:p w14:paraId="433216D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73A3715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w:t>
            </w:r>
          </w:p>
        </w:tc>
      </w:tr>
      <w:tr w:rsidR="002A0ECA" w14:paraId="2167D2D3" w14:textId="77777777">
        <w:tc>
          <w:tcPr>
            <w:tcW w:w="1238" w:type="dxa"/>
          </w:tcPr>
          <w:p w14:paraId="20C175E5" w14:textId="77777777" w:rsidR="002A0ECA" w:rsidRDefault="00000000">
            <w:pPr>
              <w:spacing w:after="120"/>
              <w:rPr>
                <w:rFonts w:eastAsiaTheme="minorEastAsia"/>
                <w:color w:val="0070C0"/>
                <w:sz w:val="20"/>
                <w:szCs w:val="20"/>
              </w:rPr>
            </w:pPr>
            <w:r>
              <w:rPr>
                <w:rFonts w:eastAsiaTheme="minorEastAsia"/>
                <w:color w:val="0070C0"/>
                <w:sz w:val="20"/>
                <w:szCs w:val="20"/>
              </w:rPr>
              <w:t>China Telecom</w:t>
            </w:r>
          </w:p>
        </w:tc>
        <w:tc>
          <w:tcPr>
            <w:tcW w:w="8393" w:type="dxa"/>
          </w:tcPr>
          <w:p w14:paraId="38D4A2AA"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w:t>
            </w:r>
            <w:r>
              <w:rPr>
                <w:rFonts w:eastAsiaTheme="minorEastAsia" w:hint="eastAsia"/>
                <w:color w:val="0070C0"/>
                <w:sz w:val="20"/>
                <w:szCs w:val="20"/>
              </w:rPr>
              <w:t xml:space="preserve">support </w:t>
            </w:r>
            <w:r>
              <w:rPr>
                <w:rFonts w:eastAsiaTheme="minorEastAsia"/>
                <w:color w:val="0070C0"/>
                <w:sz w:val="20"/>
                <w:szCs w:val="20"/>
              </w:rPr>
              <w:t xml:space="preserve">the enhancement on the baseline </w:t>
            </w:r>
            <w:r>
              <w:rPr>
                <w:rFonts w:eastAsia="SimSun"/>
                <w:color w:val="0070C0"/>
                <w:sz w:val="20"/>
                <w:lang w:val="en-GB"/>
              </w:rPr>
              <w:t xml:space="preserve">unknown FR2 </w:t>
            </w:r>
            <w:r>
              <w:rPr>
                <w:rFonts w:eastAsiaTheme="minorEastAsia"/>
                <w:color w:val="0070C0"/>
                <w:sz w:val="20"/>
                <w:szCs w:val="20"/>
              </w:rPr>
              <w:t xml:space="preserve">SCell activation first. </w:t>
            </w:r>
          </w:p>
          <w:p w14:paraId="507130B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Moreover</w:t>
            </w:r>
            <w:r>
              <w:rPr>
                <w:rFonts w:eastAsiaTheme="minorEastAsia"/>
                <w:color w:val="0070C0"/>
                <w:sz w:val="20"/>
                <w:szCs w:val="20"/>
              </w:rPr>
              <w:t xml:space="preserve">, </w:t>
            </w:r>
            <w:r>
              <w:rPr>
                <w:rFonts w:eastAsiaTheme="minorEastAsia" w:hint="eastAsia"/>
                <w:color w:val="0070C0"/>
                <w:sz w:val="20"/>
                <w:szCs w:val="20"/>
              </w:rPr>
              <w:t xml:space="preserve">we think the </w:t>
            </w:r>
            <w:r>
              <w:rPr>
                <w:rFonts w:eastAsiaTheme="minorEastAsia"/>
                <w:color w:val="0070C0"/>
                <w:sz w:val="20"/>
                <w:szCs w:val="20"/>
              </w:rPr>
              <w:t>extension of fast SCell activation</w:t>
            </w:r>
            <w:r>
              <w:rPr>
                <w:rFonts w:eastAsiaTheme="minorEastAsia" w:hint="eastAsia"/>
                <w:color w:val="0070C0"/>
                <w:sz w:val="20"/>
                <w:szCs w:val="20"/>
              </w:rPr>
              <w:t xml:space="preserve"> (</w:t>
            </w:r>
            <w:r>
              <w:rPr>
                <w:rFonts w:eastAsiaTheme="minorEastAsia"/>
                <w:color w:val="0070C0"/>
                <w:sz w:val="20"/>
                <w:szCs w:val="20"/>
              </w:rPr>
              <w:t>e.g.</w:t>
            </w:r>
            <w:r>
              <w:rPr>
                <w:rFonts w:eastAsiaTheme="minorEastAsia" w:hint="eastAsia"/>
                <w:color w:val="0070C0"/>
                <w:sz w:val="20"/>
                <w:szCs w:val="20"/>
              </w:rPr>
              <w:t xml:space="preserve">, </w:t>
            </w:r>
            <w:r>
              <w:rPr>
                <w:rFonts w:eastAsiaTheme="minorEastAsia"/>
                <w:color w:val="0070C0"/>
                <w:sz w:val="20"/>
                <w:szCs w:val="20"/>
              </w:rPr>
              <w:t>the use of A-TRS</w:t>
            </w:r>
            <w:r>
              <w:rPr>
                <w:rFonts w:eastAsiaTheme="minorEastAsia" w:hint="eastAsia"/>
                <w:color w:val="0070C0"/>
                <w:sz w:val="20"/>
                <w:szCs w:val="20"/>
              </w:rPr>
              <w:t>)</w:t>
            </w:r>
            <w:r>
              <w:rPr>
                <w:rFonts w:eastAsiaTheme="minorEastAsia"/>
                <w:color w:val="0070C0"/>
                <w:sz w:val="20"/>
                <w:szCs w:val="20"/>
              </w:rPr>
              <w:t xml:space="preserve"> and other solutions </w:t>
            </w:r>
            <w:r>
              <w:rPr>
                <w:rFonts w:eastAsiaTheme="minorEastAsia" w:hint="eastAsia"/>
                <w:color w:val="0070C0"/>
                <w:sz w:val="20"/>
                <w:szCs w:val="20"/>
              </w:rPr>
              <w:t xml:space="preserve">(e.g., proposal 4 and 5 under </w:t>
            </w:r>
            <w:r>
              <w:rPr>
                <w:rFonts w:eastAsiaTheme="minorEastAsia"/>
                <w:color w:val="0070C0"/>
                <w:sz w:val="20"/>
                <w:szCs w:val="20"/>
              </w:rPr>
              <w:t>Issue 2-4-1</w:t>
            </w:r>
            <w:r>
              <w:rPr>
                <w:rFonts w:eastAsiaTheme="minorEastAsia" w:hint="eastAsia"/>
                <w:color w:val="0070C0"/>
                <w:sz w:val="20"/>
                <w:szCs w:val="20"/>
              </w:rPr>
              <w:t xml:space="preserve">) </w:t>
            </w:r>
            <w:r>
              <w:rPr>
                <w:rFonts w:eastAsiaTheme="minorEastAsia"/>
                <w:color w:val="0070C0"/>
                <w:sz w:val="20"/>
                <w:szCs w:val="20"/>
              </w:rPr>
              <w:t>which achieve large delay reduction should be considered with high priority.</w:t>
            </w:r>
            <w:r>
              <w:t xml:space="preserve"> </w:t>
            </w:r>
          </w:p>
        </w:tc>
      </w:tr>
      <w:tr w:rsidR="002A0ECA" w14:paraId="44166D1B" w14:textId="77777777">
        <w:tc>
          <w:tcPr>
            <w:tcW w:w="1238" w:type="dxa"/>
          </w:tcPr>
          <w:p w14:paraId="270FAE6A"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1FA2D01B"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 We can focus on the acceleration of unknown FR2 SCell activation first.</w:t>
            </w:r>
          </w:p>
        </w:tc>
      </w:tr>
      <w:tr w:rsidR="002A0ECA" w14:paraId="36218383" w14:textId="77777777">
        <w:tc>
          <w:tcPr>
            <w:tcW w:w="1238" w:type="dxa"/>
          </w:tcPr>
          <w:p w14:paraId="2B6481B9"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49D152AD" w14:textId="77777777" w:rsidR="002A0ECA" w:rsidRDefault="00000000">
            <w:pPr>
              <w:spacing w:after="120"/>
              <w:rPr>
                <w:rFonts w:eastAsiaTheme="minorEastAsia"/>
                <w:color w:val="0070C0"/>
                <w:sz w:val="20"/>
                <w:szCs w:val="20"/>
              </w:rPr>
            </w:pPr>
            <w:r>
              <w:rPr>
                <w:rFonts w:eastAsiaTheme="minorEastAsia"/>
                <w:color w:val="0070C0"/>
                <w:sz w:val="20"/>
                <w:szCs w:val="20"/>
              </w:rPr>
              <w:t>We are fine with two phased approach. However, the problem we observed from previous releases is phase 1 extending to almost end of the release and not having enough time to discuss topics in the second phase. Maybe we need to agree on when to start discussing the second phase.</w:t>
            </w:r>
          </w:p>
          <w:p w14:paraId="7E5D80B9" w14:textId="77777777" w:rsidR="002A0ECA" w:rsidRDefault="00000000">
            <w:pPr>
              <w:spacing w:after="120"/>
              <w:rPr>
                <w:rFonts w:eastAsiaTheme="minorEastAsia"/>
                <w:color w:val="0070C0"/>
                <w:sz w:val="20"/>
                <w:szCs w:val="20"/>
              </w:rPr>
            </w:pPr>
            <w:r>
              <w:rPr>
                <w:rFonts w:eastAsiaTheme="minorEastAsia"/>
                <w:color w:val="0070C0"/>
                <w:sz w:val="20"/>
                <w:szCs w:val="20"/>
              </w:rPr>
              <w:t>We think following can be studied in first phase.</w:t>
            </w:r>
          </w:p>
          <w:p w14:paraId="64203D27" w14:textId="77777777" w:rsidR="002A0ECA" w:rsidRDefault="00000000">
            <w:pPr>
              <w:spacing w:after="120"/>
              <w:rPr>
                <w:rFonts w:eastAsiaTheme="minorEastAsia"/>
                <w:color w:val="0070C0"/>
                <w:sz w:val="20"/>
                <w:szCs w:val="20"/>
              </w:rPr>
            </w:pPr>
            <w:r>
              <w:rPr>
                <w:rFonts w:eastAsiaTheme="minorEastAsia"/>
                <w:color w:val="0070C0"/>
                <w:sz w:val="20"/>
                <w:szCs w:val="20"/>
              </w:rPr>
              <w:t>1</w:t>
            </w:r>
            <w:r>
              <w:rPr>
                <w:rFonts w:eastAsiaTheme="minorEastAsia"/>
                <w:color w:val="0070C0"/>
                <w:sz w:val="20"/>
                <w:szCs w:val="20"/>
                <w:vertAlign w:val="superscript"/>
              </w:rPr>
              <w:t>st</w:t>
            </w:r>
            <w:r>
              <w:rPr>
                <w:rFonts w:eastAsiaTheme="minorEastAsia"/>
                <w:color w:val="0070C0"/>
                <w:sz w:val="20"/>
                <w:szCs w:val="20"/>
              </w:rPr>
              <w:t xml:space="preserve"> phase:</w:t>
            </w:r>
          </w:p>
          <w:p w14:paraId="43D6FC6D" w14:textId="77777777" w:rsidR="002A0ECA" w:rsidRDefault="00000000">
            <w:pPr>
              <w:pStyle w:val="ListParagraph"/>
              <w:numPr>
                <w:ilvl w:val="0"/>
                <w:numId w:val="11"/>
              </w:numPr>
              <w:spacing w:after="120"/>
              <w:ind w:firstLineChars="0"/>
              <w:rPr>
                <w:rFonts w:eastAsiaTheme="minorEastAsia"/>
                <w:color w:val="0070C0"/>
                <w:sz w:val="20"/>
                <w:szCs w:val="20"/>
              </w:rPr>
            </w:pPr>
            <w:r>
              <w:rPr>
                <w:rFonts w:eastAsiaTheme="minorEastAsia"/>
                <w:color w:val="0070C0"/>
                <w:sz w:val="20"/>
                <w:szCs w:val="20"/>
              </w:rPr>
              <w:t>Baseline SCell activation delay reduction</w:t>
            </w:r>
          </w:p>
          <w:p w14:paraId="299EB3B9" w14:textId="77777777" w:rsidR="002A0ECA" w:rsidRDefault="00000000">
            <w:pPr>
              <w:pStyle w:val="ListParagraph"/>
              <w:numPr>
                <w:ilvl w:val="0"/>
                <w:numId w:val="12"/>
              </w:numPr>
              <w:spacing w:after="120"/>
              <w:ind w:firstLineChars="0"/>
              <w:rPr>
                <w:rFonts w:eastAsiaTheme="minorEastAsia"/>
                <w:color w:val="0070C0"/>
                <w:sz w:val="20"/>
                <w:szCs w:val="20"/>
              </w:rPr>
            </w:pPr>
            <w:r>
              <w:rPr>
                <w:rFonts w:eastAsiaTheme="minorEastAsia"/>
                <w:color w:val="0070C0"/>
                <w:sz w:val="20"/>
                <w:szCs w:val="20"/>
              </w:rPr>
              <w:t>Enhancements to reduce existing steps delay</w:t>
            </w:r>
          </w:p>
          <w:p w14:paraId="486176AE" w14:textId="77777777" w:rsidR="002A0ECA" w:rsidRDefault="00000000">
            <w:pPr>
              <w:pStyle w:val="ListParagraph"/>
              <w:numPr>
                <w:ilvl w:val="0"/>
                <w:numId w:val="12"/>
              </w:numPr>
              <w:spacing w:after="120"/>
              <w:ind w:firstLineChars="0"/>
              <w:rPr>
                <w:rFonts w:eastAsiaTheme="minorEastAsia"/>
                <w:color w:val="0070C0"/>
                <w:sz w:val="20"/>
                <w:szCs w:val="20"/>
              </w:rPr>
            </w:pPr>
            <w:r>
              <w:rPr>
                <w:rFonts w:eastAsiaTheme="minorEastAsia"/>
                <w:color w:val="0070C0"/>
                <w:sz w:val="20"/>
                <w:szCs w:val="20"/>
              </w:rPr>
              <w:t xml:space="preserve">Enhancements of existing steps so that A-TRS can be used   </w:t>
            </w:r>
          </w:p>
          <w:p w14:paraId="5E12CD12" w14:textId="77777777" w:rsidR="002A0ECA" w:rsidRDefault="00000000">
            <w:pPr>
              <w:pStyle w:val="ListParagraph"/>
              <w:numPr>
                <w:ilvl w:val="0"/>
                <w:numId w:val="12"/>
              </w:numPr>
              <w:spacing w:after="120"/>
              <w:ind w:firstLineChars="0"/>
              <w:rPr>
                <w:rFonts w:eastAsiaTheme="minorEastAsia"/>
                <w:color w:val="0070C0"/>
                <w:sz w:val="20"/>
                <w:szCs w:val="20"/>
              </w:rPr>
            </w:pPr>
            <w:r>
              <w:rPr>
                <w:rFonts w:eastAsiaTheme="minorEastAsia"/>
                <w:color w:val="0070C0"/>
                <w:sz w:val="20"/>
                <w:szCs w:val="20"/>
              </w:rPr>
              <w:t>A-TRS based SCell activation when multiple SCells are activated</w:t>
            </w:r>
          </w:p>
          <w:p w14:paraId="12521FE8" w14:textId="77777777" w:rsidR="002A0ECA" w:rsidRDefault="00000000">
            <w:pPr>
              <w:spacing w:after="120"/>
              <w:rPr>
                <w:rFonts w:eastAsiaTheme="minorEastAsia"/>
                <w:color w:val="0070C0"/>
                <w:sz w:val="20"/>
                <w:szCs w:val="20"/>
              </w:rPr>
            </w:pPr>
            <w:r>
              <w:rPr>
                <w:rFonts w:eastAsiaTheme="minorEastAsia"/>
                <w:color w:val="0070C0"/>
                <w:sz w:val="20"/>
                <w:szCs w:val="20"/>
              </w:rPr>
              <w:t>2</w:t>
            </w:r>
            <w:r>
              <w:rPr>
                <w:rFonts w:eastAsiaTheme="minorEastAsia"/>
                <w:color w:val="0070C0"/>
                <w:sz w:val="20"/>
                <w:szCs w:val="20"/>
                <w:vertAlign w:val="superscript"/>
              </w:rPr>
              <w:t>nd</w:t>
            </w:r>
            <w:r>
              <w:rPr>
                <w:rFonts w:eastAsiaTheme="minorEastAsia"/>
                <w:color w:val="0070C0"/>
                <w:sz w:val="20"/>
                <w:szCs w:val="20"/>
              </w:rPr>
              <w:t xml:space="preserve"> phase: </w:t>
            </w:r>
          </w:p>
          <w:p w14:paraId="739EBE20" w14:textId="77777777" w:rsidR="002A0ECA" w:rsidRDefault="00000000">
            <w:pPr>
              <w:pStyle w:val="ListParagraph"/>
              <w:numPr>
                <w:ilvl w:val="0"/>
                <w:numId w:val="13"/>
              </w:numPr>
              <w:spacing w:after="120"/>
              <w:ind w:firstLineChars="0"/>
              <w:rPr>
                <w:rFonts w:eastAsiaTheme="minorEastAsia"/>
                <w:color w:val="0070C0"/>
                <w:sz w:val="20"/>
                <w:szCs w:val="20"/>
              </w:rPr>
            </w:pPr>
            <w:r>
              <w:rPr>
                <w:rFonts w:eastAsiaTheme="minorEastAsia"/>
                <w:color w:val="0070C0"/>
                <w:sz w:val="20"/>
                <w:szCs w:val="20"/>
              </w:rPr>
              <w:t xml:space="preserve">Extending the SCell activation enhancement to </w:t>
            </w:r>
          </w:p>
          <w:p w14:paraId="2BF0D055" w14:textId="77777777" w:rsidR="002A0ECA" w:rsidRDefault="00000000">
            <w:pPr>
              <w:pStyle w:val="ListParagraph"/>
              <w:numPr>
                <w:ilvl w:val="1"/>
                <w:numId w:val="13"/>
              </w:numPr>
              <w:spacing w:after="120"/>
              <w:ind w:firstLineChars="0"/>
              <w:rPr>
                <w:rFonts w:eastAsiaTheme="minorEastAsia"/>
                <w:color w:val="0070C0"/>
                <w:sz w:val="20"/>
                <w:szCs w:val="20"/>
              </w:rPr>
            </w:pPr>
            <w:r>
              <w:rPr>
                <w:rFonts w:eastAsiaTheme="minorEastAsia"/>
                <w:color w:val="0070C0"/>
                <w:sz w:val="20"/>
                <w:szCs w:val="20"/>
              </w:rPr>
              <w:t>PUCCH SCell activation (we think this is not much work)</w:t>
            </w:r>
          </w:p>
          <w:p w14:paraId="50750659" w14:textId="77777777" w:rsidR="002A0ECA" w:rsidRDefault="00000000">
            <w:pPr>
              <w:pStyle w:val="ListParagraph"/>
              <w:numPr>
                <w:ilvl w:val="1"/>
                <w:numId w:val="13"/>
              </w:numPr>
              <w:spacing w:after="120"/>
              <w:ind w:firstLineChars="0"/>
              <w:rPr>
                <w:rFonts w:eastAsiaTheme="minorEastAsia"/>
                <w:color w:val="0070C0"/>
                <w:sz w:val="20"/>
                <w:szCs w:val="20"/>
              </w:rPr>
            </w:pPr>
            <w:r>
              <w:rPr>
                <w:rFonts w:eastAsia="SimSun"/>
                <w:color w:val="0070C0"/>
                <w:sz w:val="20"/>
                <w:lang w:val="en-GB"/>
              </w:rPr>
              <w:lastRenderedPageBreak/>
              <w:t>direct SCell activation at addition, direct SCell activation at HO, direct SCell activation at RRC resume</w:t>
            </w:r>
            <w:r>
              <w:rPr>
                <w:rFonts w:eastAsiaTheme="minorEastAsia"/>
                <w:color w:val="0070C0"/>
                <w:sz w:val="20"/>
                <w:szCs w:val="20"/>
              </w:rPr>
              <w:t xml:space="preserve"> (we think this is not much work)</w:t>
            </w:r>
          </w:p>
          <w:p w14:paraId="34816A63" w14:textId="77777777" w:rsidR="002A0ECA" w:rsidRDefault="00000000">
            <w:pPr>
              <w:pStyle w:val="ListParagraph"/>
              <w:numPr>
                <w:ilvl w:val="1"/>
                <w:numId w:val="13"/>
              </w:numPr>
              <w:spacing w:after="120"/>
              <w:ind w:firstLineChars="0"/>
              <w:rPr>
                <w:rFonts w:eastAsiaTheme="minorEastAsia"/>
                <w:color w:val="0070C0"/>
                <w:sz w:val="20"/>
                <w:szCs w:val="20"/>
              </w:rPr>
            </w:pPr>
            <w:r>
              <w:rPr>
                <w:rFonts w:eastAsia="SimSun"/>
                <w:color w:val="0070C0"/>
                <w:sz w:val="20"/>
                <w:lang w:val="en-GB"/>
              </w:rPr>
              <w:t>Multiple SCells activation (this may need bit more time to study details, we need to start this bit early than first phase ending. Maybe at least two meetings may be needed for this discussion)</w:t>
            </w:r>
          </w:p>
          <w:p w14:paraId="63DB1A93" w14:textId="77777777" w:rsidR="002A0ECA" w:rsidRDefault="002A0ECA">
            <w:pPr>
              <w:pStyle w:val="ListParagraph"/>
              <w:spacing w:after="120"/>
              <w:ind w:left="1440" w:firstLineChars="0" w:firstLine="0"/>
              <w:rPr>
                <w:rFonts w:eastAsiaTheme="minorEastAsia"/>
                <w:color w:val="0070C0"/>
                <w:sz w:val="20"/>
                <w:szCs w:val="20"/>
              </w:rPr>
            </w:pPr>
          </w:p>
          <w:p w14:paraId="67976599" w14:textId="77777777" w:rsidR="002A0ECA" w:rsidRDefault="002A0ECA">
            <w:pPr>
              <w:spacing w:after="120"/>
              <w:rPr>
                <w:rFonts w:eastAsia="PMingLiU"/>
                <w:color w:val="0070C0"/>
                <w:sz w:val="20"/>
                <w:szCs w:val="20"/>
                <w:lang w:eastAsia="zh-TW"/>
              </w:rPr>
            </w:pPr>
          </w:p>
        </w:tc>
      </w:tr>
      <w:tr w:rsidR="002A0ECA" w14:paraId="440B53B8" w14:textId="77777777">
        <w:tc>
          <w:tcPr>
            <w:tcW w:w="1238" w:type="dxa"/>
          </w:tcPr>
          <w:p w14:paraId="3EBF05C4"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Qualcomm</w:t>
            </w:r>
          </w:p>
        </w:tc>
        <w:tc>
          <w:tcPr>
            <w:tcW w:w="8393" w:type="dxa"/>
          </w:tcPr>
          <w:p w14:paraId="414D0D7D" w14:textId="77777777" w:rsidR="002A0ECA" w:rsidRDefault="00000000">
            <w:pPr>
              <w:spacing w:after="120"/>
              <w:rPr>
                <w:rFonts w:eastAsiaTheme="minorEastAsia"/>
                <w:color w:val="0070C0"/>
                <w:sz w:val="20"/>
                <w:szCs w:val="20"/>
              </w:rPr>
            </w:pPr>
            <w:r>
              <w:rPr>
                <w:rFonts w:eastAsiaTheme="minorEastAsia"/>
                <w:color w:val="0070C0"/>
                <w:sz w:val="20"/>
                <w:szCs w:val="20"/>
              </w:rPr>
              <w:t>In principle, agree with Option 1.</w:t>
            </w:r>
          </w:p>
        </w:tc>
      </w:tr>
      <w:tr w:rsidR="002A0ECA" w14:paraId="05E86664" w14:textId="77777777">
        <w:tc>
          <w:tcPr>
            <w:tcW w:w="1238" w:type="dxa"/>
          </w:tcPr>
          <w:p w14:paraId="0197957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2F4E6F2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prefer Option 1.</w:t>
            </w:r>
          </w:p>
          <w:p w14:paraId="6F0AA1A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I</w:t>
            </w:r>
            <w:r>
              <w:rPr>
                <w:rFonts w:eastAsiaTheme="minorEastAsia"/>
                <w:color w:val="0070C0"/>
                <w:sz w:val="20"/>
                <w:szCs w:val="20"/>
              </w:rPr>
              <w:t>n Option 2, it would be too early to agree the potential enhancement can be applied to other scenarios. Some discussion is needed to check the applicability. This can be done when the solutions for single SCell activation are settled down.</w:t>
            </w:r>
          </w:p>
        </w:tc>
      </w:tr>
      <w:tr w:rsidR="002A0ECA" w14:paraId="6501CD28" w14:textId="77777777">
        <w:tc>
          <w:tcPr>
            <w:tcW w:w="1238" w:type="dxa"/>
          </w:tcPr>
          <w:p w14:paraId="3FACB69C" w14:textId="77777777" w:rsidR="002A0ECA" w:rsidRDefault="00000000">
            <w:pPr>
              <w:spacing w:after="120"/>
              <w:rPr>
                <w:rFonts w:eastAsiaTheme="minorEastAsia"/>
                <w:color w:val="0070C0"/>
                <w:sz w:val="20"/>
                <w:szCs w:val="20"/>
              </w:rPr>
            </w:pPr>
            <w:r>
              <w:rPr>
                <w:rFonts w:eastAsia="PMingLiU"/>
                <w:color w:val="0070C0"/>
                <w:sz w:val="20"/>
                <w:szCs w:val="20"/>
                <w:lang w:eastAsia="zh-TW"/>
              </w:rPr>
              <w:t>Huawei</w:t>
            </w:r>
          </w:p>
        </w:tc>
        <w:tc>
          <w:tcPr>
            <w:tcW w:w="8393" w:type="dxa"/>
          </w:tcPr>
          <w:p w14:paraId="5FE665EC" w14:textId="77777777" w:rsidR="002A0ECA" w:rsidRDefault="00000000">
            <w:pPr>
              <w:spacing w:after="120"/>
              <w:rPr>
                <w:rFonts w:eastAsiaTheme="minorEastAsia"/>
                <w:color w:val="0070C0"/>
                <w:sz w:val="20"/>
                <w:szCs w:val="20"/>
              </w:rPr>
            </w:pPr>
            <w:r>
              <w:rPr>
                <w:rFonts w:eastAsiaTheme="minorEastAsia"/>
                <w:color w:val="0070C0"/>
                <w:sz w:val="20"/>
                <w:szCs w:val="20"/>
              </w:rPr>
              <w:t>We are generally fine with option 1 as the proposed enhancement are quite diverse. We would like to clarify that unknown FR2 SCell activation is targeting the unknown case without intra-band serving cell. For unknown FR2 SCell with intra-band serving cell, the delay is already very short(TFirstSSB+ 5ms or  3ms).</w:t>
            </w:r>
          </w:p>
          <w:p w14:paraId="24E0F41D" w14:textId="77777777" w:rsidR="002A0ECA" w:rsidRDefault="00000000">
            <w:pPr>
              <w:spacing w:after="120"/>
              <w:rPr>
                <w:rFonts w:eastAsiaTheme="minorEastAsia"/>
                <w:color w:val="0070C0"/>
                <w:sz w:val="20"/>
                <w:szCs w:val="20"/>
              </w:rPr>
            </w:pPr>
            <w:r>
              <w:rPr>
                <w:rFonts w:eastAsiaTheme="minorEastAsia"/>
                <w:color w:val="0070C0"/>
                <w:sz w:val="20"/>
                <w:szCs w:val="20"/>
              </w:rPr>
              <w:t>Moreover, as commented by Apple, fast SCell activation based on ATRS should be discussed together. It is different from other scenarios (multi-CC/with PUCCH) where the enhancement can be apply directly. The enhancement based on ATRS is another import direction to speed up the activation delay and there is no need to be considered in sequential.</w:t>
            </w:r>
          </w:p>
        </w:tc>
      </w:tr>
      <w:tr w:rsidR="002A0ECA" w14:paraId="5A26E289" w14:textId="77777777">
        <w:tc>
          <w:tcPr>
            <w:tcW w:w="1238" w:type="dxa"/>
          </w:tcPr>
          <w:p w14:paraId="11286275"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5555DDB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refer Option 1. We have the same view with Intel and LGE that we can focus on the scenario of unknown SCell activation FR2 firstly. Other cases can be discussed in the second stage.</w:t>
            </w:r>
          </w:p>
        </w:tc>
      </w:tr>
      <w:tr w:rsidR="002A0ECA" w14:paraId="4416A49F" w14:textId="77777777">
        <w:tc>
          <w:tcPr>
            <w:tcW w:w="1238" w:type="dxa"/>
          </w:tcPr>
          <w:p w14:paraId="20CD78B0"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N</w:t>
            </w:r>
            <w:r>
              <w:rPr>
                <w:rFonts w:eastAsia="PMingLiU"/>
                <w:color w:val="0070C0"/>
                <w:sz w:val="20"/>
                <w:szCs w:val="20"/>
                <w:lang w:eastAsia="zh-TW"/>
              </w:rPr>
              <w:t>TT DOCOMO, INC.</w:t>
            </w:r>
          </w:p>
        </w:tc>
        <w:tc>
          <w:tcPr>
            <w:tcW w:w="8393" w:type="dxa"/>
          </w:tcPr>
          <w:p w14:paraId="059BC664"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Support option 1. First, we focus on unknown FR2 SCell activation enhancement. Next step, We can extend to other SCell activation cases.   </w:t>
            </w:r>
          </w:p>
        </w:tc>
      </w:tr>
      <w:tr w:rsidR="002A0ECA" w14:paraId="3AD1C313" w14:textId="77777777">
        <w:tc>
          <w:tcPr>
            <w:tcW w:w="1238" w:type="dxa"/>
          </w:tcPr>
          <w:p w14:paraId="33B64DBD" w14:textId="77777777" w:rsidR="002A0ECA" w:rsidRDefault="00000000">
            <w:pPr>
              <w:spacing w:after="120"/>
              <w:rPr>
                <w:rFonts w:eastAsia="SimSun"/>
                <w:color w:val="0070C0"/>
                <w:sz w:val="20"/>
                <w:szCs w:val="20"/>
              </w:rPr>
            </w:pPr>
            <w:r>
              <w:rPr>
                <w:rFonts w:eastAsia="SimSun" w:hint="eastAsia"/>
                <w:color w:val="0070C0"/>
                <w:sz w:val="20"/>
                <w:szCs w:val="20"/>
              </w:rPr>
              <w:t>ZTE</w:t>
            </w:r>
          </w:p>
        </w:tc>
        <w:tc>
          <w:tcPr>
            <w:tcW w:w="8393" w:type="dxa"/>
          </w:tcPr>
          <w:p w14:paraId="73D12DA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Prefer Option 1. After the baseline FR2 unknown SCell activation reduction finished, we can decide whether extend to other case.</w:t>
            </w:r>
          </w:p>
        </w:tc>
      </w:tr>
    </w:tbl>
    <w:p w14:paraId="1C359489" w14:textId="77777777" w:rsidR="002A0ECA" w:rsidRDefault="002A0ECA">
      <w:pPr>
        <w:spacing w:after="180"/>
        <w:rPr>
          <w:rFonts w:eastAsia="SimSun"/>
          <w:i/>
          <w:color w:val="0070C0"/>
          <w:sz w:val="20"/>
          <w:szCs w:val="20"/>
          <w:lang w:val="en-GB"/>
        </w:rPr>
      </w:pPr>
    </w:p>
    <w:p w14:paraId="4E8FFD12"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2-1-2: Prioritization for initial phase</w:t>
      </w:r>
    </w:p>
    <w:p w14:paraId="04EC8950"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015C7983"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Option 1(Ericsson): RAN4 to prioritize at least FR2 unknown SCell delay reduction in the initial phase of the WI.</w:t>
      </w:r>
    </w:p>
    <w:p w14:paraId="53AE59F3"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62BDA46E"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2059FD82"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69F459EE" w14:textId="77777777">
        <w:tc>
          <w:tcPr>
            <w:tcW w:w="1238" w:type="dxa"/>
          </w:tcPr>
          <w:p w14:paraId="375F2D22"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59534113"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2863D5E4" w14:textId="77777777">
        <w:tc>
          <w:tcPr>
            <w:tcW w:w="1238" w:type="dxa"/>
          </w:tcPr>
          <w:p w14:paraId="5E2AEC1B"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2FB0B02F" w14:textId="77777777" w:rsidR="002A0ECA" w:rsidRDefault="00000000">
            <w:pPr>
              <w:spacing w:after="120"/>
              <w:rPr>
                <w:rFonts w:eastAsiaTheme="minorEastAsia"/>
                <w:color w:val="0070C0"/>
                <w:sz w:val="20"/>
                <w:szCs w:val="20"/>
              </w:rPr>
            </w:pPr>
            <w:r>
              <w:rPr>
                <w:rFonts w:eastAsiaTheme="minorEastAsia"/>
                <w:color w:val="0070C0"/>
                <w:sz w:val="20"/>
                <w:szCs w:val="20"/>
              </w:rPr>
              <w:t>Agree with option 1.</w:t>
            </w:r>
          </w:p>
        </w:tc>
      </w:tr>
      <w:tr w:rsidR="002A0ECA" w14:paraId="3E3546CF" w14:textId="77777777">
        <w:tc>
          <w:tcPr>
            <w:tcW w:w="1238" w:type="dxa"/>
          </w:tcPr>
          <w:p w14:paraId="19114500"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4690DB2E"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1030B51C" w14:textId="77777777">
        <w:tc>
          <w:tcPr>
            <w:tcW w:w="1238" w:type="dxa"/>
          </w:tcPr>
          <w:p w14:paraId="1CEA3789"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60614F6B"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option 1.</w:t>
            </w:r>
          </w:p>
        </w:tc>
      </w:tr>
      <w:tr w:rsidR="002A0ECA" w14:paraId="6EFF9D1D" w14:textId="77777777">
        <w:tc>
          <w:tcPr>
            <w:tcW w:w="1238" w:type="dxa"/>
          </w:tcPr>
          <w:p w14:paraId="37A0A29A"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288AC6F6"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F</w:t>
            </w:r>
            <w:r>
              <w:rPr>
                <w:rFonts w:eastAsiaTheme="minorEastAsia"/>
                <w:color w:val="0070C0"/>
                <w:sz w:val="20"/>
                <w:szCs w:val="20"/>
              </w:rPr>
              <w:t>ine with option 1.</w:t>
            </w:r>
          </w:p>
        </w:tc>
      </w:tr>
      <w:tr w:rsidR="002A0ECA" w14:paraId="7CBFC779" w14:textId="77777777">
        <w:tc>
          <w:tcPr>
            <w:tcW w:w="1238" w:type="dxa"/>
          </w:tcPr>
          <w:p w14:paraId="5F3B41E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7F5BB87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 1.</w:t>
            </w:r>
          </w:p>
        </w:tc>
      </w:tr>
      <w:tr w:rsidR="002A0ECA" w14:paraId="469E8C21" w14:textId="77777777">
        <w:tc>
          <w:tcPr>
            <w:tcW w:w="1238" w:type="dxa"/>
          </w:tcPr>
          <w:p w14:paraId="64547A0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China Telecom</w:t>
            </w:r>
          </w:p>
        </w:tc>
        <w:tc>
          <w:tcPr>
            <w:tcW w:w="8393" w:type="dxa"/>
          </w:tcPr>
          <w:p w14:paraId="17DAF966" w14:textId="77777777" w:rsidR="002A0ECA" w:rsidRDefault="00000000">
            <w:pPr>
              <w:spacing w:after="120"/>
              <w:rPr>
                <w:rFonts w:eastAsiaTheme="minorEastAsia"/>
                <w:color w:val="0070C0"/>
                <w:sz w:val="20"/>
                <w:szCs w:val="20"/>
              </w:rPr>
            </w:pPr>
            <w:r>
              <w:rPr>
                <w:rFonts w:eastAsia="SimSun" w:hint="eastAsia"/>
                <w:color w:val="0070C0"/>
                <w:sz w:val="20"/>
                <w:lang w:val="en-GB"/>
              </w:rPr>
              <w:t xml:space="preserve">We agree that </w:t>
            </w:r>
            <w:r>
              <w:rPr>
                <w:rFonts w:eastAsia="SimSun"/>
                <w:color w:val="0070C0"/>
                <w:sz w:val="20"/>
                <w:lang w:val="en-GB"/>
              </w:rPr>
              <w:t>FR2 unknown SCell delay reduction</w:t>
            </w:r>
            <w:r>
              <w:rPr>
                <w:rFonts w:eastAsia="SimSun" w:hint="eastAsia"/>
                <w:color w:val="0070C0"/>
                <w:sz w:val="20"/>
                <w:lang w:val="en-GB"/>
              </w:rPr>
              <w:t xml:space="preserve"> and the extension of the solution to FR1 </w:t>
            </w:r>
            <w:r>
              <w:rPr>
                <w:rFonts w:eastAsia="SimSun"/>
                <w:color w:val="0070C0"/>
                <w:sz w:val="20"/>
                <w:lang w:val="en-GB"/>
              </w:rPr>
              <w:t xml:space="preserve">can be </w:t>
            </w:r>
            <w:r>
              <w:rPr>
                <w:rFonts w:eastAsia="SimSun" w:hint="eastAsia"/>
                <w:color w:val="0070C0"/>
                <w:sz w:val="20"/>
                <w:lang w:val="en-GB"/>
              </w:rPr>
              <w:t>prioritized.</w:t>
            </w:r>
          </w:p>
        </w:tc>
      </w:tr>
      <w:tr w:rsidR="002A0ECA" w14:paraId="05E2EB3E" w14:textId="77777777">
        <w:tc>
          <w:tcPr>
            <w:tcW w:w="1238" w:type="dxa"/>
          </w:tcPr>
          <w:p w14:paraId="4B72B22B"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0A29EFD8" w14:textId="77777777" w:rsidR="002A0ECA" w:rsidRDefault="00000000">
            <w:pPr>
              <w:spacing w:after="120"/>
              <w:rPr>
                <w:rFonts w:eastAsia="SimSun"/>
                <w:color w:val="0070C0"/>
                <w:sz w:val="20"/>
                <w:lang w:val="en-GB"/>
              </w:rPr>
            </w:pPr>
            <w:r>
              <w:rPr>
                <w:rFonts w:eastAsia="PMingLiU"/>
                <w:color w:val="0070C0"/>
                <w:sz w:val="20"/>
                <w:szCs w:val="20"/>
                <w:lang w:eastAsia="zh-TW"/>
              </w:rPr>
              <w:t>Support option 1.</w:t>
            </w:r>
          </w:p>
        </w:tc>
      </w:tr>
      <w:tr w:rsidR="002A0ECA" w14:paraId="2CB82123" w14:textId="77777777">
        <w:tc>
          <w:tcPr>
            <w:tcW w:w="1238" w:type="dxa"/>
          </w:tcPr>
          <w:p w14:paraId="6D675EB8"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31A9B7B3"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w:t>
            </w:r>
          </w:p>
          <w:p w14:paraId="56F9156F" w14:textId="77777777" w:rsidR="002A0ECA" w:rsidRDefault="00000000">
            <w:pPr>
              <w:spacing w:after="120"/>
              <w:rPr>
                <w:rFonts w:eastAsia="PMingLiU"/>
                <w:color w:val="0070C0"/>
                <w:sz w:val="20"/>
                <w:szCs w:val="20"/>
                <w:lang w:eastAsia="zh-TW"/>
              </w:rPr>
            </w:pPr>
            <w:r>
              <w:rPr>
                <w:rFonts w:eastAsiaTheme="minorEastAsia"/>
                <w:color w:val="0070C0"/>
                <w:sz w:val="20"/>
                <w:szCs w:val="20"/>
              </w:rPr>
              <w:lastRenderedPageBreak/>
              <w:t xml:space="preserve">Further we should consider when one of SCell that’s going to be activated is configured with A-TRS based SCell activation, delay impact it can have on other SCells shall be studied. We think that in some cases A-TRS can bring delay reduction to other SCells that are activated along with the A-TRS based SCell. </w:t>
            </w:r>
          </w:p>
        </w:tc>
      </w:tr>
      <w:tr w:rsidR="002A0ECA" w14:paraId="3CF9382B" w14:textId="77777777">
        <w:tc>
          <w:tcPr>
            <w:tcW w:w="1238" w:type="dxa"/>
          </w:tcPr>
          <w:p w14:paraId="2EDBFF14"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Qualcomm</w:t>
            </w:r>
          </w:p>
        </w:tc>
        <w:tc>
          <w:tcPr>
            <w:tcW w:w="8393" w:type="dxa"/>
          </w:tcPr>
          <w:p w14:paraId="48D5610E" w14:textId="77777777" w:rsidR="002A0ECA" w:rsidRDefault="00000000">
            <w:pPr>
              <w:spacing w:after="120"/>
              <w:rPr>
                <w:rFonts w:eastAsiaTheme="minorEastAsia"/>
                <w:color w:val="0070C0"/>
                <w:sz w:val="20"/>
                <w:szCs w:val="20"/>
              </w:rPr>
            </w:pPr>
            <w:r>
              <w:rPr>
                <w:rFonts w:eastAsiaTheme="minorEastAsia"/>
                <w:color w:val="0070C0"/>
                <w:sz w:val="20"/>
                <w:szCs w:val="20"/>
              </w:rPr>
              <w:t>Okay with Option 1. Is there any other scenario where we need a further enhancement for FR2 SCell activation?</w:t>
            </w:r>
          </w:p>
        </w:tc>
      </w:tr>
      <w:tr w:rsidR="002A0ECA" w14:paraId="3B9DC989" w14:textId="77777777">
        <w:tc>
          <w:tcPr>
            <w:tcW w:w="1238" w:type="dxa"/>
          </w:tcPr>
          <w:p w14:paraId="3FEC9A8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72F1A6E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are fine with option 1. This can be the starting point of the discussion. But as the WI is in initial phase, we should not prevent the proposals or discussion on other scenarios. </w:t>
            </w:r>
          </w:p>
        </w:tc>
      </w:tr>
      <w:tr w:rsidR="002A0ECA" w14:paraId="18B1AB2A" w14:textId="77777777">
        <w:tc>
          <w:tcPr>
            <w:tcW w:w="1238" w:type="dxa"/>
          </w:tcPr>
          <w:p w14:paraId="2F4954ED"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2B4BDEDE"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As explained in issue 1-1-1, we believe the targeting scenario is FR2 unknown SCell without intra-band serving cell. And we kind of agree with comments about FR1 case, the enhancement can apply to FR1 when applicable during the discussion to avoid duplicate discussion again. </w:t>
            </w:r>
          </w:p>
        </w:tc>
      </w:tr>
      <w:tr w:rsidR="002A0ECA" w14:paraId="276CD595" w14:textId="77777777">
        <w:tc>
          <w:tcPr>
            <w:tcW w:w="1238" w:type="dxa"/>
          </w:tcPr>
          <w:p w14:paraId="73002CC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68C34CF9"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option 1.</w:t>
            </w:r>
          </w:p>
        </w:tc>
      </w:tr>
      <w:tr w:rsidR="002A0ECA" w14:paraId="37AC6473" w14:textId="77777777">
        <w:tc>
          <w:tcPr>
            <w:tcW w:w="1238" w:type="dxa"/>
          </w:tcPr>
          <w:p w14:paraId="154A88E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6772BC3D"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F</w:t>
            </w:r>
            <w:r>
              <w:rPr>
                <w:rFonts w:eastAsiaTheme="minorEastAsia"/>
                <w:color w:val="0070C0"/>
                <w:sz w:val="20"/>
                <w:szCs w:val="20"/>
              </w:rPr>
              <w:t>ine with option 1.</w:t>
            </w:r>
          </w:p>
        </w:tc>
      </w:tr>
    </w:tbl>
    <w:p w14:paraId="6B966604" w14:textId="77777777" w:rsidR="002A0ECA" w:rsidRDefault="002A0ECA">
      <w:pPr>
        <w:spacing w:after="180"/>
        <w:rPr>
          <w:rFonts w:eastAsia="SimSun"/>
          <w:i/>
          <w:color w:val="0070C0"/>
          <w:sz w:val="20"/>
          <w:szCs w:val="20"/>
          <w:lang w:val="en-GB"/>
        </w:rPr>
      </w:pPr>
    </w:p>
    <w:p w14:paraId="03D4AA48"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2-2 L3 part enhancement for FR2 SCell activation (AGC, cell synchronization, cell L3 measurement, cell T/F tracking and etc.)</w:t>
      </w:r>
    </w:p>
    <w:p w14:paraId="10954554" w14:textId="77777777" w:rsidR="002A0ECA" w:rsidRDefault="00000000">
      <w:pPr>
        <w:spacing w:after="180"/>
        <w:rPr>
          <w:rFonts w:eastAsia="SimSun"/>
          <w:i/>
          <w:color w:val="0070C0"/>
          <w:sz w:val="20"/>
          <w:szCs w:val="20"/>
        </w:rPr>
      </w:pPr>
      <w:r>
        <w:rPr>
          <w:rFonts w:eastAsia="SimSun" w:hint="eastAsia"/>
          <w:i/>
          <w:color w:val="0070C0"/>
          <w:sz w:val="20"/>
          <w:szCs w:val="20"/>
        </w:rPr>
        <w:t xml:space="preserve">Sub-topic description </w:t>
      </w:r>
    </w:p>
    <w:p w14:paraId="499171B2" w14:textId="77777777" w:rsidR="002A0ECA" w:rsidRDefault="00000000">
      <w:pPr>
        <w:spacing w:after="180"/>
        <w:rPr>
          <w:rFonts w:eastAsia="SimSun"/>
          <w:i/>
          <w:color w:val="0070C0"/>
          <w:sz w:val="20"/>
          <w:szCs w:val="20"/>
        </w:rPr>
      </w:pPr>
      <w:r>
        <w:rPr>
          <w:rFonts w:eastAsia="SimSun"/>
          <w:i/>
          <w:color w:val="0070C0"/>
          <w:sz w:val="20"/>
          <w:szCs w:val="20"/>
        </w:rPr>
        <w:t>Open issues and c</w:t>
      </w:r>
      <w:r>
        <w:rPr>
          <w:rFonts w:eastAsia="SimSun" w:hint="eastAsia"/>
          <w:i/>
          <w:color w:val="0070C0"/>
          <w:sz w:val="20"/>
          <w:szCs w:val="20"/>
        </w:rPr>
        <w:t>andidate options before e-meeting:</w:t>
      </w:r>
    </w:p>
    <w:p w14:paraId="6BC38CC2" w14:textId="77777777" w:rsidR="002A0ECA" w:rsidRDefault="00000000">
      <w:pPr>
        <w:spacing w:after="180"/>
        <w:rPr>
          <w:rFonts w:eastAsia="SimSun"/>
          <w:b/>
          <w:color w:val="FF0000"/>
          <w:sz w:val="20"/>
          <w:szCs w:val="20"/>
          <w:u w:val="single"/>
          <w:lang w:val="en-GB" w:eastAsia="ko-KR"/>
        </w:rPr>
      </w:pPr>
      <w:r>
        <w:rPr>
          <w:rFonts w:eastAsia="SimSun"/>
          <w:b/>
          <w:color w:val="FF0000"/>
          <w:sz w:val="20"/>
          <w:szCs w:val="20"/>
          <w:u w:val="single"/>
          <w:lang w:val="en-GB" w:eastAsia="ko-KR"/>
        </w:rPr>
        <w:t xml:space="preserve">Beam related enhancement for L3 part </w:t>
      </w:r>
    </w:p>
    <w:p w14:paraId="47FBD92D"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Issue 2-2-1: Beam sweeping factor en</w:t>
      </w:r>
      <w:r>
        <w:rPr>
          <w:rFonts w:eastAsia="SimSun"/>
          <w:b/>
          <w:color w:val="0070C0"/>
          <w:sz w:val="20"/>
          <w:szCs w:val="20"/>
          <w:u w:val="single"/>
          <w:lang w:eastAsia="ko-KR"/>
        </w:rPr>
        <w:t xml:space="preserve">hancement in L3 part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(not related with WI of FR2 multi-Rx chain DL reception)</w:t>
      </w:r>
    </w:p>
    <w:p w14:paraId="23C76000"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32BAB2DF"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 xml:space="preserve">Option 1 (Apple, CMCC, OPPO, Intel, vivo, Ericsson): RAN4 to study beam sweeping factor reduction for L3 measurement during unknown FR2 SCell activation </w:t>
      </w:r>
    </w:p>
    <w:p w14:paraId="3F6CEACE"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1a (CMCC): The agreements on reduced RX beam sweeping factor for Rel-17 FR2 HST or positioning enhancement can be considered as baseline.</w:t>
      </w:r>
    </w:p>
    <w:p w14:paraId="5078B9DA"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1b (vivo): Introduce the UE capability to support Rx beam sweeping factor can be less than 8 for FR2</w:t>
      </w:r>
    </w:p>
    <w:p w14:paraId="427EB1F1"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 xml:space="preserve">Option 1c (Ericsson): </w:t>
      </w:r>
    </w:p>
    <w:p w14:paraId="117D4AE9"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RAN4 to define RX beam constant time. Where, RX beam constant time is a time duration or window within which the RX beams are assumed to be constant or non changing. Rx beam constant time to be agreed as [X=1280ms].</w:t>
      </w:r>
    </w:p>
    <w:p w14:paraId="0EAF96C0"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If UE performed a full RX beam sweeping for a procedure, next procedures or steps fall within RX beam constant time do not need to perform RX beam sweeping.</w:t>
      </w:r>
    </w:p>
    <w:p w14:paraId="01370FE2"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UE can speed up the remaining steps in SCell activation with a shorter beam scaling factor based on prior Rx beam information from the step before</w:t>
      </w:r>
    </w:p>
    <w:p w14:paraId="3868F332"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2D469172"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07467DE9"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42792EC0" w14:textId="77777777">
        <w:tc>
          <w:tcPr>
            <w:tcW w:w="1238" w:type="dxa"/>
          </w:tcPr>
          <w:p w14:paraId="36590FAA"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11BAB332"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029E1C0B" w14:textId="77777777">
        <w:tc>
          <w:tcPr>
            <w:tcW w:w="1238" w:type="dxa"/>
          </w:tcPr>
          <w:p w14:paraId="3E034E52"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FE08013"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 in general. We are open to further study option 1a, 1b and 1c. Regarding the Rx constant time of option 1c, we are not sure if it’s feasible to have such time condition in the requirement, since UE may have rotation at any time; need more study on it.</w:t>
            </w:r>
          </w:p>
        </w:tc>
      </w:tr>
      <w:tr w:rsidR="002A0ECA" w14:paraId="1BB9614C" w14:textId="77777777">
        <w:tc>
          <w:tcPr>
            <w:tcW w:w="1238" w:type="dxa"/>
          </w:tcPr>
          <w:p w14:paraId="06A67BE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3BEB552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K with option 1 and option 1a. Option 1 is a general description. Option 1a provide detailed candidate baseline to reduce scaling factor of Rx beam sweeping for further discussion. In Rel-17, </w:t>
            </w:r>
            <w:r>
              <w:rPr>
                <w:rFonts w:eastAsiaTheme="minorEastAsia"/>
                <w:color w:val="0070C0"/>
                <w:sz w:val="20"/>
                <w:szCs w:val="20"/>
              </w:rPr>
              <w:lastRenderedPageBreak/>
              <w:t>FR2 HST, the value of scaling factor is 2 or 6 pending on the different deployment. In Rel-17 positioning WI, the candidate Rx beam sweep numbers for reduced Rx beam sweeping factor (&lt;8) are {1, 2, 4, 6}. Both of the reduced RX beam sweeping factor can be considered as baseline for further discussion.</w:t>
            </w:r>
          </w:p>
          <w:p w14:paraId="4E2FD2D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open with option 1b and 1c</w:t>
            </w:r>
          </w:p>
        </w:tc>
      </w:tr>
      <w:tr w:rsidR="002A0ECA" w14:paraId="78D6DA93" w14:textId="77777777">
        <w:tc>
          <w:tcPr>
            <w:tcW w:w="1238" w:type="dxa"/>
          </w:tcPr>
          <w:p w14:paraId="31D66180"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Intel</w:t>
            </w:r>
          </w:p>
        </w:tc>
        <w:tc>
          <w:tcPr>
            <w:tcW w:w="8393" w:type="dxa"/>
          </w:tcPr>
          <w:p w14:paraId="08672A85"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Support option 1. Option 1a,1b, 1c are candidate proposals which can be further discussed.  </w:t>
            </w:r>
          </w:p>
        </w:tc>
      </w:tr>
      <w:tr w:rsidR="002A0ECA" w14:paraId="42FF9D7F" w14:textId="77777777">
        <w:tc>
          <w:tcPr>
            <w:tcW w:w="1238" w:type="dxa"/>
          </w:tcPr>
          <w:p w14:paraId="658C2453"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 xml:space="preserve">LGE </w:t>
            </w:r>
          </w:p>
        </w:tc>
        <w:tc>
          <w:tcPr>
            <w:tcW w:w="8393" w:type="dxa"/>
          </w:tcPr>
          <w:p w14:paraId="4C5A65C9"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F</w:t>
            </w:r>
            <w:r>
              <w:rPr>
                <w:rFonts w:eastAsia="Malgun Gothic" w:hint="eastAsia"/>
                <w:color w:val="0070C0"/>
                <w:sz w:val="20"/>
                <w:szCs w:val="20"/>
                <w:lang w:eastAsia="ko-KR"/>
              </w:rPr>
              <w:t>ine with option 1.</w:t>
            </w:r>
            <w:r>
              <w:rPr>
                <w:rFonts w:eastAsia="Malgun Gothic"/>
                <w:color w:val="0070C0"/>
                <w:sz w:val="20"/>
                <w:szCs w:val="20"/>
                <w:lang w:eastAsia="ko-KR"/>
              </w:rPr>
              <w:t xml:space="preserve"> RAN4 needs to further discuss detailed condition and behavior to reduce Rx beam sweeping factor.</w:t>
            </w:r>
          </w:p>
        </w:tc>
      </w:tr>
      <w:tr w:rsidR="002A0ECA" w14:paraId="1203BB72" w14:textId="77777777">
        <w:tc>
          <w:tcPr>
            <w:tcW w:w="1238" w:type="dxa"/>
          </w:tcPr>
          <w:p w14:paraId="6349E3EE"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24BA16A7" w14:textId="77777777" w:rsidR="002A0ECA" w:rsidRDefault="00000000">
            <w:pPr>
              <w:spacing w:after="120"/>
              <w:rPr>
                <w:rFonts w:eastAsia="Malgun Gothic"/>
                <w:color w:val="0070C0"/>
                <w:sz w:val="20"/>
                <w:szCs w:val="20"/>
                <w:lang w:eastAsia="ko-KR"/>
              </w:rPr>
            </w:pPr>
            <w:r>
              <w:rPr>
                <w:rFonts w:eastAsiaTheme="minorEastAsia"/>
                <w:color w:val="0070C0"/>
                <w:sz w:val="20"/>
                <w:szCs w:val="20"/>
              </w:rPr>
              <w:t>Fine with option 1 in general, and we are also open to study option 1a, 1b and 1c as candidate solution, and other solution is not precluded.</w:t>
            </w:r>
          </w:p>
        </w:tc>
      </w:tr>
      <w:tr w:rsidR="002A0ECA" w14:paraId="2BB9853F" w14:textId="77777777">
        <w:tc>
          <w:tcPr>
            <w:tcW w:w="1238" w:type="dxa"/>
          </w:tcPr>
          <w:p w14:paraId="343AAF6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4A68A61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w:t>
            </w:r>
            <w:r>
              <w:rPr>
                <w:rFonts w:eastAsiaTheme="minorEastAsia"/>
                <w:color w:val="0070C0"/>
                <w:sz w:val="20"/>
                <w:szCs w:val="20"/>
              </w:rPr>
              <w:t xml:space="preserve"> option 1 </w:t>
            </w:r>
            <w:r>
              <w:rPr>
                <w:rFonts w:eastAsiaTheme="minorEastAsia" w:hint="eastAsia"/>
                <w:color w:val="0070C0"/>
                <w:sz w:val="20"/>
                <w:szCs w:val="20"/>
              </w:rPr>
              <w:t>in</w:t>
            </w:r>
            <w:r>
              <w:rPr>
                <w:rFonts w:eastAsiaTheme="minorEastAsia"/>
                <w:color w:val="0070C0"/>
                <w:sz w:val="20"/>
                <w:szCs w:val="20"/>
              </w:rPr>
              <w:t xml:space="preserve"> </w:t>
            </w:r>
            <w:r>
              <w:rPr>
                <w:rFonts w:eastAsiaTheme="minorEastAsia" w:hint="eastAsia"/>
                <w:color w:val="0070C0"/>
                <w:sz w:val="20"/>
                <w:szCs w:val="20"/>
              </w:rPr>
              <w:t>general</w:t>
            </w:r>
            <w:r>
              <w:rPr>
                <w:rFonts w:eastAsiaTheme="minorEastAsia"/>
                <w:color w:val="0070C0"/>
                <w:sz w:val="20"/>
                <w:szCs w:val="20"/>
              </w:rPr>
              <w:t xml:space="preserve">. </w:t>
            </w:r>
            <w:r>
              <w:rPr>
                <w:rFonts w:eastAsiaTheme="minorEastAsia" w:hint="eastAsia"/>
                <w:color w:val="0070C0"/>
                <w:sz w:val="20"/>
                <w:szCs w:val="20"/>
              </w:rPr>
              <w:t>The</w:t>
            </w:r>
            <w:r>
              <w:rPr>
                <w:rFonts w:eastAsiaTheme="minorEastAsia"/>
                <w:color w:val="0070C0"/>
                <w:sz w:val="20"/>
                <w:szCs w:val="20"/>
              </w:rPr>
              <w:t xml:space="preserve"> detail </w:t>
            </w:r>
            <w:r>
              <w:rPr>
                <w:rFonts w:eastAsiaTheme="minorEastAsia" w:hint="eastAsia"/>
                <w:color w:val="0070C0"/>
                <w:sz w:val="20"/>
                <w:szCs w:val="20"/>
              </w:rPr>
              <w:t>can</w:t>
            </w:r>
            <w:r>
              <w:rPr>
                <w:rFonts w:eastAsiaTheme="minorEastAsia"/>
                <w:color w:val="0070C0"/>
                <w:sz w:val="20"/>
                <w:szCs w:val="20"/>
              </w:rPr>
              <w:t xml:space="preserve"> </w:t>
            </w:r>
            <w:r>
              <w:rPr>
                <w:rFonts w:eastAsiaTheme="minorEastAsia" w:hint="eastAsia"/>
                <w:color w:val="0070C0"/>
                <w:sz w:val="20"/>
                <w:szCs w:val="20"/>
              </w:rPr>
              <w:t>be</w:t>
            </w:r>
            <w:r>
              <w:rPr>
                <w:rFonts w:eastAsiaTheme="minorEastAsia"/>
                <w:color w:val="0070C0"/>
                <w:sz w:val="20"/>
                <w:szCs w:val="20"/>
              </w:rPr>
              <w:t xml:space="preserve"> </w:t>
            </w:r>
            <w:r>
              <w:rPr>
                <w:rFonts w:eastAsiaTheme="minorEastAsia" w:hint="eastAsia"/>
                <w:color w:val="0070C0"/>
                <w:sz w:val="20"/>
                <w:szCs w:val="20"/>
              </w:rPr>
              <w:t>further</w:t>
            </w:r>
            <w:r>
              <w:rPr>
                <w:rFonts w:eastAsiaTheme="minorEastAsia"/>
                <w:color w:val="0070C0"/>
                <w:sz w:val="20"/>
                <w:szCs w:val="20"/>
              </w:rPr>
              <w:t xml:space="preserve"> </w:t>
            </w:r>
            <w:r>
              <w:rPr>
                <w:rFonts w:eastAsiaTheme="minorEastAsia" w:hint="eastAsia"/>
                <w:color w:val="0070C0"/>
                <w:sz w:val="20"/>
                <w:szCs w:val="20"/>
              </w:rPr>
              <w:t>discussed</w:t>
            </w:r>
            <w:r>
              <w:rPr>
                <w:rFonts w:eastAsiaTheme="minorEastAsia"/>
                <w:color w:val="0070C0"/>
                <w:sz w:val="20"/>
                <w:szCs w:val="20"/>
              </w:rPr>
              <w:t xml:space="preserve"> </w:t>
            </w:r>
            <w:r>
              <w:rPr>
                <w:rFonts w:eastAsiaTheme="minorEastAsia" w:hint="eastAsia"/>
                <w:color w:val="0070C0"/>
                <w:sz w:val="20"/>
                <w:szCs w:val="20"/>
              </w:rPr>
              <w:t>not</w:t>
            </w:r>
            <w:r>
              <w:rPr>
                <w:rFonts w:eastAsiaTheme="minorEastAsia"/>
                <w:color w:val="0070C0"/>
                <w:sz w:val="20"/>
                <w:szCs w:val="20"/>
              </w:rPr>
              <w:t xml:space="preserve"> </w:t>
            </w:r>
            <w:r>
              <w:rPr>
                <w:rFonts w:eastAsiaTheme="minorEastAsia" w:hint="eastAsia"/>
                <w:color w:val="0070C0"/>
                <w:sz w:val="20"/>
                <w:szCs w:val="20"/>
              </w:rPr>
              <w:t>precluding</w:t>
            </w:r>
            <w:r>
              <w:rPr>
                <w:rFonts w:eastAsiaTheme="minorEastAsia"/>
                <w:color w:val="0070C0"/>
                <w:sz w:val="20"/>
                <w:szCs w:val="20"/>
              </w:rPr>
              <w:t xml:space="preserve"> </w:t>
            </w:r>
            <w:r>
              <w:rPr>
                <w:rFonts w:eastAsiaTheme="minorEastAsia" w:hint="eastAsia"/>
                <w:color w:val="0070C0"/>
                <w:sz w:val="20"/>
                <w:szCs w:val="20"/>
              </w:rPr>
              <w:t>different</w:t>
            </w:r>
            <w:r>
              <w:rPr>
                <w:rFonts w:eastAsiaTheme="minorEastAsia"/>
                <w:color w:val="0070C0"/>
                <w:sz w:val="20"/>
                <w:szCs w:val="20"/>
              </w:rPr>
              <w:t xml:space="preserve"> </w:t>
            </w:r>
            <w:r>
              <w:rPr>
                <w:rFonts w:eastAsiaTheme="minorEastAsia" w:hint="eastAsia"/>
                <w:color w:val="0070C0"/>
                <w:sz w:val="20"/>
                <w:szCs w:val="20"/>
              </w:rPr>
              <w:t>fixed</w:t>
            </w:r>
            <w:r>
              <w:rPr>
                <w:rFonts w:eastAsiaTheme="minorEastAsia"/>
                <w:color w:val="0070C0"/>
                <w:sz w:val="20"/>
                <w:szCs w:val="20"/>
              </w:rPr>
              <w:t xml:space="preserve"> </w:t>
            </w:r>
            <w:r>
              <w:rPr>
                <w:rFonts w:eastAsiaTheme="minorEastAsia" w:hint="eastAsia"/>
                <w:color w:val="0070C0"/>
                <w:sz w:val="20"/>
                <w:szCs w:val="20"/>
              </w:rPr>
              <w:t>values.</w:t>
            </w:r>
          </w:p>
        </w:tc>
      </w:tr>
      <w:tr w:rsidR="002A0ECA" w14:paraId="42981AA8" w14:textId="77777777">
        <w:tc>
          <w:tcPr>
            <w:tcW w:w="1238" w:type="dxa"/>
          </w:tcPr>
          <w:p w14:paraId="07398C25"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45C21B24" w14:textId="77777777" w:rsidR="002A0ECA" w:rsidRDefault="00000000">
            <w:pPr>
              <w:spacing w:after="120"/>
              <w:rPr>
                <w:rFonts w:eastAsiaTheme="minorEastAsia"/>
                <w:color w:val="0070C0"/>
                <w:sz w:val="20"/>
                <w:szCs w:val="20"/>
              </w:rPr>
            </w:pPr>
            <w:r>
              <w:rPr>
                <w:rFonts w:eastAsia="PMingLiU"/>
                <w:color w:val="0070C0"/>
                <w:sz w:val="20"/>
                <w:szCs w:val="20"/>
                <w:lang w:eastAsia="zh-TW"/>
              </w:rPr>
              <w:t>We are fine with proposal 1 to further study whether the measurement sample can be reduce. But, the detail can be discussed in the next meeting.</w:t>
            </w:r>
          </w:p>
        </w:tc>
      </w:tr>
      <w:tr w:rsidR="002A0ECA" w14:paraId="62FBD9A8" w14:textId="77777777">
        <w:tc>
          <w:tcPr>
            <w:tcW w:w="1238" w:type="dxa"/>
          </w:tcPr>
          <w:p w14:paraId="60436C0E"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15954ACD"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Support option 1 in general. </w:t>
            </w:r>
          </w:p>
          <w:p w14:paraId="1B635BAA" w14:textId="77777777" w:rsidR="002A0ECA" w:rsidRDefault="00000000">
            <w:pPr>
              <w:spacing w:after="120"/>
              <w:rPr>
                <w:rFonts w:eastAsiaTheme="minorEastAsia"/>
                <w:color w:val="0070C0"/>
                <w:sz w:val="20"/>
                <w:szCs w:val="20"/>
              </w:rPr>
            </w:pPr>
            <w:r>
              <w:rPr>
                <w:rFonts w:eastAsiaTheme="minorEastAsia"/>
                <w:color w:val="0070C0"/>
                <w:sz w:val="20"/>
                <w:szCs w:val="20"/>
              </w:rPr>
              <w:t>Regarding option 1c, UE rotating can happen even in existing known conditions. UE may be assuming one RX beam based on last RX beam sweep during a SMTC occasion and UE can rotate and same RX beam may not be valid based on last measurement. Having said that we are fine to further study it.</w:t>
            </w:r>
          </w:p>
          <w:p w14:paraId="4DC03D48" w14:textId="77777777" w:rsidR="002A0ECA" w:rsidRDefault="00000000">
            <w:pPr>
              <w:spacing w:after="120"/>
              <w:rPr>
                <w:rFonts w:eastAsia="PMingLiU"/>
                <w:color w:val="0070C0"/>
                <w:sz w:val="20"/>
                <w:szCs w:val="20"/>
                <w:lang w:eastAsia="zh-TW"/>
              </w:rPr>
            </w:pPr>
            <w:r>
              <w:rPr>
                <w:rFonts w:eastAsiaTheme="minorEastAsia"/>
                <w:color w:val="0070C0"/>
                <w:sz w:val="20"/>
                <w:szCs w:val="20"/>
              </w:rPr>
              <w:t xml:space="preserve">Option 1b: does it refer to multi-RX chain capable UE? </w:t>
            </w:r>
          </w:p>
        </w:tc>
      </w:tr>
      <w:tr w:rsidR="002A0ECA" w14:paraId="26F530FC" w14:textId="77777777">
        <w:tc>
          <w:tcPr>
            <w:tcW w:w="1238" w:type="dxa"/>
          </w:tcPr>
          <w:p w14:paraId="72D9EE73"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2D9DAB9D" w14:textId="77777777" w:rsidR="002A0ECA" w:rsidRDefault="00000000">
            <w:pPr>
              <w:spacing w:after="120"/>
              <w:rPr>
                <w:rFonts w:eastAsiaTheme="minorEastAsia"/>
                <w:color w:val="0070C0"/>
                <w:sz w:val="20"/>
                <w:szCs w:val="20"/>
              </w:rPr>
            </w:pPr>
            <w:r>
              <w:rPr>
                <w:rFonts w:eastAsiaTheme="minorEastAsia"/>
                <w:color w:val="0070C0"/>
                <w:sz w:val="20"/>
                <w:szCs w:val="20"/>
              </w:rPr>
              <w:t>Open to further discussion on Option 1b. There can be UE that does not need 8 SSB samples for beam sweeping.</w:t>
            </w:r>
          </w:p>
          <w:p w14:paraId="14CD6700" w14:textId="77777777" w:rsidR="002A0ECA" w:rsidRDefault="00000000">
            <w:pPr>
              <w:spacing w:after="120"/>
              <w:rPr>
                <w:rFonts w:eastAsiaTheme="minorEastAsia"/>
                <w:color w:val="0070C0"/>
                <w:sz w:val="20"/>
                <w:szCs w:val="20"/>
              </w:rPr>
            </w:pPr>
            <w:r>
              <w:rPr>
                <w:rFonts w:eastAsiaTheme="minorEastAsia"/>
                <w:color w:val="0070C0"/>
                <w:sz w:val="20"/>
                <w:szCs w:val="20"/>
              </w:rPr>
              <w:t>As for Option 1a, the eventual consequent from spec pov wouldn’t be much different from Option 1b. However, it seems misleading because, e.g. R17 RAN4-led FR2 HST is totally different set up and for a different device type.</w:t>
            </w:r>
          </w:p>
        </w:tc>
      </w:tr>
      <w:tr w:rsidR="002A0ECA" w14:paraId="6F251270" w14:textId="77777777">
        <w:tc>
          <w:tcPr>
            <w:tcW w:w="1238" w:type="dxa"/>
          </w:tcPr>
          <w:p w14:paraId="2765000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68BFB7A8"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 1.</w:t>
            </w:r>
          </w:p>
          <w:p w14:paraId="1DF5861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1</w:t>
            </w:r>
            <w:r>
              <w:rPr>
                <w:rFonts w:eastAsiaTheme="minorEastAsia"/>
                <w:color w:val="0070C0"/>
                <w:sz w:val="20"/>
                <w:szCs w:val="20"/>
              </w:rPr>
              <w:t xml:space="preserve">a and 1b sounds to be good starting point. We are also open to discuss 2c. Just wonder how to determine the beam sweeping constant time as we understood Rx beam sweeping has been fully up to UE implementation. </w:t>
            </w:r>
          </w:p>
        </w:tc>
      </w:tr>
      <w:tr w:rsidR="002A0ECA" w14:paraId="63960B5D" w14:textId="77777777">
        <w:tc>
          <w:tcPr>
            <w:tcW w:w="1238" w:type="dxa"/>
          </w:tcPr>
          <w:p w14:paraId="7C4151D6" w14:textId="77777777" w:rsidR="002A0ECA" w:rsidRDefault="00000000">
            <w:pPr>
              <w:spacing w:after="120"/>
              <w:rPr>
                <w:rFonts w:eastAsiaTheme="minorEastAsia"/>
                <w:color w:val="0070C0"/>
                <w:sz w:val="20"/>
                <w:szCs w:val="20"/>
              </w:rPr>
            </w:pPr>
            <w:r>
              <w:rPr>
                <w:rFonts w:eastAsia="PMingLiU"/>
                <w:color w:val="0070C0"/>
                <w:sz w:val="20"/>
                <w:szCs w:val="20"/>
                <w:lang w:eastAsia="zh-TW"/>
              </w:rPr>
              <w:t>Huawei</w:t>
            </w:r>
          </w:p>
        </w:tc>
        <w:tc>
          <w:tcPr>
            <w:tcW w:w="8393" w:type="dxa"/>
          </w:tcPr>
          <w:p w14:paraId="70ED8862" w14:textId="77777777" w:rsidR="002A0ECA" w:rsidRDefault="00000000">
            <w:pPr>
              <w:spacing w:after="120"/>
              <w:rPr>
                <w:rFonts w:eastAsiaTheme="minorEastAsia"/>
                <w:color w:val="0070C0"/>
                <w:sz w:val="20"/>
                <w:szCs w:val="20"/>
              </w:rPr>
            </w:pPr>
            <w:r>
              <w:rPr>
                <w:rFonts w:eastAsia="PMingLiU"/>
                <w:color w:val="0070C0"/>
                <w:sz w:val="20"/>
                <w:szCs w:val="20"/>
                <w:lang w:eastAsia="zh-TW"/>
              </w:rPr>
              <w:t xml:space="preserve">We are open to further discuss the details on measurement sample reduction. But the discussion related to RX beam sweeping is related to issue 2-2-2. </w:t>
            </w:r>
          </w:p>
        </w:tc>
      </w:tr>
      <w:tr w:rsidR="002A0ECA" w14:paraId="1C490ADC" w14:textId="77777777">
        <w:tc>
          <w:tcPr>
            <w:tcW w:w="1238" w:type="dxa"/>
          </w:tcPr>
          <w:p w14:paraId="0E3EE10E"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1D4C89A4"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W</w:t>
            </w:r>
            <w:r>
              <w:rPr>
                <w:rFonts w:eastAsiaTheme="minorEastAsia"/>
                <w:color w:val="0070C0"/>
                <w:sz w:val="20"/>
                <w:szCs w:val="20"/>
              </w:rPr>
              <w:t>e support Option 1 and Option 1b. As mentioned in CMCC, in Rel-17 positioning WI, the UE capability of reducing the Rx beam sweeping factor has been introduced to reduce the FR2 positioning latency. In this WI, we can introduce the similar capability to reduce the FR2 SCell activation delay.</w:t>
            </w:r>
            <w:r>
              <w:rPr>
                <w:rFonts w:eastAsiaTheme="minorEastAsia" w:hint="eastAsia"/>
                <w:color w:val="0070C0"/>
                <w:sz w:val="20"/>
                <w:szCs w:val="20"/>
              </w:rPr>
              <w:t xml:space="preserve"> </w:t>
            </w:r>
            <w:r>
              <w:rPr>
                <w:rFonts w:eastAsiaTheme="minorEastAsia"/>
                <w:color w:val="0070C0"/>
                <w:sz w:val="20"/>
                <w:szCs w:val="20"/>
              </w:rPr>
              <w:t>For Option 1c, we agree with Apple’s view that we are not sure whether it is feasible to have such assumption that Rx beam can be not changing during [1280ms].</w:t>
            </w:r>
          </w:p>
        </w:tc>
      </w:tr>
      <w:tr w:rsidR="002A0ECA" w14:paraId="57CA64A1" w14:textId="77777777">
        <w:tc>
          <w:tcPr>
            <w:tcW w:w="1238" w:type="dxa"/>
          </w:tcPr>
          <w:p w14:paraId="393248D4" w14:textId="77777777" w:rsidR="002A0ECA" w:rsidRDefault="00000000">
            <w:pPr>
              <w:spacing w:after="120"/>
              <w:rPr>
                <w:rFonts w:eastAsiaTheme="minorEastAsia"/>
                <w:color w:val="0070C0"/>
                <w:sz w:val="20"/>
                <w:szCs w:val="20"/>
              </w:rPr>
            </w:pPr>
            <w:r>
              <w:rPr>
                <w:rFonts w:eastAsia="PMingLiU"/>
                <w:color w:val="0070C0"/>
                <w:sz w:val="20"/>
                <w:szCs w:val="20"/>
                <w:lang w:eastAsia="zh-TW"/>
              </w:rPr>
              <w:t>NTT DOCOMO, INC.</w:t>
            </w:r>
          </w:p>
        </w:tc>
        <w:tc>
          <w:tcPr>
            <w:tcW w:w="8393" w:type="dxa"/>
          </w:tcPr>
          <w:p w14:paraId="5920BB9D"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  We think that concrete solution should be futher discussed.</w:t>
            </w:r>
          </w:p>
        </w:tc>
      </w:tr>
      <w:tr w:rsidR="002A0ECA" w14:paraId="4AABADDC" w14:textId="77777777">
        <w:tc>
          <w:tcPr>
            <w:tcW w:w="1238" w:type="dxa"/>
          </w:tcPr>
          <w:p w14:paraId="0A83523A" w14:textId="77777777" w:rsidR="002A0ECA" w:rsidRDefault="00000000">
            <w:pPr>
              <w:spacing w:after="120"/>
              <w:rPr>
                <w:rFonts w:eastAsia="SimSun"/>
                <w:color w:val="0070C0"/>
                <w:sz w:val="20"/>
                <w:szCs w:val="20"/>
              </w:rPr>
            </w:pPr>
            <w:r>
              <w:rPr>
                <w:rFonts w:eastAsia="SimSun" w:hint="eastAsia"/>
                <w:color w:val="0070C0"/>
                <w:sz w:val="20"/>
                <w:szCs w:val="20"/>
              </w:rPr>
              <w:t>ZTE</w:t>
            </w:r>
          </w:p>
        </w:tc>
        <w:tc>
          <w:tcPr>
            <w:tcW w:w="8393" w:type="dxa"/>
          </w:tcPr>
          <w:p w14:paraId="6AF63776" w14:textId="77777777" w:rsidR="002A0ECA" w:rsidRDefault="00000000">
            <w:pPr>
              <w:spacing w:after="120"/>
              <w:rPr>
                <w:rFonts w:eastAsia="SimSun"/>
                <w:color w:val="0070C0"/>
                <w:sz w:val="20"/>
                <w:szCs w:val="20"/>
              </w:rPr>
            </w:pPr>
            <w:r>
              <w:rPr>
                <w:rFonts w:eastAsia="SimSun" w:hint="eastAsia"/>
                <w:color w:val="0070C0"/>
                <w:sz w:val="20"/>
                <w:szCs w:val="20"/>
              </w:rPr>
              <w:t xml:space="preserve">Support Option 1. </w:t>
            </w:r>
          </w:p>
          <w:p w14:paraId="02BA9325" w14:textId="77777777" w:rsidR="002A0ECA" w:rsidRDefault="00000000">
            <w:pPr>
              <w:spacing w:after="120"/>
              <w:rPr>
                <w:rFonts w:eastAsia="PMingLiU"/>
                <w:color w:val="0070C0"/>
                <w:sz w:val="20"/>
                <w:szCs w:val="20"/>
                <w:lang w:eastAsia="zh-TW"/>
              </w:rPr>
            </w:pPr>
            <w:r>
              <w:rPr>
                <w:rFonts w:eastAsia="SimSun" w:hint="eastAsia"/>
                <w:color w:val="0070C0"/>
                <w:sz w:val="20"/>
                <w:szCs w:val="20"/>
              </w:rPr>
              <w:t>Other Options can be further discussed.</w:t>
            </w:r>
          </w:p>
        </w:tc>
      </w:tr>
    </w:tbl>
    <w:p w14:paraId="3739AC56" w14:textId="77777777" w:rsidR="002A0ECA" w:rsidRDefault="002A0ECA">
      <w:pPr>
        <w:spacing w:after="180"/>
        <w:rPr>
          <w:rFonts w:eastAsia="SimSun"/>
          <w:color w:val="0070C0"/>
          <w:sz w:val="20"/>
          <w:szCs w:val="20"/>
        </w:rPr>
      </w:pPr>
    </w:p>
    <w:p w14:paraId="3A9540CD"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Issue 2-2-2: Beam sweeping factor en</w:t>
      </w:r>
      <w:r>
        <w:rPr>
          <w:rFonts w:eastAsia="SimSun"/>
          <w:b/>
          <w:color w:val="0070C0"/>
          <w:sz w:val="20"/>
          <w:szCs w:val="20"/>
          <w:u w:val="single"/>
          <w:lang w:eastAsia="ko-KR"/>
        </w:rPr>
        <w:t>hancement related with WI of FR2 multi-Rx chain DL reception</w:t>
      </w:r>
    </w:p>
    <w:p w14:paraId="0AE3BEFC"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5E227A19"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Option 1 (NTT DoCoMo): FR2 SCell activation delay requirement need to specify based on assumptions UE have multi Rx chain.</w:t>
      </w:r>
    </w:p>
    <w:p w14:paraId="6BB305E5"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Option 2 (xiaomi, MTK, vivo): The conclusion on the measurement delay reduction in WI of FR2 multi-Rx chain DL reception can be applied to the reduction of cell detection procedure and L1-RSRP measurement delay in FR2 SCell activation.</w:t>
      </w:r>
    </w:p>
    <w:p w14:paraId="4DF602D9"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lastRenderedPageBreak/>
        <w:t>Recommended WF</w:t>
      </w:r>
    </w:p>
    <w:p w14:paraId="71D824F5"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Moderator: recommend RAN4 to discuss whether or how to apply those conclusions of the measurement delay reduction in multi-Rx chain DL reception WI to FR2 SCell activation enhancement in R18 eFeRRM WI after the multi-Rx chain DL reception WI has corresponding conclusions.</w:t>
      </w:r>
    </w:p>
    <w:p w14:paraId="0C0EBAF3"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2AC4736B" w14:textId="77777777">
        <w:tc>
          <w:tcPr>
            <w:tcW w:w="1238" w:type="dxa"/>
          </w:tcPr>
          <w:p w14:paraId="2C26BE24"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55937F4"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691E94B7" w14:textId="77777777">
        <w:tc>
          <w:tcPr>
            <w:tcW w:w="1238" w:type="dxa"/>
          </w:tcPr>
          <w:p w14:paraId="4D8C994D"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25E1F91D"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support recommended WF to consider this enhancement after RAN4 has conclusions from </w:t>
            </w:r>
            <w:r>
              <w:rPr>
                <w:rFonts w:eastAsia="SimSun"/>
                <w:color w:val="0070C0"/>
                <w:sz w:val="20"/>
                <w:lang w:val="en-GB"/>
              </w:rPr>
              <w:t>multi-Rx chain DL reception WI.</w:t>
            </w:r>
          </w:p>
        </w:tc>
      </w:tr>
      <w:tr w:rsidR="002A0ECA" w14:paraId="156F7DFD" w14:textId="77777777">
        <w:tc>
          <w:tcPr>
            <w:tcW w:w="1238" w:type="dxa"/>
          </w:tcPr>
          <w:p w14:paraId="553C1FB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7E9AD878"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onsidering that multi-Rx chain DL reception WI and eFeRRM WI are parallel Rel-18 WI, we are OK with Moderator’s recommended WF.</w:t>
            </w:r>
          </w:p>
        </w:tc>
      </w:tr>
      <w:tr w:rsidR="002A0ECA" w14:paraId="03C6E435" w14:textId="77777777">
        <w:tc>
          <w:tcPr>
            <w:tcW w:w="1238" w:type="dxa"/>
          </w:tcPr>
          <w:p w14:paraId="71411944"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6973350B"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Suggest not to consider multi RX chain enhancement at initial stage since it’s another </w:t>
            </w:r>
            <w:r>
              <w:rPr>
                <w:rFonts w:eastAsiaTheme="minorEastAsia" w:hint="eastAsia"/>
                <w:color w:val="0070C0"/>
                <w:sz w:val="20"/>
                <w:szCs w:val="20"/>
              </w:rPr>
              <w:t>W</w:t>
            </w:r>
            <w:r>
              <w:rPr>
                <w:rFonts w:eastAsiaTheme="minorEastAsia"/>
                <w:color w:val="0070C0"/>
                <w:sz w:val="20"/>
                <w:szCs w:val="20"/>
              </w:rPr>
              <w:t>I. It will make the discussion more complex. Agree with recommended WF.</w:t>
            </w:r>
          </w:p>
        </w:tc>
      </w:tr>
      <w:tr w:rsidR="002A0ECA" w14:paraId="3CCC0F7D" w14:textId="77777777">
        <w:tc>
          <w:tcPr>
            <w:tcW w:w="1238" w:type="dxa"/>
          </w:tcPr>
          <w:p w14:paraId="002D6660"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68BD2F4A"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 xml:space="preserve">recommended WF. In our understanding, the scope of multi-Rx chain DL reception WI is single carrier first, so RAN4 needs to discuss whether to apply the conclusion of the multi-Rx DL reception WI. </w:t>
            </w:r>
          </w:p>
        </w:tc>
      </w:tr>
      <w:tr w:rsidR="002A0ECA" w14:paraId="61297134" w14:textId="77777777">
        <w:tc>
          <w:tcPr>
            <w:tcW w:w="1238" w:type="dxa"/>
          </w:tcPr>
          <w:p w14:paraId="7B7AFBF5"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3820E622" w14:textId="77777777" w:rsidR="002A0ECA" w:rsidRDefault="00000000">
            <w:pPr>
              <w:spacing w:after="120"/>
              <w:rPr>
                <w:rFonts w:eastAsia="Malgun Gothic"/>
                <w:color w:val="0070C0"/>
                <w:sz w:val="20"/>
                <w:szCs w:val="20"/>
                <w:lang w:eastAsia="ko-KR"/>
              </w:rPr>
            </w:pPr>
            <w:r>
              <w:rPr>
                <w:rFonts w:eastAsiaTheme="minorEastAsia"/>
                <w:color w:val="0070C0"/>
                <w:sz w:val="20"/>
                <w:szCs w:val="20"/>
              </w:rPr>
              <w:t>We support the recommended WF.</w:t>
            </w:r>
          </w:p>
        </w:tc>
      </w:tr>
      <w:tr w:rsidR="002A0ECA" w14:paraId="08E75C02" w14:textId="77777777">
        <w:tc>
          <w:tcPr>
            <w:tcW w:w="1238" w:type="dxa"/>
          </w:tcPr>
          <w:p w14:paraId="0DE8C35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359AA637"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Support recommended WF to consider this enhancement after RAN4 has conclusions from </w:t>
            </w:r>
            <w:r>
              <w:rPr>
                <w:rFonts w:eastAsia="SimSun"/>
                <w:color w:val="0070C0"/>
                <w:sz w:val="20"/>
                <w:lang w:val="en-GB"/>
              </w:rPr>
              <w:t>multi-Rx chain DL reception WI.</w:t>
            </w:r>
          </w:p>
        </w:tc>
      </w:tr>
      <w:tr w:rsidR="002A0ECA" w14:paraId="5E473E23" w14:textId="77777777">
        <w:tc>
          <w:tcPr>
            <w:tcW w:w="1238" w:type="dxa"/>
          </w:tcPr>
          <w:p w14:paraId="2EC16BE7" w14:textId="77777777" w:rsidR="002A0ECA" w:rsidRDefault="00000000">
            <w:pPr>
              <w:spacing w:after="120"/>
              <w:rPr>
                <w:rFonts w:eastAsiaTheme="minorEastAsia"/>
                <w:color w:val="0070C0"/>
                <w:sz w:val="20"/>
                <w:szCs w:val="20"/>
              </w:rPr>
            </w:pPr>
            <w:r>
              <w:rPr>
                <w:rFonts w:eastAsiaTheme="minorEastAsia"/>
                <w:color w:val="0070C0"/>
                <w:sz w:val="20"/>
                <w:szCs w:val="20"/>
              </w:rPr>
              <w:t>China Telecom</w:t>
            </w:r>
          </w:p>
        </w:tc>
        <w:tc>
          <w:tcPr>
            <w:tcW w:w="8393" w:type="dxa"/>
          </w:tcPr>
          <w:p w14:paraId="4D555914" w14:textId="77777777" w:rsidR="002A0ECA" w:rsidRDefault="00000000">
            <w:pPr>
              <w:spacing w:after="120"/>
              <w:rPr>
                <w:rFonts w:eastAsiaTheme="minorEastAsia"/>
                <w:color w:val="0070C0"/>
                <w:sz w:val="20"/>
                <w:szCs w:val="20"/>
              </w:rPr>
            </w:pPr>
            <w:r>
              <w:rPr>
                <w:rFonts w:eastAsiaTheme="minorEastAsia"/>
                <w:color w:val="0070C0"/>
                <w:sz w:val="20"/>
                <w:szCs w:val="20"/>
              </w:rPr>
              <w:t>Agree with the recommended WF from moderator.</w:t>
            </w:r>
          </w:p>
        </w:tc>
      </w:tr>
      <w:tr w:rsidR="002A0ECA" w14:paraId="333CAF89" w14:textId="77777777">
        <w:tc>
          <w:tcPr>
            <w:tcW w:w="1238" w:type="dxa"/>
          </w:tcPr>
          <w:p w14:paraId="6E27B7CD"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04C333AE" w14:textId="77777777" w:rsidR="002A0ECA" w:rsidRPr="00410D31" w:rsidRDefault="00000000">
            <w:pPr>
              <w:spacing w:after="120"/>
              <w:rPr>
                <w:rFonts w:eastAsia="PMingLiU"/>
                <w:color w:val="0070C0"/>
                <w:sz w:val="20"/>
                <w:szCs w:val="20"/>
                <w:lang w:eastAsia="zh-TW"/>
              </w:rPr>
            </w:pPr>
            <w:r w:rsidRPr="00410D31">
              <w:rPr>
                <w:rFonts w:eastAsia="PMingLiU"/>
                <w:color w:val="0070C0"/>
                <w:sz w:val="20"/>
                <w:szCs w:val="20"/>
                <w:lang w:eastAsia="zh-TW"/>
              </w:rPr>
              <w:t xml:space="preserve">To our understanding, it should be clarified in RAN plenary. </w:t>
            </w:r>
          </w:p>
          <w:p w14:paraId="4FA24598" w14:textId="77777777" w:rsidR="002A0ECA" w:rsidRPr="00410D31" w:rsidRDefault="00000000">
            <w:pPr>
              <w:spacing w:after="120"/>
              <w:rPr>
                <w:rFonts w:eastAsia="PMingLiU"/>
                <w:color w:val="0070C0"/>
                <w:sz w:val="20"/>
                <w:szCs w:val="20"/>
                <w:lang w:eastAsia="zh-TW"/>
              </w:rPr>
            </w:pPr>
            <w:r w:rsidRPr="00410D31">
              <w:rPr>
                <w:rFonts w:eastAsia="PMingLiU"/>
                <w:color w:val="0070C0"/>
                <w:sz w:val="20"/>
                <w:szCs w:val="20"/>
                <w:lang w:eastAsia="zh-TW"/>
              </w:rPr>
              <w:t xml:space="preserve">Because </w:t>
            </w:r>
          </w:p>
          <w:p w14:paraId="1F54B894" w14:textId="77777777" w:rsidR="002A0ECA" w:rsidRPr="00410D31" w:rsidRDefault="00000000">
            <w:pPr>
              <w:pStyle w:val="ListParagraph"/>
              <w:numPr>
                <w:ilvl w:val="0"/>
                <w:numId w:val="14"/>
              </w:numPr>
              <w:spacing w:after="120"/>
              <w:ind w:firstLineChars="0"/>
              <w:rPr>
                <w:rFonts w:eastAsia="PMingLiU"/>
                <w:color w:val="0070C0"/>
                <w:sz w:val="20"/>
                <w:szCs w:val="20"/>
                <w:lang w:eastAsia="zh-TW"/>
              </w:rPr>
            </w:pPr>
            <w:r w:rsidRPr="00410D31">
              <w:rPr>
                <w:rFonts w:eastAsia="PMingLiU"/>
                <w:color w:val="0070C0"/>
                <w:sz w:val="20"/>
                <w:szCs w:val="20"/>
                <w:lang w:eastAsia="zh-TW"/>
              </w:rPr>
              <w:t>In R18 RRM WID, we do not consider the multi-panel</w:t>
            </w:r>
          </w:p>
          <w:p w14:paraId="1039CFDF" w14:textId="77777777" w:rsidR="002A0ECA" w:rsidRPr="00410D31" w:rsidRDefault="00000000">
            <w:pPr>
              <w:pStyle w:val="ListParagraph"/>
              <w:numPr>
                <w:ilvl w:val="0"/>
                <w:numId w:val="14"/>
              </w:numPr>
              <w:spacing w:after="120"/>
              <w:ind w:firstLineChars="0"/>
              <w:rPr>
                <w:rFonts w:eastAsia="PMingLiU"/>
                <w:color w:val="0070C0"/>
                <w:sz w:val="20"/>
                <w:szCs w:val="20"/>
                <w:lang w:eastAsia="zh-TW"/>
              </w:rPr>
            </w:pPr>
            <w:r w:rsidRPr="00410D31">
              <w:rPr>
                <w:rFonts w:eastAsia="PMingLiU"/>
                <w:color w:val="0070C0"/>
                <w:sz w:val="20"/>
                <w:szCs w:val="20"/>
                <w:lang w:eastAsia="zh-TW"/>
              </w:rPr>
              <w:t>In R18 multi-panel WID, we do not consider the SCell activation.</w:t>
            </w:r>
          </w:p>
          <w:p w14:paraId="14E86A24" w14:textId="77777777" w:rsidR="002A0ECA" w:rsidRDefault="002A0ECA">
            <w:pPr>
              <w:spacing w:after="120"/>
              <w:rPr>
                <w:rFonts w:eastAsiaTheme="minorEastAsia"/>
                <w:color w:val="0070C0"/>
                <w:sz w:val="20"/>
                <w:szCs w:val="20"/>
              </w:rPr>
            </w:pPr>
          </w:p>
        </w:tc>
      </w:tr>
      <w:tr w:rsidR="002A0ECA" w14:paraId="559CE926" w14:textId="77777777">
        <w:tc>
          <w:tcPr>
            <w:tcW w:w="1238" w:type="dxa"/>
          </w:tcPr>
          <w:p w14:paraId="3A26E70C"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017A8DC1" w14:textId="77777777" w:rsidR="002A0ECA" w:rsidRDefault="00000000">
            <w:pPr>
              <w:spacing w:after="120"/>
              <w:rPr>
                <w:rFonts w:eastAsia="PMingLiU"/>
                <w:color w:val="0070C0"/>
                <w:sz w:val="20"/>
                <w:szCs w:val="20"/>
                <w:lang w:eastAsia="zh-TW"/>
              </w:rPr>
            </w:pPr>
            <w:r>
              <w:rPr>
                <w:rFonts w:eastAsiaTheme="minorEastAsia"/>
                <w:color w:val="0070C0"/>
                <w:sz w:val="20"/>
                <w:szCs w:val="20"/>
              </w:rPr>
              <w:t>We are open for further discussion.</w:t>
            </w:r>
          </w:p>
        </w:tc>
      </w:tr>
      <w:tr w:rsidR="002A0ECA" w14:paraId="35F87AA3" w14:textId="77777777">
        <w:tc>
          <w:tcPr>
            <w:tcW w:w="1238" w:type="dxa"/>
          </w:tcPr>
          <w:p w14:paraId="7FA92DF2"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18548BBC" w14:textId="77777777" w:rsidR="002A0ECA" w:rsidRDefault="00000000">
            <w:pPr>
              <w:spacing w:after="120"/>
              <w:rPr>
                <w:rFonts w:eastAsiaTheme="minorEastAsia"/>
                <w:color w:val="0070C0"/>
                <w:sz w:val="20"/>
                <w:szCs w:val="20"/>
              </w:rPr>
            </w:pPr>
            <w:r>
              <w:rPr>
                <w:rFonts w:eastAsiaTheme="minorEastAsia"/>
                <w:color w:val="0070C0"/>
                <w:sz w:val="20"/>
                <w:szCs w:val="20"/>
              </w:rPr>
              <w:t>Do not support any option.</w:t>
            </w:r>
          </w:p>
          <w:p w14:paraId="7E8177A5"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R18 FR2 multi-Rx chain DL reception is </w:t>
            </w:r>
          </w:p>
          <w:p w14:paraId="47D7F8AA" w14:textId="77777777" w:rsidR="002A0ECA" w:rsidRDefault="00000000">
            <w:pPr>
              <w:pStyle w:val="ListParagraph"/>
              <w:numPr>
                <w:ilvl w:val="0"/>
                <w:numId w:val="14"/>
              </w:numPr>
              <w:spacing w:after="120"/>
              <w:ind w:firstLineChars="0"/>
              <w:rPr>
                <w:rFonts w:eastAsiaTheme="minorEastAsia"/>
                <w:color w:val="0070C0"/>
                <w:sz w:val="20"/>
                <w:szCs w:val="20"/>
              </w:rPr>
            </w:pPr>
            <w:r w:rsidRPr="00410D31">
              <w:rPr>
                <w:rFonts w:eastAsiaTheme="minorEastAsia"/>
                <w:color w:val="0070C0"/>
                <w:sz w:val="20"/>
                <w:szCs w:val="20"/>
              </w:rPr>
              <w:t>aiming at totally different goal</w:t>
            </w:r>
            <w:r>
              <w:rPr>
                <w:rFonts w:eastAsiaTheme="minorEastAsia"/>
                <w:color w:val="0070C0"/>
                <w:sz w:val="20"/>
                <w:szCs w:val="20"/>
              </w:rPr>
              <w:t>, 4 layer-MIMO PDSCH associated with dual TCIs from geographically separated mTRPs</w:t>
            </w:r>
          </w:p>
          <w:p w14:paraId="436B782F" w14:textId="77777777" w:rsidR="002A0ECA" w:rsidRDefault="00000000">
            <w:pPr>
              <w:pStyle w:val="ListParagraph"/>
              <w:numPr>
                <w:ilvl w:val="0"/>
                <w:numId w:val="14"/>
              </w:numPr>
              <w:spacing w:after="120"/>
              <w:ind w:firstLineChars="0"/>
              <w:rPr>
                <w:rFonts w:eastAsiaTheme="minorEastAsia"/>
                <w:color w:val="0070C0"/>
                <w:sz w:val="20"/>
                <w:szCs w:val="20"/>
              </w:rPr>
            </w:pPr>
            <w:r>
              <w:rPr>
                <w:rFonts w:eastAsiaTheme="minorEastAsia"/>
                <w:color w:val="0070C0"/>
                <w:sz w:val="20"/>
                <w:szCs w:val="20"/>
              </w:rPr>
              <w:t>not going to consider CA yet</w:t>
            </w:r>
          </w:p>
          <w:p w14:paraId="0CEE8888" w14:textId="77777777" w:rsidR="002A0ECA" w:rsidRPr="00410D31" w:rsidRDefault="00000000" w:rsidP="00410D31">
            <w:pPr>
              <w:pStyle w:val="ListParagraph"/>
              <w:numPr>
                <w:ilvl w:val="0"/>
                <w:numId w:val="14"/>
              </w:numPr>
              <w:spacing w:after="120"/>
              <w:ind w:firstLineChars="0"/>
              <w:rPr>
                <w:rFonts w:eastAsiaTheme="minorEastAsia"/>
                <w:color w:val="0070C0"/>
                <w:sz w:val="20"/>
                <w:szCs w:val="20"/>
              </w:rPr>
            </w:pPr>
            <w:r>
              <w:rPr>
                <w:rFonts w:eastAsiaTheme="minorEastAsia"/>
                <w:color w:val="0070C0"/>
                <w:sz w:val="20"/>
                <w:szCs w:val="20"/>
              </w:rPr>
              <w:t>not planning to add additional cell search engine for L3 measurement</w:t>
            </w:r>
          </w:p>
        </w:tc>
      </w:tr>
      <w:tr w:rsidR="002A0ECA" w14:paraId="20D7F423" w14:textId="77777777">
        <w:tc>
          <w:tcPr>
            <w:tcW w:w="1238" w:type="dxa"/>
          </w:tcPr>
          <w:p w14:paraId="18857FA8"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547F0B9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support the recommended WF. </w:t>
            </w:r>
          </w:p>
          <w:p w14:paraId="28ECD5EF" w14:textId="77777777" w:rsidR="002A0ECA" w:rsidRDefault="00000000">
            <w:pPr>
              <w:spacing w:after="120"/>
              <w:rPr>
                <w:rFonts w:eastAsiaTheme="minorEastAsia"/>
                <w:color w:val="0070C0"/>
                <w:sz w:val="20"/>
                <w:szCs w:val="20"/>
              </w:rPr>
            </w:pPr>
            <w:r>
              <w:rPr>
                <w:rFonts w:eastAsiaTheme="minorEastAsia"/>
                <w:color w:val="0070C0"/>
                <w:sz w:val="20"/>
                <w:szCs w:val="20"/>
              </w:rPr>
              <w:t>We believe it is worth considering the impact from multi-Rx chain but this may not have to be the assumption for this whole WI. Multi-Rx chain could be one option for delay reduction. And it would be good to discuss the multi-Rx chain impact in one WI to avoid duplicated efforts.</w:t>
            </w:r>
          </w:p>
        </w:tc>
      </w:tr>
      <w:tr w:rsidR="002A0ECA" w14:paraId="4D05E640" w14:textId="77777777">
        <w:tc>
          <w:tcPr>
            <w:tcW w:w="1238" w:type="dxa"/>
          </w:tcPr>
          <w:p w14:paraId="17BDB30A"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638A55AE"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support the recommended WF. We should avoid defining RX sweeping enhancement/capability only for SCell activation. We should wait for the conclusion in Rel-18 multi-RX. And it is too early to say whether to apply the conclusion, as companies have no ideas about what the conclusion is. </w:t>
            </w:r>
            <w:r>
              <w:rPr>
                <w:rFonts w:eastAsiaTheme="minorEastAsia" w:hint="eastAsia"/>
                <w:color w:val="0070C0"/>
                <w:sz w:val="20"/>
                <w:szCs w:val="20"/>
              </w:rPr>
              <w:t>W</w:t>
            </w:r>
            <w:r>
              <w:rPr>
                <w:rFonts w:eastAsiaTheme="minorEastAsia"/>
                <w:color w:val="0070C0"/>
                <w:sz w:val="20"/>
                <w:szCs w:val="20"/>
              </w:rPr>
              <w:t>hether the conclusion in Rel-18 multi-RX can apply to other requirements (not only SCell activation) shall be further evaluated, and it can be clarified in RP if needed as commented by MediaTek.</w:t>
            </w:r>
          </w:p>
        </w:tc>
      </w:tr>
      <w:tr w:rsidR="002A0ECA" w14:paraId="7A449B58" w14:textId="77777777">
        <w:tc>
          <w:tcPr>
            <w:tcW w:w="1238" w:type="dxa"/>
          </w:tcPr>
          <w:p w14:paraId="765F109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380D88C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Recommended WF. We can wait the conclusion from multi-Rx chain DL reception WI.</w:t>
            </w:r>
          </w:p>
        </w:tc>
      </w:tr>
      <w:tr w:rsidR="002A0ECA" w14:paraId="1CC3E926" w14:textId="77777777">
        <w:tc>
          <w:tcPr>
            <w:tcW w:w="1238" w:type="dxa"/>
          </w:tcPr>
          <w:p w14:paraId="35087E7F"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NTT DOCOMO, INC.</w:t>
            </w:r>
          </w:p>
        </w:tc>
        <w:tc>
          <w:tcPr>
            <w:tcW w:w="8393" w:type="dxa"/>
          </w:tcPr>
          <w:p w14:paraId="21E9ADF9" w14:textId="77777777" w:rsidR="002A0ECA" w:rsidRDefault="00000000">
            <w:pPr>
              <w:spacing w:after="120"/>
              <w:rPr>
                <w:rFonts w:eastAsiaTheme="minorEastAsia"/>
                <w:color w:val="0070C0"/>
                <w:sz w:val="20"/>
                <w:szCs w:val="20"/>
              </w:rPr>
            </w:pPr>
            <w:r>
              <w:rPr>
                <w:rFonts w:eastAsiaTheme="minorEastAsia"/>
                <w:color w:val="0070C0"/>
                <w:sz w:val="20"/>
                <w:szCs w:val="20"/>
              </w:rPr>
              <w:t>We support the recommended WF.</w:t>
            </w:r>
          </w:p>
        </w:tc>
      </w:tr>
      <w:tr w:rsidR="002A0ECA" w14:paraId="512F5551" w14:textId="77777777">
        <w:tc>
          <w:tcPr>
            <w:tcW w:w="1238" w:type="dxa"/>
          </w:tcPr>
          <w:p w14:paraId="22D4196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3DDFE3B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Fine with the recommended WF.</w:t>
            </w:r>
          </w:p>
        </w:tc>
      </w:tr>
    </w:tbl>
    <w:p w14:paraId="1FE8F7F8" w14:textId="77777777" w:rsidR="002A0ECA" w:rsidRDefault="002A0ECA">
      <w:pPr>
        <w:spacing w:after="180"/>
        <w:rPr>
          <w:rFonts w:eastAsia="SimSun"/>
          <w:b/>
          <w:color w:val="FF0000"/>
          <w:sz w:val="20"/>
          <w:szCs w:val="20"/>
          <w:u w:val="single"/>
          <w:lang w:val="en-GB" w:eastAsia="ko-KR"/>
        </w:rPr>
      </w:pPr>
    </w:p>
    <w:p w14:paraId="477D9C04" w14:textId="77777777" w:rsidR="002A0ECA" w:rsidRDefault="00000000">
      <w:pPr>
        <w:spacing w:after="180"/>
        <w:rPr>
          <w:rFonts w:eastAsia="SimSun"/>
          <w:b/>
          <w:color w:val="FF0000"/>
          <w:sz w:val="20"/>
          <w:szCs w:val="20"/>
          <w:u w:val="single"/>
          <w:lang w:val="en-GB" w:eastAsia="ko-KR"/>
        </w:rPr>
      </w:pPr>
      <w:r>
        <w:rPr>
          <w:rFonts w:eastAsia="SimSun"/>
          <w:b/>
          <w:color w:val="FF0000"/>
          <w:sz w:val="20"/>
          <w:szCs w:val="20"/>
          <w:u w:val="single"/>
          <w:lang w:val="en-GB" w:eastAsia="ko-KR"/>
        </w:rPr>
        <w:t>AGC/Cell measurement/synchronization sample number related enhancement for L3 part</w:t>
      </w:r>
    </w:p>
    <w:p w14:paraId="38D724C3"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Issue 2-2-3: Cell measurement/synchronization sample number related enhancement</w:t>
      </w:r>
      <w:r>
        <w:rPr>
          <w:rFonts w:eastAsia="SimSun"/>
          <w:b/>
          <w:color w:val="0070C0"/>
          <w:sz w:val="20"/>
          <w:szCs w:val="20"/>
          <w:u w:val="single"/>
          <w:lang w:eastAsia="ko-KR"/>
        </w:rPr>
        <w:t xml:space="preserve">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30AA287A"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0ADFAFC8" w14:textId="77777777" w:rsidR="002A0ECA" w:rsidRDefault="00000000">
      <w:pPr>
        <w:pStyle w:val="ListParagraph"/>
        <w:numPr>
          <w:ilvl w:val="1"/>
          <w:numId w:val="3"/>
        </w:numPr>
        <w:spacing w:after="180"/>
        <w:ind w:firstLineChars="0"/>
        <w:rPr>
          <w:rFonts w:eastAsia="SimSun"/>
          <w:color w:val="0070C0"/>
          <w:sz w:val="20"/>
          <w:lang w:val="en-GB"/>
        </w:rPr>
      </w:pPr>
      <w:r>
        <w:rPr>
          <w:rFonts w:eastAsia="SimSun"/>
          <w:color w:val="0070C0"/>
          <w:sz w:val="20"/>
          <w:lang w:val="en-GB"/>
        </w:rPr>
        <w:t>Option 1 (Apple, OPPO): RAN4 to study sample number reduction for L3 measurement/synchronization during unknown FR2 SCell activation (with -2dB SINR side condition)</w:t>
      </w:r>
    </w:p>
    <w:p w14:paraId="42674EDE"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color w:val="0070C0"/>
          <w:sz w:val="20"/>
          <w:lang w:val="en-GB"/>
        </w:rPr>
        <w:t>Option 1a(Apple): RAN4 to study if we can remove or reduce L3 T/F tracking time (8 Trs)</w:t>
      </w:r>
    </w:p>
    <w:p w14:paraId="104971DE" w14:textId="77777777" w:rsidR="002A0ECA" w:rsidRDefault="00000000">
      <w:pPr>
        <w:pStyle w:val="ListParagraph"/>
        <w:numPr>
          <w:ilvl w:val="1"/>
          <w:numId w:val="3"/>
        </w:numPr>
        <w:spacing w:after="180"/>
        <w:ind w:firstLineChars="0"/>
        <w:rPr>
          <w:rFonts w:eastAsia="SimSun"/>
          <w:color w:val="0070C0"/>
          <w:sz w:val="20"/>
          <w:lang w:val="en-GB"/>
        </w:rPr>
      </w:pPr>
      <w:r>
        <w:rPr>
          <w:rFonts w:eastAsia="SimSun"/>
          <w:color w:val="0070C0"/>
          <w:sz w:val="20"/>
          <w:lang w:val="en-GB"/>
        </w:rPr>
        <w:t>Option 2 (ZTE): Based on the assumption of scaling factor 8, whether the processing latency of AGC can be reduced, should be further discussed.</w:t>
      </w:r>
    </w:p>
    <w:p w14:paraId="6CA2159B" w14:textId="77777777" w:rsidR="002A0ECA" w:rsidRDefault="002A0ECA">
      <w:pPr>
        <w:pStyle w:val="ListParagraph"/>
        <w:ind w:left="1656" w:firstLineChars="0" w:firstLine="0"/>
        <w:rPr>
          <w:rFonts w:eastAsia="SimSun"/>
          <w:color w:val="0070C0"/>
          <w:sz w:val="20"/>
          <w:lang w:val="en-GB"/>
        </w:rPr>
      </w:pPr>
    </w:p>
    <w:p w14:paraId="2123D1D9"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76363317"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18530194"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45132CDF" w14:textId="77777777">
        <w:tc>
          <w:tcPr>
            <w:tcW w:w="1238" w:type="dxa"/>
          </w:tcPr>
          <w:p w14:paraId="437046EF"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455E1332"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1574C593" w14:textId="77777777">
        <w:tc>
          <w:tcPr>
            <w:tcW w:w="1238" w:type="dxa"/>
          </w:tcPr>
          <w:p w14:paraId="0BAD3A56"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0FA3A81F" w14:textId="77777777" w:rsidR="002A0ECA" w:rsidRDefault="00000000">
            <w:pPr>
              <w:spacing w:after="120"/>
            </w:pPr>
            <w:r>
              <w:rPr>
                <w:rFonts w:eastAsiaTheme="minorEastAsia"/>
                <w:color w:val="0070C0"/>
                <w:sz w:val="20"/>
                <w:szCs w:val="20"/>
              </w:rPr>
              <w:t>We are fine with option 1/1a/2.</w:t>
            </w:r>
            <w:r>
              <w:t xml:space="preserve"> </w:t>
            </w:r>
          </w:p>
          <w:p w14:paraId="14756D8E" w14:textId="77777777" w:rsidR="002A0ECA" w:rsidRDefault="00000000">
            <w:pPr>
              <w:spacing w:after="120"/>
              <w:rPr>
                <w:rFonts w:eastAsiaTheme="minorEastAsia"/>
                <w:color w:val="0070C0"/>
                <w:sz w:val="20"/>
                <w:szCs w:val="20"/>
              </w:rPr>
            </w:pPr>
            <w:r>
              <w:rPr>
                <w:sz w:val="20"/>
                <w:szCs w:val="20"/>
              </w:rPr>
              <w:t>For option 1/2, S</w:t>
            </w:r>
            <w:r>
              <w:rPr>
                <w:rFonts w:eastAsiaTheme="minorEastAsia"/>
                <w:color w:val="0070C0"/>
                <w:sz w:val="20"/>
                <w:szCs w:val="20"/>
              </w:rPr>
              <w:t xml:space="preserve">ince SCell activation has much higher SNR side condition compared with other mobility requirement, i.e., -2dB, it may be also possible to consider if the PHY filtering sample number for L3 measurement/synchronization /AGC could be reduced during the SCell activation. We also recommend companies to do simple simulation to verify such L3 enhancement possibility.  </w:t>
            </w:r>
          </w:p>
          <w:p w14:paraId="77F88E37" w14:textId="77777777" w:rsidR="002A0ECA" w:rsidRDefault="00000000">
            <w:pPr>
              <w:spacing w:after="120"/>
              <w:rPr>
                <w:rFonts w:eastAsiaTheme="minorEastAsia"/>
                <w:color w:val="0070C0"/>
                <w:sz w:val="20"/>
                <w:szCs w:val="20"/>
              </w:rPr>
            </w:pPr>
            <w:r>
              <w:rPr>
                <w:rFonts w:eastAsiaTheme="minorEastAsia"/>
                <w:color w:val="0070C0"/>
                <w:sz w:val="20"/>
                <w:szCs w:val="20"/>
              </w:rPr>
              <w:t>For option 1a, we think during the cell synchronization, UE may be able to acquire the sufficient timing information for the L1-RSRP measurement with enhancement capability and the time delay for L3 T/F tracking may be saved.</w:t>
            </w:r>
          </w:p>
        </w:tc>
      </w:tr>
      <w:tr w:rsidR="002A0ECA" w14:paraId="1AD600FB" w14:textId="77777777">
        <w:tc>
          <w:tcPr>
            <w:tcW w:w="1238" w:type="dxa"/>
          </w:tcPr>
          <w:p w14:paraId="3BCC59F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29A4301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K with option 1/1a. As for option 2, in our view, the scaling factor of 8 can also be reduced.</w:t>
            </w:r>
          </w:p>
        </w:tc>
      </w:tr>
      <w:tr w:rsidR="002A0ECA" w14:paraId="203E92B8" w14:textId="77777777">
        <w:tc>
          <w:tcPr>
            <w:tcW w:w="1238" w:type="dxa"/>
          </w:tcPr>
          <w:p w14:paraId="1EF0651E"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0763F1C4" w14:textId="77777777" w:rsidR="002A0ECA" w:rsidRDefault="00000000">
            <w:pPr>
              <w:spacing w:after="120"/>
              <w:rPr>
                <w:rFonts w:eastAsiaTheme="minorEastAsia"/>
                <w:color w:val="0070C0"/>
                <w:sz w:val="20"/>
                <w:szCs w:val="20"/>
              </w:rPr>
            </w:pPr>
            <w:r>
              <w:rPr>
                <w:rFonts w:eastAsiaTheme="minorEastAsia"/>
                <w:color w:val="0070C0"/>
                <w:sz w:val="20"/>
                <w:szCs w:val="20"/>
              </w:rPr>
              <w:t>For FR2 scell activation, 1 SSB *8 for cell search and 2 SSB *8 for AGC are assumed, where 8 is RX beam scaling factor. Therefore, for cell search part, 1 SSB is used where the number seems can’t be further reduced. For AGC part, it can be further discussed.</w:t>
            </w:r>
          </w:p>
        </w:tc>
      </w:tr>
      <w:tr w:rsidR="002A0ECA" w14:paraId="6DFE16EB" w14:textId="77777777">
        <w:tc>
          <w:tcPr>
            <w:tcW w:w="1238" w:type="dxa"/>
          </w:tcPr>
          <w:p w14:paraId="1B8F5E42"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661FD367"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F</w:t>
            </w:r>
            <w:r>
              <w:rPr>
                <w:rFonts w:eastAsia="Malgun Gothic" w:hint="eastAsia"/>
                <w:color w:val="0070C0"/>
                <w:sz w:val="20"/>
                <w:szCs w:val="20"/>
                <w:lang w:eastAsia="ko-KR"/>
              </w:rPr>
              <w:t xml:space="preserve">ine </w:t>
            </w:r>
            <w:r>
              <w:rPr>
                <w:rFonts w:eastAsia="Malgun Gothic"/>
                <w:color w:val="0070C0"/>
                <w:sz w:val="20"/>
                <w:szCs w:val="20"/>
                <w:lang w:eastAsia="ko-KR"/>
              </w:rPr>
              <w:t xml:space="preserve">with option 1. </w:t>
            </w:r>
          </w:p>
        </w:tc>
      </w:tr>
      <w:tr w:rsidR="002A0ECA" w14:paraId="2A4EF0EA" w14:textId="77777777">
        <w:tc>
          <w:tcPr>
            <w:tcW w:w="1238" w:type="dxa"/>
          </w:tcPr>
          <w:p w14:paraId="47C222EB"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7DC25A6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 xml:space="preserve">irstly, we need to clarify the definition of cell measurement/synchronization, does the cell measurement/synchronization include the procedure of coarse synchronization, L1-RSRP measurement and T/F fine time tracking? </w:t>
            </w:r>
          </w:p>
          <w:p w14:paraId="2413E543" w14:textId="77777777" w:rsidR="002A0ECA" w:rsidRDefault="00000000">
            <w:pPr>
              <w:spacing w:after="120"/>
              <w:rPr>
                <w:rFonts w:eastAsia="Malgun Gothic"/>
                <w:color w:val="0070C0"/>
                <w:sz w:val="20"/>
                <w:szCs w:val="20"/>
                <w:lang w:eastAsia="ko-KR"/>
              </w:rPr>
            </w:pPr>
            <w:r>
              <w:rPr>
                <w:rFonts w:eastAsiaTheme="minorEastAsia"/>
                <w:color w:val="0070C0"/>
                <w:sz w:val="20"/>
                <w:szCs w:val="20"/>
              </w:rPr>
              <w:t>And we are open to study the enhancement on coarse synchronization procedure, e.g. AGC adjustment and cell search can be performed simultaneously and the sample can be reduced. And we also open to study the enhancement on reduce the overall samples on the procedure of coarse synchronization, L1-RSRP measurement and T/F fine time tracking if the same RS is used.</w:t>
            </w:r>
          </w:p>
        </w:tc>
      </w:tr>
      <w:tr w:rsidR="002A0ECA" w14:paraId="52E6F35C" w14:textId="77777777">
        <w:tc>
          <w:tcPr>
            <w:tcW w:w="1238" w:type="dxa"/>
          </w:tcPr>
          <w:p w14:paraId="317D15F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26C0F0E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 1.</w:t>
            </w:r>
          </w:p>
        </w:tc>
      </w:tr>
      <w:tr w:rsidR="002A0ECA" w14:paraId="046C2EFC" w14:textId="77777777">
        <w:tc>
          <w:tcPr>
            <w:tcW w:w="1238" w:type="dxa"/>
          </w:tcPr>
          <w:p w14:paraId="0112ECAA"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4E0DD9DF" w14:textId="77777777" w:rsidR="002A0ECA" w:rsidRDefault="00000000">
            <w:pPr>
              <w:spacing w:after="120"/>
              <w:rPr>
                <w:rFonts w:eastAsiaTheme="minorEastAsia"/>
                <w:color w:val="0070C0"/>
                <w:sz w:val="20"/>
                <w:szCs w:val="20"/>
              </w:rPr>
            </w:pPr>
            <w:r>
              <w:rPr>
                <w:rFonts w:eastAsia="PMingLiU"/>
                <w:color w:val="0070C0"/>
                <w:sz w:val="20"/>
                <w:szCs w:val="20"/>
                <w:lang w:eastAsia="zh-TW"/>
              </w:rPr>
              <w:t>Generally fine with option 1.</w:t>
            </w:r>
          </w:p>
        </w:tc>
      </w:tr>
      <w:tr w:rsidR="002A0ECA" w14:paraId="7B5E670B" w14:textId="77777777">
        <w:tc>
          <w:tcPr>
            <w:tcW w:w="1238" w:type="dxa"/>
          </w:tcPr>
          <w:p w14:paraId="455338DC"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24B93C6C"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do not fully understood the proposal. </w:t>
            </w:r>
          </w:p>
          <w:p w14:paraId="714FAF4F"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Number of samples needed for AGC is 2 (1 for coarse AGC and 1 for fine AGC). Cell search need 1 sample. </w:t>
            </w:r>
          </w:p>
          <w:p w14:paraId="19054CC2" w14:textId="77777777" w:rsidR="002A0ECA" w:rsidRDefault="00000000">
            <w:pPr>
              <w:spacing w:after="120"/>
              <w:rPr>
                <w:rFonts w:eastAsia="PMingLiU"/>
                <w:color w:val="0070C0"/>
                <w:sz w:val="20"/>
                <w:szCs w:val="20"/>
                <w:lang w:eastAsia="zh-TW"/>
              </w:rPr>
            </w:pPr>
            <w:r>
              <w:rPr>
                <w:rFonts w:eastAsiaTheme="minorEastAsia"/>
                <w:color w:val="0070C0"/>
                <w:sz w:val="20"/>
                <w:szCs w:val="20"/>
              </w:rPr>
              <w:lastRenderedPageBreak/>
              <w:t xml:space="preserve">If the proposal is saying AGC and cell search can be done in parallel using same set of samples, we agree with the proposal. Of course each sample need a RX beam sweeping factor (N1), N1 may be smaller than 8 or 1.  </w:t>
            </w:r>
          </w:p>
        </w:tc>
      </w:tr>
      <w:tr w:rsidR="002A0ECA" w14:paraId="07F2D2F9" w14:textId="77777777">
        <w:tc>
          <w:tcPr>
            <w:tcW w:w="1238" w:type="dxa"/>
          </w:tcPr>
          <w:p w14:paraId="6FA41684"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Qualcomm</w:t>
            </w:r>
          </w:p>
        </w:tc>
        <w:tc>
          <w:tcPr>
            <w:tcW w:w="8393" w:type="dxa"/>
          </w:tcPr>
          <w:p w14:paraId="0500BA2C" w14:textId="77777777" w:rsidR="002A0ECA" w:rsidRDefault="00000000">
            <w:pPr>
              <w:spacing w:after="120"/>
              <w:rPr>
                <w:rFonts w:eastAsiaTheme="minorEastAsia"/>
                <w:color w:val="0070C0"/>
                <w:sz w:val="20"/>
                <w:szCs w:val="20"/>
              </w:rPr>
            </w:pPr>
            <w:r>
              <w:rPr>
                <w:rFonts w:eastAsiaTheme="minorEastAsia"/>
                <w:color w:val="0070C0"/>
                <w:sz w:val="20"/>
                <w:szCs w:val="20"/>
              </w:rPr>
              <w:t>Not convinced yet by any option. Note that sequential processing, e.g. measurement report and TCI activation etc, needs to be factored in as well when evaluating the total latency.</w:t>
            </w:r>
          </w:p>
        </w:tc>
      </w:tr>
      <w:tr w:rsidR="002A0ECA" w14:paraId="7D75E284" w14:textId="77777777">
        <w:tc>
          <w:tcPr>
            <w:tcW w:w="1238" w:type="dxa"/>
          </w:tcPr>
          <w:p w14:paraId="09945BA6"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1B8CA3D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are fine to discuss the proposals. We also agree with Xiaomi we need align the understanding on each of the processing steps and then discussing the potential of delay reduction for relevant steps . </w:t>
            </w:r>
          </w:p>
        </w:tc>
      </w:tr>
      <w:tr w:rsidR="002A0ECA" w14:paraId="512DFFE2" w14:textId="77777777">
        <w:tc>
          <w:tcPr>
            <w:tcW w:w="1238" w:type="dxa"/>
          </w:tcPr>
          <w:p w14:paraId="2E7FCE60" w14:textId="77777777" w:rsidR="002A0ECA" w:rsidRDefault="00000000">
            <w:pPr>
              <w:spacing w:after="120"/>
              <w:rPr>
                <w:rFonts w:eastAsiaTheme="minorEastAsia"/>
                <w:color w:val="0070C0"/>
                <w:sz w:val="20"/>
                <w:szCs w:val="20"/>
              </w:rPr>
            </w:pPr>
            <w:r>
              <w:rPr>
                <w:rFonts w:eastAsia="PMingLiU"/>
                <w:color w:val="0070C0"/>
                <w:sz w:val="20"/>
                <w:szCs w:val="20"/>
                <w:lang w:eastAsia="zh-TW"/>
              </w:rPr>
              <w:t>Huawei</w:t>
            </w:r>
          </w:p>
        </w:tc>
        <w:tc>
          <w:tcPr>
            <w:tcW w:w="8393" w:type="dxa"/>
          </w:tcPr>
          <w:p w14:paraId="781D0C6B" w14:textId="77777777" w:rsidR="002A0ECA" w:rsidRDefault="00000000">
            <w:pPr>
              <w:spacing w:after="120"/>
              <w:rPr>
                <w:rFonts w:eastAsiaTheme="minorEastAsia"/>
                <w:color w:val="0070C0"/>
                <w:sz w:val="20"/>
                <w:szCs w:val="20"/>
              </w:rPr>
            </w:pPr>
            <w:r>
              <w:rPr>
                <w:rFonts w:eastAsiaTheme="minorEastAsia"/>
                <w:color w:val="0070C0"/>
                <w:sz w:val="20"/>
                <w:szCs w:val="20"/>
              </w:rPr>
              <w:t>We would like to align the understanding of cell measurement</w:t>
            </w:r>
            <w:r>
              <w:rPr>
                <w:rFonts w:eastAsiaTheme="minorEastAsia" w:hint="eastAsia"/>
                <w:color w:val="0070C0"/>
                <w:sz w:val="20"/>
                <w:szCs w:val="20"/>
              </w:rPr>
              <w:t>/</w:t>
            </w:r>
            <w:r>
              <w:rPr>
                <w:rFonts w:eastAsiaTheme="minorEastAsia"/>
                <w:color w:val="0070C0"/>
                <w:sz w:val="20"/>
                <w:szCs w:val="20"/>
              </w:rPr>
              <w:t>synchronization as mentioned in the proposal.</w:t>
            </w:r>
          </w:p>
          <w:p w14:paraId="0D725305" w14:textId="77777777" w:rsidR="002A0ECA" w:rsidRDefault="00000000">
            <w:pPr>
              <w:spacing w:after="120"/>
              <w:rPr>
                <w:rFonts w:eastAsiaTheme="minorEastAsia"/>
                <w:color w:val="0070C0"/>
                <w:sz w:val="20"/>
                <w:szCs w:val="20"/>
              </w:rPr>
            </w:pPr>
            <w:r>
              <w:rPr>
                <w:rFonts w:eastAsiaTheme="minorEastAsia"/>
                <w:color w:val="0070C0"/>
                <w:sz w:val="20"/>
                <w:szCs w:val="20"/>
              </w:rPr>
              <w:t>For option 1/1a, does it means the time period of 8*Trs which we believe is the time for cell search/detection to have the coarse timing. And there is only one sample with beam sweeping factor of 8. Then how to reduce the number of samples, does it means to reduce the RX beam sweeping factor?</w:t>
            </w:r>
          </w:p>
          <w:p w14:paraId="75E79AE3" w14:textId="77777777" w:rsidR="002A0ECA" w:rsidRDefault="002A0ECA">
            <w:pPr>
              <w:spacing w:after="120"/>
              <w:rPr>
                <w:rFonts w:eastAsiaTheme="minorEastAsia"/>
                <w:color w:val="0070C0"/>
                <w:sz w:val="20"/>
                <w:szCs w:val="20"/>
              </w:rPr>
            </w:pPr>
          </w:p>
        </w:tc>
      </w:tr>
      <w:tr w:rsidR="002A0ECA" w14:paraId="19F101D0" w14:textId="77777777">
        <w:tc>
          <w:tcPr>
            <w:tcW w:w="1238" w:type="dxa"/>
          </w:tcPr>
          <w:p w14:paraId="6CBE6009"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5E77186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have the same understanding with Intel that in the legacy requirement, 8 SSBs is for cell search and 16 SSBs is for AGC retuning. We are not sure whether UE has such behavior to perform L3 measurement during SCell activation. Therefore, it may be necessary to unify the understanding among companies firstly.</w:t>
            </w:r>
          </w:p>
        </w:tc>
      </w:tr>
      <w:tr w:rsidR="002A0ECA" w14:paraId="16EF882A" w14:textId="77777777">
        <w:tc>
          <w:tcPr>
            <w:tcW w:w="1238" w:type="dxa"/>
          </w:tcPr>
          <w:p w14:paraId="4DDF57D6" w14:textId="77777777" w:rsidR="002A0ECA" w:rsidRDefault="00000000">
            <w:pPr>
              <w:spacing w:after="120"/>
              <w:rPr>
                <w:rFonts w:eastAsiaTheme="minorEastAsia"/>
                <w:color w:val="0070C0"/>
                <w:sz w:val="20"/>
                <w:szCs w:val="20"/>
              </w:rPr>
            </w:pPr>
            <w:r>
              <w:rPr>
                <w:rFonts w:eastAsia="PMingLiU"/>
                <w:color w:val="0070C0"/>
                <w:sz w:val="20"/>
                <w:szCs w:val="20"/>
                <w:lang w:eastAsia="zh-TW"/>
              </w:rPr>
              <w:t>NTT DOCOMO, INC.</w:t>
            </w:r>
          </w:p>
        </w:tc>
        <w:tc>
          <w:tcPr>
            <w:tcW w:w="8393" w:type="dxa"/>
          </w:tcPr>
          <w:p w14:paraId="0C398D54" w14:textId="77777777" w:rsidR="002A0ECA" w:rsidRDefault="00000000">
            <w:pPr>
              <w:spacing w:after="120"/>
              <w:rPr>
                <w:rFonts w:eastAsiaTheme="minorEastAsia"/>
                <w:color w:val="0070C0"/>
                <w:sz w:val="20"/>
                <w:szCs w:val="20"/>
              </w:rPr>
            </w:pPr>
            <w:r>
              <w:rPr>
                <w:rFonts w:eastAsiaTheme="minorEastAsia"/>
                <w:color w:val="0070C0"/>
                <w:sz w:val="20"/>
                <w:szCs w:val="20"/>
              </w:rPr>
              <w:t>We are fine with option 1/1a/2.</w:t>
            </w:r>
          </w:p>
        </w:tc>
      </w:tr>
      <w:tr w:rsidR="002A0ECA" w14:paraId="2A1CD8B4" w14:textId="77777777">
        <w:tc>
          <w:tcPr>
            <w:tcW w:w="1238" w:type="dxa"/>
          </w:tcPr>
          <w:p w14:paraId="7E477305" w14:textId="77777777" w:rsidR="002A0ECA" w:rsidRDefault="00000000">
            <w:pPr>
              <w:spacing w:after="120"/>
              <w:rPr>
                <w:rFonts w:eastAsia="SimSun"/>
                <w:color w:val="0070C0"/>
                <w:sz w:val="20"/>
                <w:szCs w:val="20"/>
              </w:rPr>
            </w:pPr>
            <w:r>
              <w:rPr>
                <w:rFonts w:eastAsia="SimSun" w:hint="eastAsia"/>
                <w:color w:val="0070C0"/>
                <w:sz w:val="20"/>
                <w:szCs w:val="20"/>
              </w:rPr>
              <w:t>ZTE</w:t>
            </w:r>
          </w:p>
        </w:tc>
        <w:tc>
          <w:tcPr>
            <w:tcW w:w="8393" w:type="dxa"/>
          </w:tcPr>
          <w:p w14:paraId="161476C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The sample number for cell detection is 1, for ATG is 2. So referring to reduction of the sample number for cell detection, which means skip the cell detection. Referring to reduction of the sample number for ATG, which means reduce from 2 to 1.</w:t>
            </w:r>
          </w:p>
        </w:tc>
      </w:tr>
    </w:tbl>
    <w:p w14:paraId="2FB23E45" w14:textId="77777777" w:rsidR="002A0ECA" w:rsidRDefault="002A0ECA">
      <w:pPr>
        <w:spacing w:after="180"/>
        <w:rPr>
          <w:rFonts w:eastAsia="SimSun"/>
          <w:b/>
          <w:color w:val="FF0000"/>
          <w:sz w:val="20"/>
          <w:szCs w:val="20"/>
          <w:u w:val="single"/>
          <w:lang w:val="en-GB" w:eastAsia="ko-KR"/>
        </w:rPr>
      </w:pPr>
    </w:p>
    <w:p w14:paraId="640B9E7A" w14:textId="77777777" w:rsidR="002A0ECA" w:rsidRDefault="00000000">
      <w:pPr>
        <w:spacing w:after="180"/>
        <w:rPr>
          <w:rFonts w:eastAsia="SimSun"/>
          <w:b/>
          <w:color w:val="FF0000"/>
          <w:sz w:val="20"/>
          <w:szCs w:val="20"/>
          <w:u w:val="single"/>
          <w:lang w:val="en-GB" w:eastAsia="ko-KR"/>
        </w:rPr>
      </w:pPr>
      <w:r>
        <w:rPr>
          <w:rFonts w:eastAsia="SimSun"/>
          <w:b/>
          <w:color w:val="FF0000"/>
          <w:sz w:val="20"/>
          <w:szCs w:val="20"/>
          <w:u w:val="single"/>
          <w:lang w:val="en-GB" w:eastAsia="ko-KR"/>
        </w:rPr>
        <w:t>RS related enhancement for L3 part</w:t>
      </w:r>
    </w:p>
    <w:p w14:paraId="2CCB9E1D"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Issue 2-2-4: RS related enhancement</w:t>
      </w:r>
      <w:r>
        <w:rPr>
          <w:rFonts w:eastAsia="SimSun"/>
          <w:b/>
          <w:color w:val="0070C0"/>
          <w:sz w:val="20"/>
          <w:szCs w:val="20"/>
          <w:u w:val="single"/>
          <w:lang w:eastAsia="ko-KR"/>
        </w:rPr>
        <w:t xml:space="preserve">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1A7D98AD"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5F56EC07" w14:textId="77777777" w:rsidR="002A0ECA" w:rsidRDefault="00000000">
      <w:pPr>
        <w:pStyle w:val="ListParagraph"/>
        <w:numPr>
          <w:ilvl w:val="1"/>
          <w:numId w:val="3"/>
        </w:numPr>
        <w:spacing w:after="180"/>
        <w:ind w:firstLineChars="0"/>
        <w:rPr>
          <w:rFonts w:eastAsia="SimSun"/>
          <w:color w:val="0070C0"/>
          <w:sz w:val="20"/>
          <w:lang w:val="en-GB"/>
        </w:rPr>
      </w:pPr>
      <w:r>
        <w:rPr>
          <w:rFonts w:eastAsia="SimSun"/>
          <w:color w:val="0070C0"/>
          <w:sz w:val="20"/>
          <w:lang w:val="en-GB"/>
        </w:rPr>
        <w:t>Option 1 (Xiaomi, Huawei, Ericsson): Temporary RS based fast SCell activation may also apply to unknown FR2 SCell activation enhancement</w:t>
      </w:r>
    </w:p>
    <w:p w14:paraId="24A9B7D0"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color w:val="0070C0"/>
          <w:sz w:val="20"/>
          <w:lang w:val="en-GB"/>
        </w:rPr>
        <w:t>Option 1a (Xiaomi)</w:t>
      </w:r>
    </w:p>
    <w:p w14:paraId="1DFD764A" w14:textId="77777777" w:rsidR="002A0ECA" w:rsidRDefault="00000000">
      <w:pPr>
        <w:pStyle w:val="ListParagraph"/>
        <w:numPr>
          <w:ilvl w:val="3"/>
          <w:numId w:val="3"/>
        </w:numPr>
        <w:spacing w:after="180"/>
        <w:ind w:firstLineChars="0"/>
        <w:rPr>
          <w:rFonts w:eastAsia="SimSun"/>
          <w:color w:val="0070C0"/>
          <w:sz w:val="20"/>
          <w:lang w:val="en-GB"/>
        </w:rPr>
      </w:pPr>
      <w:r>
        <w:rPr>
          <w:rFonts w:eastAsia="SimSun"/>
          <w:color w:val="0070C0"/>
          <w:sz w:val="20"/>
          <w:lang w:val="en-GB"/>
        </w:rPr>
        <w:t>The temporary RS used for fast SCell activation can be used for DL timing synchronization if the QCL information of the temporary RS is provided.</w:t>
      </w:r>
    </w:p>
    <w:p w14:paraId="1FAFB28D" w14:textId="77777777" w:rsidR="002A0ECA" w:rsidRDefault="00000000">
      <w:pPr>
        <w:pStyle w:val="ListParagraph"/>
        <w:numPr>
          <w:ilvl w:val="3"/>
          <w:numId w:val="3"/>
        </w:numPr>
        <w:spacing w:after="180"/>
        <w:ind w:firstLineChars="0"/>
        <w:rPr>
          <w:rFonts w:eastAsia="SimSun"/>
          <w:color w:val="0070C0"/>
          <w:sz w:val="20"/>
          <w:lang w:val="en-GB"/>
        </w:rPr>
      </w:pPr>
      <w:r>
        <w:rPr>
          <w:rFonts w:eastAsia="SimSun"/>
          <w:color w:val="0070C0"/>
          <w:sz w:val="20"/>
          <w:lang w:val="en-GB"/>
        </w:rPr>
        <w:t>If the triggered A-TRS is QCL-ed with the SSB of PCell or any one of the active serving cell, A-TRS is configured for AGC adjustment, cell search and fine timing tracking.</w:t>
      </w:r>
    </w:p>
    <w:p w14:paraId="32619182"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color w:val="0070C0"/>
          <w:sz w:val="20"/>
          <w:lang w:val="en-GB"/>
        </w:rPr>
        <w:t>Option 1b (Huawei):</w:t>
      </w:r>
    </w:p>
    <w:p w14:paraId="6417EA3D" w14:textId="77777777" w:rsidR="002A0ECA" w:rsidRDefault="00000000">
      <w:pPr>
        <w:pStyle w:val="ListParagraph"/>
        <w:numPr>
          <w:ilvl w:val="3"/>
          <w:numId w:val="3"/>
        </w:numPr>
        <w:spacing w:after="180"/>
        <w:ind w:firstLineChars="0"/>
        <w:rPr>
          <w:rFonts w:eastAsia="SimSun"/>
          <w:color w:val="0070C0"/>
          <w:sz w:val="20"/>
          <w:lang w:val="en-GB"/>
        </w:rPr>
      </w:pPr>
      <w:r>
        <w:rPr>
          <w:rFonts w:eastAsia="SimSun"/>
          <w:color w:val="0070C0"/>
          <w:sz w:val="20"/>
          <w:lang w:val="en-GB"/>
        </w:rPr>
        <w:t>Temporary RS based fast SCell activation may also apply to unknown FR2 SCell without serving cell in the same band when the A-TRS is QCL-ed to RS of serving cell in another band, where:</w:t>
      </w:r>
    </w:p>
    <w:p w14:paraId="048200FA" w14:textId="77777777" w:rsidR="002A0ECA" w:rsidRDefault="00000000">
      <w:pPr>
        <w:pStyle w:val="ListParagraph"/>
        <w:numPr>
          <w:ilvl w:val="4"/>
          <w:numId w:val="3"/>
        </w:numPr>
        <w:spacing w:after="180"/>
        <w:ind w:firstLineChars="0"/>
        <w:rPr>
          <w:rFonts w:eastAsia="SimSun"/>
          <w:color w:val="0070C0"/>
          <w:sz w:val="20"/>
          <w:lang w:val="en-GB"/>
        </w:rPr>
      </w:pPr>
      <w:r>
        <w:rPr>
          <w:rFonts w:eastAsia="SimSun"/>
          <w:color w:val="0070C0"/>
          <w:sz w:val="20"/>
          <w:lang w:val="en-GB"/>
        </w:rPr>
        <w:t xml:space="preserve">UE can obtain timing via QCL typeC </w:t>
      </w:r>
      <w:r>
        <w:rPr>
          <w:rFonts w:eastAsia="SimSun"/>
          <w:color w:val="FF0000"/>
          <w:sz w:val="20"/>
          <w:lang w:val="en-GB"/>
        </w:rPr>
        <w:t>to serving cell in another band</w:t>
      </w:r>
    </w:p>
    <w:p w14:paraId="0A6C2FFF" w14:textId="77777777" w:rsidR="002A0ECA" w:rsidRDefault="00000000">
      <w:pPr>
        <w:pStyle w:val="ListParagraph"/>
        <w:numPr>
          <w:ilvl w:val="4"/>
          <w:numId w:val="3"/>
        </w:numPr>
        <w:spacing w:after="180"/>
        <w:ind w:firstLineChars="0"/>
        <w:rPr>
          <w:rFonts w:eastAsia="SimSun"/>
          <w:color w:val="0070C0"/>
          <w:sz w:val="20"/>
          <w:lang w:val="en-GB"/>
        </w:rPr>
      </w:pPr>
      <w:r>
        <w:rPr>
          <w:rFonts w:eastAsia="SimSun"/>
          <w:color w:val="0070C0"/>
          <w:sz w:val="20"/>
          <w:lang w:val="en-GB"/>
        </w:rPr>
        <w:t xml:space="preserve">UE can obtain beam information via QCL typeD </w:t>
      </w:r>
      <w:r>
        <w:rPr>
          <w:rFonts w:eastAsia="SimSun"/>
          <w:color w:val="FF0000"/>
          <w:sz w:val="20"/>
          <w:lang w:val="en-GB"/>
        </w:rPr>
        <w:t>to serving cell in another band</w:t>
      </w:r>
    </w:p>
    <w:p w14:paraId="7379ED73"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color w:val="0070C0"/>
          <w:sz w:val="20"/>
          <w:lang w:val="en-GB"/>
        </w:rPr>
        <w:t xml:space="preserve">Option 1c (Ericsson): RAN4 to study solutions to enable A-TRS based fast SCell activation for unknown FR2 SCell. </w:t>
      </w:r>
    </w:p>
    <w:p w14:paraId="27974E3D" w14:textId="77777777" w:rsidR="002A0ECA" w:rsidRDefault="00000000">
      <w:pPr>
        <w:pStyle w:val="ListParagraph"/>
        <w:numPr>
          <w:ilvl w:val="1"/>
          <w:numId w:val="3"/>
        </w:numPr>
        <w:spacing w:after="180"/>
        <w:ind w:firstLineChars="0"/>
        <w:rPr>
          <w:rFonts w:eastAsia="SimSun"/>
          <w:color w:val="0070C0"/>
          <w:sz w:val="20"/>
          <w:lang w:val="en-GB"/>
        </w:rPr>
      </w:pPr>
      <w:r>
        <w:rPr>
          <w:rFonts w:eastAsia="SimSun"/>
          <w:color w:val="0070C0"/>
          <w:sz w:val="20"/>
          <w:lang w:val="en-GB"/>
        </w:rPr>
        <w:t>Option 2 (MediaTek):</w:t>
      </w:r>
    </w:p>
    <w:p w14:paraId="72A13E91"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color w:val="0070C0"/>
          <w:sz w:val="20"/>
          <w:lang w:val="en-GB"/>
        </w:rPr>
        <w:lastRenderedPageBreak/>
        <w:t>For cell search, fine frequency tracking and L1-RSRP measurement, standalone SSS (transmit SSS without PSS and PBCH) can be used to reduce the delay of SCell activation.</w:t>
      </w:r>
    </w:p>
    <w:p w14:paraId="2EEA3AA9" w14:textId="77777777" w:rsidR="002A0ECA" w:rsidRDefault="002A0ECA">
      <w:pPr>
        <w:spacing w:after="180"/>
        <w:rPr>
          <w:rFonts w:eastAsia="SimSun"/>
          <w:color w:val="0070C0"/>
          <w:sz w:val="20"/>
          <w:lang w:val="en-GB"/>
        </w:rPr>
      </w:pPr>
    </w:p>
    <w:p w14:paraId="6AD93424" w14:textId="77777777" w:rsidR="002A0ECA" w:rsidRDefault="002A0ECA">
      <w:pPr>
        <w:pStyle w:val="ListParagraph"/>
        <w:ind w:left="1656" w:firstLineChars="0" w:firstLine="0"/>
        <w:rPr>
          <w:rFonts w:eastAsia="SimSun"/>
          <w:color w:val="0070C0"/>
          <w:sz w:val="20"/>
          <w:lang w:val="en-GB"/>
        </w:rPr>
      </w:pPr>
    </w:p>
    <w:p w14:paraId="29B2459C"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37254751"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2C2DB981"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550"/>
        <w:gridCol w:w="8081"/>
      </w:tblGrid>
      <w:tr w:rsidR="002A0ECA" w14:paraId="2DD98CFC" w14:textId="77777777">
        <w:tc>
          <w:tcPr>
            <w:tcW w:w="1238" w:type="dxa"/>
          </w:tcPr>
          <w:p w14:paraId="713263D9"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352D81CE"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335EF876" w14:textId="77777777">
        <w:tc>
          <w:tcPr>
            <w:tcW w:w="1238" w:type="dxa"/>
          </w:tcPr>
          <w:p w14:paraId="0E026E86"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0E56CF64"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Fine on option 1 and open to FFS on 1b and 1c. For option 2, need to first confirm whether this new SSB with only SSS is in the scope of WID or not (WID agreed that no new RS would be introduced). For other options for FR2 SCell, we think the A-TRS may be used for timing/beam acquisition with some QLCed information to other cells (serving cell or known SCell) on different band.   </w:t>
            </w:r>
          </w:p>
        </w:tc>
      </w:tr>
      <w:tr w:rsidR="002A0ECA" w14:paraId="49292439" w14:textId="77777777">
        <w:tc>
          <w:tcPr>
            <w:tcW w:w="1238" w:type="dxa"/>
          </w:tcPr>
          <w:p w14:paraId="5D6E852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73F6410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I</w:t>
            </w:r>
            <w:r>
              <w:rPr>
                <w:rFonts w:eastAsiaTheme="minorEastAsia"/>
                <w:color w:val="0070C0"/>
                <w:sz w:val="20"/>
                <w:szCs w:val="20"/>
              </w:rPr>
              <w:t>n general, we support option 1, and the details can be further discussed.</w:t>
            </w:r>
          </w:p>
        </w:tc>
      </w:tr>
      <w:tr w:rsidR="002A0ECA" w14:paraId="2617E4E5" w14:textId="77777777">
        <w:tc>
          <w:tcPr>
            <w:tcW w:w="1238" w:type="dxa"/>
          </w:tcPr>
          <w:p w14:paraId="4A5F7C98"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4C3B9D8C" w14:textId="77777777" w:rsidR="002A0ECA" w:rsidRDefault="00000000">
            <w:pPr>
              <w:spacing w:after="120"/>
              <w:rPr>
                <w:rFonts w:eastAsiaTheme="minorEastAsia"/>
                <w:color w:val="0070C0"/>
                <w:sz w:val="20"/>
                <w:szCs w:val="20"/>
              </w:rPr>
            </w:pPr>
            <w:r>
              <w:rPr>
                <w:rFonts w:eastAsia="SimSun"/>
                <w:color w:val="0070C0"/>
                <w:sz w:val="20"/>
                <w:lang w:val="en-GB"/>
              </w:rPr>
              <w:t>Fine with option 1, 1a/1b/1c. Temporary RS based fast SCell activation will not apply for the unknown FR2 SCell activation case. However, we are fine to further discuss the possible usage of temporary RS.</w:t>
            </w:r>
          </w:p>
        </w:tc>
      </w:tr>
      <w:tr w:rsidR="002A0ECA" w14:paraId="14FF7BA4" w14:textId="77777777">
        <w:tc>
          <w:tcPr>
            <w:tcW w:w="1238" w:type="dxa"/>
          </w:tcPr>
          <w:p w14:paraId="7DB4E148"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1F337AEC" w14:textId="77777777" w:rsidR="002A0ECA" w:rsidRDefault="00000000">
            <w:pPr>
              <w:spacing w:after="120"/>
              <w:rPr>
                <w:rFonts w:eastAsia="SimSun"/>
                <w:color w:val="0070C0"/>
                <w:sz w:val="20"/>
                <w:lang w:val="en-GB"/>
              </w:rPr>
            </w:pPr>
            <w:r>
              <w:rPr>
                <w:rFonts w:eastAsia="Malgun Gothic"/>
                <w:color w:val="0070C0"/>
                <w:sz w:val="20"/>
                <w:szCs w:val="20"/>
                <w:lang w:eastAsia="ko-KR"/>
              </w:rPr>
              <w:t>G</w:t>
            </w:r>
            <w:r>
              <w:rPr>
                <w:rFonts w:eastAsia="Malgun Gothic" w:hint="eastAsia"/>
                <w:color w:val="0070C0"/>
                <w:sz w:val="20"/>
                <w:szCs w:val="20"/>
                <w:lang w:eastAsia="ko-KR"/>
              </w:rPr>
              <w:t xml:space="preserve">enerally </w:t>
            </w:r>
            <w:r>
              <w:rPr>
                <w:rFonts w:eastAsia="Malgun Gothic"/>
                <w:color w:val="0070C0"/>
                <w:sz w:val="20"/>
                <w:szCs w:val="20"/>
                <w:lang w:eastAsia="ko-KR"/>
              </w:rPr>
              <w:t>we are fine to discuss on option 1. But, for option2, we think that other working group should be involved and it may not be within the scope of this WI.</w:t>
            </w:r>
          </w:p>
        </w:tc>
      </w:tr>
      <w:tr w:rsidR="002A0ECA" w14:paraId="455C7DC2" w14:textId="77777777">
        <w:tc>
          <w:tcPr>
            <w:tcW w:w="1238" w:type="dxa"/>
          </w:tcPr>
          <w:p w14:paraId="2836F621"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5F8D28A0" w14:textId="77777777" w:rsidR="002A0ECA" w:rsidRDefault="00000000">
            <w:pPr>
              <w:spacing w:after="120"/>
              <w:rPr>
                <w:rFonts w:eastAsia="Malgun Gothic"/>
                <w:color w:val="0070C0"/>
                <w:sz w:val="20"/>
                <w:szCs w:val="20"/>
                <w:lang w:eastAsia="ko-KR"/>
              </w:rPr>
            </w:pPr>
            <w:r>
              <w:rPr>
                <w:rFonts w:eastAsia="SimSun"/>
                <w:color w:val="0070C0"/>
                <w:sz w:val="20"/>
                <w:lang w:val="en-GB"/>
              </w:rPr>
              <w:t>Fine with option 1, 1a/1b/1c. The temporary RS can be used for DL timing synchronization and fine time tracking if the QCL information of the temporary RS is provided. And the L1-RSRP procedure can be saved.</w:t>
            </w:r>
          </w:p>
        </w:tc>
      </w:tr>
      <w:tr w:rsidR="002A0ECA" w14:paraId="08DA4AE0" w14:textId="77777777">
        <w:tc>
          <w:tcPr>
            <w:tcW w:w="1238" w:type="dxa"/>
          </w:tcPr>
          <w:p w14:paraId="08514A1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3193A97F" w14:textId="77777777" w:rsidR="002A0ECA" w:rsidRDefault="00000000">
            <w:pPr>
              <w:spacing w:after="120"/>
              <w:rPr>
                <w:rFonts w:eastAsia="SimSun"/>
                <w:color w:val="0070C0"/>
                <w:sz w:val="20"/>
                <w:lang w:val="en-GB"/>
              </w:rPr>
            </w:pPr>
            <w:r>
              <w:rPr>
                <w:rFonts w:eastAsiaTheme="minorEastAsia"/>
                <w:color w:val="0070C0"/>
                <w:sz w:val="20"/>
                <w:szCs w:val="20"/>
              </w:rPr>
              <w:t xml:space="preserve">Support </w:t>
            </w:r>
            <w:r>
              <w:rPr>
                <w:rFonts w:eastAsiaTheme="minorEastAsia" w:hint="eastAsia"/>
                <w:color w:val="0070C0"/>
                <w:sz w:val="20"/>
                <w:szCs w:val="20"/>
              </w:rPr>
              <w:t>O</w:t>
            </w:r>
            <w:r>
              <w:rPr>
                <w:rFonts w:eastAsiaTheme="minorEastAsia"/>
                <w:color w:val="0070C0"/>
                <w:sz w:val="20"/>
                <w:szCs w:val="20"/>
              </w:rPr>
              <w:t xml:space="preserve">ption 1. Option 1a and 1b are similar, while the condition of A-TRS can be further discussed. </w:t>
            </w:r>
          </w:p>
        </w:tc>
      </w:tr>
      <w:tr w:rsidR="002A0ECA" w14:paraId="520295FD" w14:textId="77777777">
        <w:tc>
          <w:tcPr>
            <w:tcW w:w="1238" w:type="dxa"/>
          </w:tcPr>
          <w:p w14:paraId="39772FC5" w14:textId="77777777" w:rsidR="002A0ECA" w:rsidRDefault="00000000">
            <w:pPr>
              <w:spacing w:after="120"/>
              <w:rPr>
                <w:rFonts w:eastAsiaTheme="minorEastAsia"/>
                <w:color w:val="0070C0"/>
                <w:sz w:val="20"/>
                <w:szCs w:val="20"/>
              </w:rPr>
            </w:pPr>
            <w:r>
              <w:rPr>
                <w:rFonts w:eastAsiaTheme="minorEastAsia"/>
                <w:color w:val="0070C0"/>
                <w:sz w:val="20"/>
                <w:szCs w:val="20"/>
              </w:rPr>
              <w:t>China Telecom</w:t>
            </w:r>
          </w:p>
        </w:tc>
        <w:tc>
          <w:tcPr>
            <w:tcW w:w="8393" w:type="dxa"/>
          </w:tcPr>
          <w:p w14:paraId="2C705B7B" w14:textId="77777777" w:rsidR="002A0ECA" w:rsidRDefault="00000000">
            <w:pPr>
              <w:spacing w:after="120"/>
              <w:rPr>
                <w:rFonts w:eastAsia="SimSun"/>
                <w:color w:val="0070C0"/>
                <w:sz w:val="20"/>
                <w:lang w:val="en-GB"/>
              </w:rPr>
            </w:pPr>
            <w:r>
              <w:rPr>
                <w:rFonts w:eastAsia="SimSun"/>
                <w:color w:val="0070C0"/>
                <w:sz w:val="20"/>
                <w:lang w:val="en-GB"/>
              </w:rPr>
              <w:t>In general, we support option 1</w:t>
            </w:r>
            <w:r>
              <w:rPr>
                <w:rFonts w:eastAsia="SimSun" w:hint="eastAsia"/>
                <w:color w:val="0070C0"/>
                <w:sz w:val="20"/>
                <w:lang w:val="en-GB"/>
              </w:rPr>
              <w:t xml:space="preserve">, including scenarios with SCell on both the same </w:t>
            </w:r>
            <w:r>
              <w:rPr>
                <w:rFonts w:eastAsia="SimSun"/>
                <w:color w:val="0070C0"/>
                <w:sz w:val="20"/>
                <w:lang w:val="en-GB"/>
              </w:rPr>
              <w:t xml:space="preserve">band </w:t>
            </w:r>
            <w:r>
              <w:rPr>
                <w:rFonts w:eastAsia="SimSun" w:hint="eastAsia"/>
                <w:color w:val="0070C0"/>
                <w:sz w:val="20"/>
                <w:lang w:val="en-GB"/>
              </w:rPr>
              <w:t>and other band</w:t>
            </w:r>
            <w:r>
              <w:rPr>
                <w:rFonts w:eastAsia="SimSun"/>
                <w:color w:val="0070C0"/>
                <w:sz w:val="20"/>
                <w:lang w:val="en-GB"/>
              </w:rPr>
              <w:t xml:space="preserve">. </w:t>
            </w:r>
            <w:bookmarkStart w:id="0" w:name="OLE_LINK7"/>
            <w:bookmarkStart w:id="1" w:name="OLE_LINK8"/>
            <w:r>
              <w:rPr>
                <w:rFonts w:eastAsia="SimSun"/>
                <w:color w:val="0070C0"/>
                <w:sz w:val="20"/>
                <w:lang w:val="en-GB"/>
              </w:rPr>
              <w:t>Temporary RS based fast SCell activation brings significant delay reduction, but it doesn’t apply to unknown FR2 SCell activation in the existing cases</w:t>
            </w:r>
            <w:bookmarkEnd w:id="0"/>
            <w:bookmarkEnd w:id="1"/>
            <w:r>
              <w:rPr>
                <w:rFonts w:eastAsia="SimSun"/>
                <w:color w:val="0070C0"/>
                <w:sz w:val="20"/>
                <w:lang w:val="en-GB"/>
              </w:rPr>
              <w:t xml:space="preserve">. We prefer to discuss the requirements of temporary RS for the unknown FR2 SCell activation. </w:t>
            </w:r>
          </w:p>
          <w:p w14:paraId="6D723906" w14:textId="77777777" w:rsidR="002A0ECA" w:rsidRDefault="00000000">
            <w:pPr>
              <w:spacing w:after="120"/>
              <w:rPr>
                <w:rFonts w:eastAsiaTheme="minorEastAsia"/>
                <w:color w:val="0070C0"/>
                <w:sz w:val="20"/>
                <w:szCs w:val="20"/>
              </w:rPr>
            </w:pPr>
            <w:r>
              <w:rPr>
                <w:rFonts w:eastAsia="SimSun"/>
                <w:color w:val="0070C0"/>
                <w:sz w:val="20"/>
                <w:lang w:val="en-GB"/>
              </w:rPr>
              <w:t>In our understanding, the difference of option 1a/1b/1c are on the details, and</w:t>
            </w:r>
            <w:r>
              <w:t xml:space="preserve"> </w:t>
            </w:r>
            <w:r>
              <w:rPr>
                <w:rFonts w:eastAsia="SimSun"/>
                <w:color w:val="0070C0"/>
                <w:sz w:val="20"/>
                <w:lang w:val="en-GB"/>
              </w:rPr>
              <w:t>they do not conflict with each other</w:t>
            </w:r>
            <w:r>
              <w:rPr>
                <w:rFonts w:eastAsia="SimSun" w:hint="eastAsia"/>
                <w:color w:val="0070C0"/>
                <w:sz w:val="20"/>
                <w:lang w:val="en-GB"/>
              </w:rPr>
              <w:t>. T</w:t>
            </w:r>
            <w:r>
              <w:rPr>
                <w:rFonts w:eastAsia="SimSun"/>
                <w:color w:val="0070C0"/>
                <w:sz w:val="20"/>
                <w:lang w:val="en-GB"/>
              </w:rPr>
              <w:t>h</w:t>
            </w:r>
            <w:r>
              <w:rPr>
                <w:rFonts w:eastAsia="SimSun" w:hint="eastAsia"/>
                <w:color w:val="0070C0"/>
                <w:sz w:val="20"/>
                <w:lang w:val="en-GB"/>
              </w:rPr>
              <w:t>e details</w:t>
            </w:r>
            <w:r>
              <w:rPr>
                <w:rFonts w:eastAsia="SimSun"/>
                <w:color w:val="0070C0"/>
                <w:sz w:val="20"/>
                <w:lang w:val="en-GB"/>
              </w:rPr>
              <w:t xml:space="preserve"> can be discussed further.</w:t>
            </w:r>
          </w:p>
        </w:tc>
      </w:tr>
      <w:tr w:rsidR="002A0ECA" w14:paraId="5C5EACB5" w14:textId="77777777">
        <w:tc>
          <w:tcPr>
            <w:tcW w:w="1238" w:type="dxa"/>
          </w:tcPr>
          <w:p w14:paraId="4840D9A9"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7AEAFE8F"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Support option 2, to our understanding, it is not a new RS and it can be used for cell search.</w:t>
            </w:r>
          </w:p>
          <w:p w14:paraId="2434AFCF"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For option 1. To our understanding, temporary RS cannot be used for cell search. So, we are unclear how does TRS can be used to accelerate unknown SCell activation.</w:t>
            </w:r>
          </w:p>
          <w:p w14:paraId="1449556B" w14:textId="77777777" w:rsidR="002A0ECA" w:rsidRDefault="002A0ECA">
            <w:pPr>
              <w:spacing w:after="120"/>
              <w:rPr>
                <w:rFonts w:eastAsia="SimSun"/>
                <w:color w:val="0070C0"/>
                <w:sz w:val="20"/>
                <w:lang w:val="en-GB"/>
              </w:rPr>
            </w:pPr>
          </w:p>
        </w:tc>
      </w:tr>
      <w:tr w:rsidR="002A0ECA" w14:paraId="4BC3959A" w14:textId="77777777">
        <w:tc>
          <w:tcPr>
            <w:tcW w:w="1238" w:type="dxa"/>
          </w:tcPr>
          <w:p w14:paraId="3714767E"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27129857" w14:textId="77777777" w:rsidR="002A0ECA" w:rsidRDefault="00000000">
            <w:pPr>
              <w:spacing w:after="120"/>
              <w:rPr>
                <w:rFonts w:eastAsia="SimSun"/>
                <w:color w:val="0070C0"/>
                <w:sz w:val="20"/>
                <w:lang w:val="en-GB"/>
              </w:rPr>
            </w:pPr>
            <w:r>
              <w:rPr>
                <w:rFonts w:eastAsia="SimSun"/>
                <w:color w:val="0070C0"/>
                <w:sz w:val="20"/>
                <w:lang w:val="en-GB"/>
              </w:rPr>
              <w:t>Support option 1.</w:t>
            </w:r>
          </w:p>
          <w:p w14:paraId="0F6B0FE9" w14:textId="77777777" w:rsidR="002A0ECA" w:rsidRDefault="00000000">
            <w:pPr>
              <w:spacing w:after="120"/>
              <w:rPr>
                <w:rFonts w:eastAsia="SimSun"/>
                <w:color w:val="0070C0"/>
                <w:sz w:val="20"/>
                <w:lang w:val="en-GB"/>
              </w:rPr>
            </w:pPr>
            <w:r>
              <w:rPr>
                <w:rFonts w:eastAsia="SimSun"/>
                <w:color w:val="0070C0"/>
                <w:sz w:val="20"/>
                <w:lang w:val="en-GB"/>
              </w:rPr>
              <w:t>We think option 1a and 1b may work only when the cells on both bands have same SSB patterns and collocated. If they do not have same SSB patterns or if they are non-collocated, NW may not be able to configure QCL information using the cell on different band.</w:t>
            </w:r>
          </w:p>
          <w:p w14:paraId="194E0A01" w14:textId="77777777" w:rsidR="002A0ECA" w:rsidRDefault="00000000">
            <w:pPr>
              <w:spacing w:after="120"/>
              <w:rPr>
                <w:rFonts w:eastAsia="SimSun"/>
                <w:color w:val="0070C0"/>
                <w:sz w:val="20"/>
                <w:lang w:val="en-GB"/>
              </w:rPr>
            </w:pPr>
            <w:r>
              <w:rPr>
                <w:rFonts w:eastAsia="SimSun"/>
                <w:color w:val="0070C0"/>
                <w:sz w:val="20"/>
                <w:lang w:val="en-GB"/>
              </w:rPr>
              <w:t>In option 1c, we propose to explore the possibility of some sort of beam report to NW as early as possible from the SCell activation start point and thereby NW can use this information to configure the A-TRS for rest of the samples.</w:t>
            </w:r>
          </w:p>
          <w:p w14:paraId="61E29038" w14:textId="77777777" w:rsidR="002A0ECA" w:rsidRDefault="00000000">
            <w:pPr>
              <w:spacing w:after="120"/>
              <w:rPr>
                <w:rFonts w:eastAsia="PMingLiU"/>
                <w:color w:val="0070C0"/>
                <w:sz w:val="20"/>
                <w:szCs w:val="20"/>
                <w:lang w:eastAsia="zh-TW"/>
              </w:rPr>
            </w:pPr>
            <w:r>
              <w:rPr>
                <w:rFonts w:eastAsia="SimSun"/>
                <w:color w:val="0070C0"/>
                <w:sz w:val="20"/>
                <w:lang w:val="en-GB"/>
              </w:rPr>
              <w:t xml:space="preserve">For example, if UE can send a rough or some sort of L1-RSRP or signal strength report to NW after fine AGC or coarse AGC, NW configure A-TRS based on the report received and UE can measure rest of the samples like cell search, L1-RSRP and fine time tracking using A-TRS.  </w:t>
            </w:r>
          </w:p>
        </w:tc>
      </w:tr>
      <w:tr w:rsidR="002A0ECA" w14:paraId="4353BE98" w14:textId="77777777">
        <w:tc>
          <w:tcPr>
            <w:tcW w:w="1238" w:type="dxa"/>
          </w:tcPr>
          <w:p w14:paraId="294F05F2"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57A3D5F3" w14:textId="77777777" w:rsidR="002A0ECA" w:rsidRDefault="00000000">
            <w:pPr>
              <w:spacing w:after="120"/>
              <w:rPr>
                <w:rFonts w:eastAsia="SimSun"/>
                <w:color w:val="0070C0"/>
                <w:sz w:val="20"/>
                <w:lang w:val="en-GB"/>
              </w:rPr>
            </w:pPr>
            <w:r>
              <w:rPr>
                <w:rFonts w:eastAsia="SimSun"/>
                <w:color w:val="0070C0"/>
                <w:sz w:val="20"/>
                <w:lang w:val="en-GB"/>
              </w:rPr>
              <w:t xml:space="preserve">Currently A-TRS based SCell activation can be only triggered by SCell activation MAC-CE because RAN4 didn’t define DCI-based fast SCell activation requirement. In order for NW to trigger A-TRS with a proper TCI, L1-RSRP report is needed. We don’t quite understand how </w:t>
            </w:r>
            <w:r>
              <w:rPr>
                <w:rFonts w:eastAsia="SimSun"/>
                <w:color w:val="0070C0"/>
                <w:sz w:val="20"/>
                <w:lang w:val="en-GB"/>
              </w:rPr>
              <w:lastRenderedPageBreak/>
              <w:t>Option 1 would work out. Option 2 is way out of the scope to us unless it is demonstrated that cross-working group impact is trivial.</w:t>
            </w:r>
          </w:p>
        </w:tc>
      </w:tr>
      <w:tr w:rsidR="002A0ECA" w14:paraId="0F6E1786" w14:textId="77777777">
        <w:tc>
          <w:tcPr>
            <w:tcW w:w="1238" w:type="dxa"/>
          </w:tcPr>
          <w:p w14:paraId="7EC3959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lastRenderedPageBreak/>
              <w:t>N</w:t>
            </w:r>
            <w:r>
              <w:rPr>
                <w:rFonts w:eastAsiaTheme="minorEastAsia"/>
                <w:color w:val="0070C0"/>
                <w:sz w:val="20"/>
                <w:szCs w:val="20"/>
              </w:rPr>
              <w:t>okia</w:t>
            </w:r>
          </w:p>
        </w:tc>
        <w:tc>
          <w:tcPr>
            <w:tcW w:w="8393" w:type="dxa"/>
          </w:tcPr>
          <w:p w14:paraId="304EFA41"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For Option 1, we are fine with the temporary RS based approach in general. But more discussion is needed if fast SCell activation can be applied to unknown SCell and which RS is to be used. </w:t>
            </w:r>
          </w:p>
          <w:p w14:paraId="60E36A33" w14:textId="77777777" w:rsidR="002A0ECA" w:rsidRDefault="00000000">
            <w:pPr>
              <w:spacing w:after="120"/>
              <w:rPr>
                <w:rFonts w:eastAsia="SimSun"/>
                <w:color w:val="0070C0"/>
                <w:sz w:val="20"/>
                <w:lang w:val="en-GB"/>
              </w:rPr>
            </w:pPr>
            <w:r>
              <w:rPr>
                <w:rFonts w:eastAsiaTheme="minorEastAsia"/>
                <w:color w:val="0070C0"/>
                <w:sz w:val="20"/>
                <w:szCs w:val="20"/>
              </w:rPr>
              <w:t>On Option 2, is the intention to introduce another type of signaling i.e. standalone SSS? This may increase the signaling overhead and also needs RAN1 study.</w:t>
            </w:r>
          </w:p>
        </w:tc>
      </w:tr>
      <w:tr w:rsidR="002A0ECA" w14:paraId="44337C17" w14:textId="77777777">
        <w:tc>
          <w:tcPr>
            <w:tcW w:w="1238" w:type="dxa"/>
          </w:tcPr>
          <w:p w14:paraId="0D891FDD"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60980CE4" w14:textId="77777777" w:rsidR="002A0ECA" w:rsidRDefault="00000000">
            <w:pPr>
              <w:spacing w:after="120"/>
              <w:rPr>
                <w:rFonts w:eastAsiaTheme="minorEastAsia"/>
                <w:color w:val="0070C0"/>
                <w:sz w:val="20"/>
                <w:szCs w:val="20"/>
              </w:rPr>
            </w:pPr>
            <w:r>
              <w:rPr>
                <w:rFonts w:eastAsiaTheme="minorEastAsia"/>
                <w:color w:val="0070C0"/>
                <w:sz w:val="20"/>
                <w:szCs w:val="20"/>
              </w:rPr>
              <w:t>We support option 1 which is to extend the scenario of fast SCell activation. We think option 1a and 1b are similar which is to utilize the QCL information of inter-band serving cell.</w:t>
            </w:r>
          </w:p>
        </w:tc>
      </w:tr>
      <w:tr w:rsidR="002A0ECA" w14:paraId="36BF6127" w14:textId="77777777">
        <w:tc>
          <w:tcPr>
            <w:tcW w:w="1238" w:type="dxa"/>
          </w:tcPr>
          <w:p w14:paraId="062C627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6FCA161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understand in the existing spec, temporary RS for fast SCell activation is not apply for the unknown cell case. The possible reason is that the UE has no idea to obtain the timing information of target cell for unknown cell and there is no way to receive the temporary RS</w:t>
            </w:r>
            <w:r>
              <w:rPr>
                <w:rFonts w:eastAsiaTheme="minorEastAsia" w:hint="eastAsia"/>
                <w:color w:val="0070C0"/>
                <w:sz w:val="20"/>
                <w:szCs w:val="20"/>
              </w:rPr>
              <w:t>.</w:t>
            </w:r>
            <w:r>
              <w:rPr>
                <w:rFonts w:eastAsiaTheme="minorEastAsia"/>
                <w:color w:val="0070C0"/>
                <w:sz w:val="20"/>
                <w:szCs w:val="20"/>
              </w:rPr>
              <w:t xml:space="preserve"> We are open to discuss the use of temporary RS for FR2 unknown SCell activation case.</w:t>
            </w:r>
          </w:p>
        </w:tc>
      </w:tr>
      <w:tr w:rsidR="002A0ECA" w14:paraId="6470F541" w14:textId="77777777">
        <w:tc>
          <w:tcPr>
            <w:tcW w:w="1238" w:type="dxa"/>
          </w:tcPr>
          <w:p w14:paraId="66FEF081" w14:textId="77777777" w:rsidR="002A0ECA" w:rsidRDefault="00000000">
            <w:pPr>
              <w:spacing w:after="120"/>
              <w:rPr>
                <w:rFonts w:eastAsiaTheme="minorEastAsia"/>
                <w:color w:val="0070C0"/>
                <w:sz w:val="20"/>
                <w:szCs w:val="20"/>
              </w:rPr>
            </w:pPr>
            <w:r>
              <w:rPr>
                <w:rFonts w:eastAsia="Yu Mincho" w:hint="eastAsia"/>
                <w:color w:val="0070C0"/>
                <w:sz w:val="20"/>
                <w:szCs w:val="20"/>
                <w:lang w:eastAsia="ja-JP"/>
              </w:rPr>
              <w:t>N</w:t>
            </w:r>
            <w:r>
              <w:rPr>
                <w:rFonts w:eastAsia="Yu Mincho"/>
                <w:color w:val="0070C0"/>
                <w:sz w:val="20"/>
                <w:szCs w:val="20"/>
                <w:lang w:eastAsia="ja-JP"/>
              </w:rPr>
              <w:t>TT DOCOMO,INC.</w:t>
            </w:r>
          </w:p>
        </w:tc>
        <w:tc>
          <w:tcPr>
            <w:tcW w:w="8393" w:type="dxa"/>
          </w:tcPr>
          <w:p w14:paraId="5D5D6ECF" w14:textId="77777777" w:rsidR="002A0ECA" w:rsidRDefault="00000000">
            <w:pPr>
              <w:spacing w:after="120"/>
              <w:rPr>
                <w:rFonts w:eastAsiaTheme="minorEastAsia"/>
                <w:color w:val="0070C0"/>
                <w:sz w:val="20"/>
                <w:szCs w:val="20"/>
              </w:rPr>
            </w:pPr>
            <w:r>
              <w:rPr>
                <w:rFonts w:eastAsia="Yu Mincho" w:hint="eastAsia"/>
                <w:color w:val="0070C0"/>
                <w:sz w:val="20"/>
                <w:szCs w:val="20"/>
                <w:lang w:eastAsia="ja-JP"/>
              </w:rPr>
              <w:t>W</w:t>
            </w:r>
            <w:r>
              <w:rPr>
                <w:rFonts w:eastAsia="Yu Mincho"/>
                <w:color w:val="0070C0"/>
                <w:sz w:val="20"/>
                <w:szCs w:val="20"/>
                <w:lang w:eastAsia="ja-JP"/>
              </w:rPr>
              <w:t>e are fine with option 1,1a/1b/1c. We prefer to further  discuss the possible usage of temporary RS.</w:t>
            </w:r>
          </w:p>
        </w:tc>
      </w:tr>
      <w:tr w:rsidR="002A0ECA" w14:paraId="3E930288" w14:textId="77777777">
        <w:tc>
          <w:tcPr>
            <w:tcW w:w="1238" w:type="dxa"/>
          </w:tcPr>
          <w:p w14:paraId="5C7DBAB1" w14:textId="77777777" w:rsidR="002A0ECA" w:rsidRDefault="00000000">
            <w:pPr>
              <w:spacing w:after="120"/>
              <w:rPr>
                <w:rFonts w:eastAsia="SimSun"/>
                <w:color w:val="0070C0"/>
                <w:sz w:val="20"/>
                <w:szCs w:val="20"/>
              </w:rPr>
            </w:pPr>
            <w:r>
              <w:rPr>
                <w:rFonts w:eastAsia="SimSun" w:hint="eastAsia"/>
                <w:color w:val="0070C0"/>
                <w:sz w:val="20"/>
                <w:szCs w:val="20"/>
              </w:rPr>
              <w:t>ZTE</w:t>
            </w:r>
          </w:p>
        </w:tc>
        <w:tc>
          <w:tcPr>
            <w:tcW w:w="8393" w:type="dxa"/>
          </w:tcPr>
          <w:p w14:paraId="5E7010B6"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 1a and 1c.</w:t>
            </w:r>
          </w:p>
          <w:p w14:paraId="0C3DEBFD" w14:textId="77777777" w:rsidR="002A0ECA" w:rsidRDefault="00000000">
            <w:pPr>
              <w:spacing w:after="120"/>
              <w:rPr>
                <w:rFonts w:eastAsia="Yu Mincho"/>
                <w:color w:val="0070C0"/>
                <w:sz w:val="20"/>
                <w:szCs w:val="20"/>
                <w:lang w:eastAsia="ja-JP"/>
              </w:rPr>
            </w:pPr>
            <w:r>
              <w:rPr>
                <w:rFonts w:eastAsiaTheme="minorEastAsia" w:hint="eastAsia"/>
                <w:color w:val="0070C0"/>
                <w:sz w:val="20"/>
                <w:szCs w:val="20"/>
              </w:rPr>
              <w:t>For Option 1b, we are not sure about QCL-Type C. Even cross CC QCL-Type C indication is applicable in R16/17, we are not sure whether it is applicable for inter-band case.</w:t>
            </w:r>
          </w:p>
        </w:tc>
      </w:tr>
    </w:tbl>
    <w:p w14:paraId="28D4E909" w14:textId="77777777" w:rsidR="002A0ECA" w:rsidRDefault="002A0ECA">
      <w:pPr>
        <w:spacing w:after="180"/>
        <w:rPr>
          <w:rFonts w:eastAsia="SimSun"/>
          <w:b/>
          <w:color w:val="FF0000"/>
          <w:sz w:val="20"/>
          <w:szCs w:val="20"/>
          <w:u w:val="single"/>
          <w:lang w:val="en-GB" w:eastAsia="ko-KR"/>
        </w:rPr>
      </w:pPr>
    </w:p>
    <w:p w14:paraId="0AFCB8A4" w14:textId="77777777" w:rsidR="002A0ECA" w:rsidRDefault="002A0ECA">
      <w:pPr>
        <w:spacing w:after="180"/>
        <w:rPr>
          <w:rFonts w:eastAsia="SimSun"/>
          <w:b/>
          <w:color w:val="FF0000"/>
          <w:sz w:val="20"/>
          <w:szCs w:val="20"/>
          <w:u w:val="single"/>
          <w:lang w:val="en-GB" w:eastAsia="ko-KR"/>
        </w:rPr>
      </w:pPr>
    </w:p>
    <w:p w14:paraId="1C44322A"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2-3 L1 part enhancement for FR2 SCell activation (L1-RSRP, TCI determination, CQI RS configuration/activation, CQI reporting and etc.)</w:t>
      </w:r>
    </w:p>
    <w:p w14:paraId="7F452CC7" w14:textId="77777777" w:rsidR="002A0ECA" w:rsidRDefault="00000000">
      <w:pPr>
        <w:spacing w:after="180"/>
        <w:rPr>
          <w:rFonts w:eastAsia="SimSun"/>
          <w:i/>
          <w:color w:val="0070C0"/>
          <w:sz w:val="20"/>
          <w:szCs w:val="20"/>
        </w:rPr>
      </w:pPr>
      <w:r>
        <w:rPr>
          <w:rFonts w:eastAsia="SimSun" w:hint="eastAsia"/>
          <w:i/>
          <w:color w:val="0070C0"/>
          <w:sz w:val="20"/>
          <w:szCs w:val="20"/>
        </w:rPr>
        <w:t xml:space="preserve">Sub-topic description </w:t>
      </w:r>
    </w:p>
    <w:p w14:paraId="1BD3BEFD" w14:textId="77777777" w:rsidR="002A0ECA" w:rsidRDefault="00000000">
      <w:pPr>
        <w:spacing w:after="180"/>
        <w:rPr>
          <w:rFonts w:eastAsia="SimSun"/>
          <w:i/>
          <w:color w:val="0070C0"/>
          <w:sz w:val="20"/>
          <w:szCs w:val="20"/>
        </w:rPr>
      </w:pPr>
      <w:r>
        <w:rPr>
          <w:rFonts w:eastAsia="SimSun"/>
          <w:i/>
          <w:color w:val="0070C0"/>
          <w:sz w:val="20"/>
          <w:szCs w:val="20"/>
        </w:rPr>
        <w:t>Open issues and c</w:t>
      </w:r>
      <w:r>
        <w:rPr>
          <w:rFonts w:eastAsia="SimSun" w:hint="eastAsia"/>
          <w:i/>
          <w:color w:val="0070C0"/>
          <w:sz w:val="20"/>
          <w:szCs w:val="20"/>
        </w:rPr>
        <w:t>andidate options before e-meeting:</w:t>
      </w:r>
    </w:p>
    <w:p w14:paraId="2552AA95" w14:textId="77777777" w:rsidR="002A0ECA" w:rsidRDefault="00000000">
      <w:pPr>
        <w:spacing w:after="180"/>
        <w:rPr>
          <w:rFonts w:eastAsia="SimSun"/>
          <w:b/>
          <w:color w:val="FF0000"/>
          <w:sz w:val="20"/>
          <w:szCs w:val="20"/>
          <w:u w:val="single"/>
          <w:lang w:val="en-GB" w:eastAsia="ko-KR"/>
        </w:rPr>
      </w:pPr>
      <w:r>
        <w:rPr>
          <w:rFonts w:eastAsia="SimSun"/>
          <w:b/>
          <w:color w:val="FF0000"/>
          <w:sz w:val="20"/>
          <w:szCs w:val="20"/>
          <w:u w:val="single"/>
          <w:lang w:val="en-GB" w:eastAsia="ko-KR"/>
        </w:rPr>
        <w:t>Enhancement for L1-</w:t>
      </w:r>
      <w:r>
        <w:rPr>
          <w:rFonts w:eastAsia="SimSun" w:hint="eastAsia"/>
          <w:b/>
          <w:color w:val="FF0000"/>
          <w:sz w:val="20"/>
          <w:szCs w:val="20"/>
          <w:u w:val="single"/>
          <w:lang w:val="en-GB"/>
        </w:rPr>
        <w:t xml:space="preserve">RSRP </w:t>
      </w:r>
    </w:p>
    <w:p w14:paraId="6F66D238"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Issue 2-3-1: Beam sweeping factor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(not related with WI of FR2 multi-Rx chain DL reception)</w:t>
      </w:r>
    </w:p>
    <w:p w14:paraId="569BA21B"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2BA6D813"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Option 1 (Apple, CMCC, OPPO</w:t>
      </w:r>
      <w:r>
        <w:rPr>
          <w:rFonts w:eastAsia="SimSun" w:hint="eastAsia"/>
          <w:color w:val="0070C0"/>
          <w:sz w:val="20"/>
          <w:lang w:val="en-GB"/>
        </w:rPr>
        <w:t>,</w:t>
      </w:r>
      <w:r>
        <w:rPr>
          <w:rFonts w:eastAsia="SimSun"/>
          <w:color w:val="0070C0"/>
          <w:sz w:val="20"/>
          <w:lang w:val="en-GB"/>
        </w:rPr>
        <w:t xml:space="preserve"> </w:t>
      </w:r>
      <w:r>
        <w:rPr>
          <w:rFonts w:eastAsia="SimSun" w:hint="eastAsia"/>
          <w:color w:val="0070C0"/>
          <w:sz w:val="20"/>
          <w:lang w:val="en-GB"/>
        </w:rPr>
        <w:t>vivo</w:t>
      </w:r>
      <w:r>
        <w:rPr>
          <w:rFonts w:eastAsia="SimSun"/>
          <w:color w:val="0070C0"/>
          <w:sz w:val="20"/>
          <w:lang w:val="en-GB"/>
        </w:rPr>
        <w:t xml:space="preserve">, ZTE): RAN4 to study beam sweeping factor reduction for L1 measurement during unknown FR2 SCell activation </w:t>
      </w:r>
    </w:p>
    <w:p w14:paraId="3ABC2AD1"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1a (vivo): Introduce the UE capability to support Rx beam sweeping factor can be less than 8 for FR2</w:t>
      </w:r>
    </w:p>
    <w:p w14:paraId="5FC36C90"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 xml:space="preserve">Option 1b (Ericsson): </w:t>
      </w:r>
    </w:p>
    <w:p w14:paraId="6728CBF1"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RAN4 to discuss the solutions or pre-conditions to reduce the scaling factor N1 in FR2 SCell activation.</w:t>
      </w:r>
    </w:p>
    <w:p w14:paraId="2324D184"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RAN4 to define RX beam constant time. Where, RX beam constant time is a time duration or window within which the RX beams are assumed to be constant or non changing. Rx beam constant time to be agreed as [X=1280ms].</w:t>
      </w:r>
    </w:p>
    <w:p w14:paraId="56867D2F"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If UE performed a full RX beam sweeping for a procedure, next procedures or steps fall within RX beam constant time do not need to perform RX beam sweeping.</w:t>
      </w:r>
    </w:p>
    <w:p w14:paraId="007D51D0"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UE can speed up the remaining steps in SCell activation with a shorter beam scaling factor based on prior Rx beam information from the step before</w:t>
      </w:r>
    </w:p>
    <w:p w14:paraId="62B854F4"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Option 2 (LG): Consider reporting (rough) best Tx beam during cell detection to reduce L1-RSRP measurement delay</w:t>
      </w:r>
    </w:p>
    <w:p w14:paraId="549FFDEA"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18DCE72E"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6D9D9C23"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lastRenderedPageBreak/>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33957EEE" w14:textId="77777777">
        <w:tc>
          <w:tcPr>
            <w:tcW w:w="1238" w:type="dxa"/>
          </w:tcPr>
          <w:p w14:paraId="527BCF0B"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72C2BB39"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3FE77685" w14:textId="77777777">
        <w:tc>
          <w:tcPr>
            <w:tcW w:w="1238" w:type="dxa"/>
          </w:tcPr>
          <w:p w14:paraId="093348CE"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0F7CC03C"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 in general. We are open to further study option 1a, and 1b. Like comment to issue 2-2-1, regarding the Rx constant time of option 1c, we are not sure if it’s feasible to have such time condition in the requirement, since UE may have rotation at any time; need more study on it.</w:t>
            </w:r>
          </w:p>
        </w:tc>
      </w:tr>
      <w:tr w:rsidR="002A0ECA" w14:paraId="71C11029" w14:textId="77777777">
        <w:tc>
          <w:tcPr>
            <w:tcW w:w="1238" w:type="dxa"/>
          </w:tcPr>
          <w:p w14:paraId="2DBA930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69A81F2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 In existing requirements on L1-RSRP measurement based on SSB, RX beam sweeping factor is 8, which will result in long measurement delay on L1 measurement. if the reduced RX beam sweeping factor is introduced, it also provides benefits to L1 measurement. With smaller T</w:t>
            </w:r>
            <w:r>
              <w:rPr>
                <w:rFonts w:eastAsiaTheme="minorEastAsia"/>
                <w:color w:val="0070C0"/>
                <w:sz w:val="20"/>
                <w:szCs w:val="20"/>
                <w:vertAlign w:val="subscript"/>
              </w:rPr>
              <w:t>L1-RSRP</w:t>
            </w:r>
            <w:r>
              <w:rPr>
                <w:rFonts w:eastAsiaTheme="minorEastAsia"/>
                <w:color w:val="0070C0"/>
                <w:sz w:val="20"/>
                <w:szCs w:val="20"/>
              </w:rPr>
              <w:t>, the total SCell activation delay can be reduced.</w:t>
            </w:r>
          </w:p>
        </w:tc>
      </w:tr>
      <w:tr w:rsidR="002A0ECA" w14:paraId="3E8362C4" w14:textId="77777777">
        <w:tc>
          <w:tcPr>
            <w:tcW w:w="1238" w:type="dxa"/>
          </w:tcPr>
          <w:p w14:paraId="1695D6AE"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0D598657"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 similar with issue 2-2-1.</w:t>
            </w:r>
          </w:p>
        </w:tc>
      </w:tr>
      <w:tr w:rsidR="002A0ECA" w14:paraId="0A9EF482" w14:textId="77777777">
        <w:tc>
          <w:tcPr>
            <w:tcW w:w="1238" w:type="dxa"/>
          </w:tcPr>
          <w:p w14:paraId="5170C4A8"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6E35377F"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option 1 and 2. Basically, option 2 (LGE’s proposal) is one of the options to reduce beam sweeping factor as option 1.</w:t>
            </w:r>
          </w:p>
        </w:tc>
      </w:tr>
      <w:tr w:rsidR="002A0ECA" w14:paraId="7BD9A60A" w14:textId="77777777">
        <w:tc>
          <w:tcPr>
            <w:tcW w:w="1238" w:type="dxa"/>
          </w:tcPr>
          <w:p w14:paraId="0F16CBF6"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789B60B3"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F</w:t>
            </w:r>
            <w:r>
              <w:rPr>
                <w:rFonts w:eastAsiaTheme="minorEastAsia"/>
                <w:color w:val="0070C0"/>
                <w:sz w:val="20"/>
                <w:szCs w:val="20"/>
              </w:rPr>
              <w:t>ine with option 1 in general.</w:t>
            </w:r>
          </w:p>
        </w:tc>
      </w:tr>
      <w:tr w:rsidR="002A0ECA" w14:paraId="7CE6F9D3" w14:textId="77777777">
        <w:tc>
          <w:tcPr>
            <w:tcW w:w="1238" w:type="dxa"/>
          </w:tcPr>
          <w:p w14:paraId="67C3C6F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5CB3E86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w:t>
            </w:r>
          </w:p>
        </w:tc>
      </w:tr>
      <w:tr w:rsidR="002A0ECA" w14:paraId="782257F7" w14:textId="77777777">
        <w:tc>
          <w:tcPr>
            <w:tcW w:w="1238" w:type="dxa"/>
          </w:tcPr>
          <w:p w14:paraId="440B0804"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763F5EBC" w14:textId="77777777" w:rsidR="002A0ECA" w:rsidRDefault="00000000">
            <w:pPr>
              <w:spacing w:after="120"/>
              <w:rPr>
                <w:rFonts w:eastAsiaTheme="minorEastAsia"/>
                <w:color w:val="0070C0"/>
                <w:sz w:val="20"/>
                <w:szCs w:val="20"/>
              </w:rPr>
            </w:pPr>
            <w:r>
              <w:rPr>
                <w:rFonts w:eastAsia="PMingLiU"/>
                <w:color w:val="0070C0"/>
                <w:sz w:val="20"/>
                <w:szCs w:val="20"/>
                <w:lang w:eastAsia="zh-TW"/>
              </w:rPr>
              <w:t>We are open to discuss option 1 and 2.</w:t>
            </w:r>
          </w:p>
        </w:tc>
      </w:tr>
      <w:tr w:rsidR="002A0ECA" w14:paraId="6F9296C5" w14:textId="77777777">
        <w:tc>
          <w:tcPr>
            <w:tcW w:w="1238" w:type="dxa"/>
          </w:tcPr>
          <w:p w14:paraId="5895A0BB"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7F440577" w14:textId="77777777" w:rsidR="002A0ECA" w:rsidRDefault="00000000">
            <w:pPr>
              <w:spacing w:after="120"/>
              <w:rPr>
                <w:rFonts w:eastAsia="PMingLiU"/>
                <w:color w:val="0070C0"/>
                <w:sz w:val="20"/>
                <w:szCs w:val="20"/>
                <w:lang w:eastAsia="zh-TW"/>
              </w:rPr>
            </w:pPr>
            <w:r>
              <w:rPr>
                <w:rFonts w:eastAsiaTheme="minorEastAsia"/>
                <w:color w:val="0070C0"/>
                <w:sz w:val="20"/>
                <w:szCs w:val="20"/>
              </w:rPr>
              <w:t>We support option 1 and as commented in previous issue, we can further study any issue that arises to introduce RX beam constant time.</w:t>
            </w:r>
          </w:p>
        </w:tc>
      </w:tr>
      <w:tr w:rsidR="002A0ECA" w14:paraId="22D06D0B" w14:textId="77777777">
        <w:tc>
          <w:tcPr>
            <w:tcW w:w="1238" w:type="dxa"/>
          </w:tcPr>
          <w:p w14:paraId="65AEFD2C"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053379B3" w14:textId="77777777" w:rsidR="002A0ECA" w:rsidRDefault="00000000">
            <w:pPr>
              <w:spacing w:after="120"/>
              <w:rPr>
                <w:rFonts w:eastAsiaTheme="minorEastAsia"/>
                <w:color w:val="0070C0"/>
                <w:sz w:val="20"/>
                <w:szCs w:val="20"/>
              </w:rPr>
            </w:pPr>
            <w:r>
              <w:rPr>
                <w:rFonts w:eastAsiaTheme="minorEastAsia"/>
                <w:color w:val="0070C0"/>
                <w:sz w:val="20"/>
                <w:szCs w:val="20"/>
              </w:rPr>
              <w:t>Without any detailed/explicit example scenario and analysis on side impact and such, it’s difficult for us to determine whether doable or not.</w:t>
            </w:r>
          </w:p>
        </w:tc>
      </w:tr>
      <w:tr w:rsidR="002A0ECA" w14:paraId="3797ABCD" w14:textId="77777777">
        <w:tc>
          <w:tcPr>
            <w:tcW w:w="1238" w:type="dxa"/>
          </w:tcPr>
          <w:p w14:paraId="30F40E7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1DDCED4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 xml:space="preserve">ine with Option 1 in general. Just wonder if same sweeping factor is applied to both L3 and L1 measurement as in Issue 2-2-1? </w:t>
            </w:r>
          </w:p>
          <w:p w14:paraId="3F86F5F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 xml:space="preserve">n Option 2, is it feasible to get the best Tx beam during cell detection? Or it intends to “end of cell detection”? We somehow understood UE is able to derive some rough beam information and would like to discuss if this can replace L1-RSRP measurement. </w:t>
            </w:r>
          </w:p>
        </w:tc>
      </w:tr>
      <w:tr w:rsidR="002A0ECA" w14:paraId="5DD5BFD4" w14:textId="77777777">
        <w:tc>
          <w:tcPr>
            <w:tcW w:w="1238" w:type="dxa"/>
          </w:tcPr>
          <w:p w14:paraId="50A6967D"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21E80A09" w14:textId="77777777" w:rsidR="002A0ECA" w:rsidRDefault="00000000">
            <w:pPr>
              <w:spacing w:after="120"/>
              <w:rPr>
                <w:rFonts w:eastAsiaTheme="minorEastAsia"/>
                <w:color w:val="0070C0"/>
                <w:sz w:val="20"/>
                <w:szCs w:val="20"/>
              </w:rPr>
            </w:pPr>
            <w:r>
              <w:rPr>
                <w:rFonts w:eastAsiaTheme="minorEastAsia"/>
                <w:color w:val="0070C0"/>
                <w:sz w:val="20"/>
                <w:szCs w:val="20"/>
              </w:rPr>
              <w:t>We support option 2 where L1-RSRP can be removed by utilizing the best beam selected during cell detection. For RX beam sweeping factor reduction, it is suggested to avoid duplicated discussion with Rel-18 multi-Rx WI.</w:t>
            </w:r>
          </w:p>
        </w:tc>
      </w:tr>
      <w:tr w:rsidR="002A0ECA" w14:paraId="07434BA4" w14:textId="77777777">
        <w:tc>
          <w:tcPr>
            <w:tcW w:w="1238" w:type="dxa"/>
          </w:tcPr>
          <w:p w14:paraId="6C2D099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16D512EA"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 similar with issue 2-2-1.</w:t>
            </w:r>
          </w:p>
        </w:tc>
      </w:tr>
      <w:tr w:rsidR="002A0ECA" w14:paraId="12AEBC52" w14:textId="77777777">
        <w:tc>
          <w:tcPr>
            <w:tcW w:w="1238" w:type="dxa"/>
          </w:tcPr>
          <w:p w14:paraId="3BB981A2" w14:textId="77777777" w:rsidR="002A0ECA" w:rsidRDefault="00000000">
            <w:pPr>
              <w:spacing w:after="120"/>
              <w:rPr>
                <w:rFonts w:eastAsiaTheme="minorEastAsia"/>
                <w:color w:val="0070C0"/>
                <w:sz w:val="20"/>
                <w:szCs w:val="20"/>
              </w:rPr>
            </w:pPr>
            <w:r>
              <w:rPr>
                <w:rFonts w:eastAsiaTheme="minorEastAsia"/>
                <w:color w:val="0070C0"/>
                <w:sz w:val="20"/>
                <w:szCs w:val="20"/>
              </w:rPr>
              <w:t>NTT DOCOMO, INC.</w:t>
            </w:r>
          </w:p>
        </w:tc>
        <w:tc>
          <w:tcPr>
            <w:tcW w:w="8393" w:type="dxa"/>
          </w:tcPr>
          <w:p w14:paraId="56AF0063"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 We agree with Intel opinion. Similar with issue 2-2-1.</w:t>
            </w:r>
          </w:p>
        </w:tc>
      </w:tr>
      <w:tr w:rsidR="002A0ECA" w14:paraId="6281EC7C" w14:textId="77777777">
        <w:tc>
          <w:tcPr>
            <w:tcW w:w="1238" w:type="dxa"/>
          </w:tcPr>
          <w:p w14:paraId="547B4DE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1968BF5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 and Option 2. They are two kinds of beam number reduction methods.</w:t>
            </w:r>
          </w:p>
        </w:tc>
      </w:tr>
    </w:tbl>
    <w:p w14:paraId="2D5A3680" w14:textId="77777777" w:rsidR="002A0ECA" w:rsidRDefault="002A0ECA">
      <w:pPr>
        <w:spacing w:after="180"/>
        <w:rPr>
          <w:rFonts w:eastAsia="SimSun"/>
          <w:b/>
          <w:color w:val="FF0000"/>
          <w:sz w:val="20"/>
          <w:szCs w:val="20"/>
          <w:u w:val="single"/>
          <w:lang w:val="en-GB" w:eastAsia="ko-KR"/>
        </w:rPr>
      </w:pPr>
    </w:p>
    <w:p w14:paraId="78E9A417"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Issue 2-3-2: Beam sweeping factor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 related with WI of FR2 multi-Rx chain DL reception</w:t>
      </w:r>
    </w:p>
    <w:p w14:paraId="3648ED28"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26BEF977"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Option 1 (NTT DoCoMo): FR2 SCell activation delay requirement need to specify based on assumptions UE have multi Rx chain.</w:t>
      </w:r>
    </w:p>
    <w:p w14:paraId="07750D38"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Option 2 (xiaomi, MediaTek, vivo): The conclusion on the measurement delay reduction in WI of FR2 multi-Rx chain DL reception can be applied to the reduction of cell detection procedure and L1-RSRP measurement delay in FR2 SCell activation.</w:t>
      </w:r>
    </w:p>
    <w:p w14:paraId="3088DFA8"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0DF9005C"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Moderator: recommend RAN4 to discuss whether or how to apply those conclusions of the measurement delay reduction in multi-Rx chain DL reception WI to FR2 SCell activation enhancement in R18 eFeRRM WI after the multi-Rx chain DL reception WI has corresponding conclusions.</w:t>
      </w:r>
    </w:p>
    <w:p w14:paraId="248F721C"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05333EE6" w14:textId="77777777">
        <w:tc>
          <w:tcPr>
            <w:tcW w:w="1238" w:type="dxa"/>
          </w:tcPr>
          <w:p w14:paraId="2E1967DA"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lastRenderedPageBreak/>
              <w:t>Company</w:t>
            </w:r>
          </w:p>
        </w:tc>
        <w:tc>
          <w:tcPr>
            <w:tcW w:w="8393" w:type="dxa"/>
          </w:tcPr>
          <w:p w14:paraId="1FB1DB35"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43230477" w14:textId="77777777">
        <w:tc>
          <w:tcPr>
            <w:tcW w:w="1238" w:type="dxa"/>
          </w:tcPr>
          <w:p w14:paraId="1A00AB57"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26B9DB69"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support recommended WF to consider this enhancement after RAN4 has conclusions from </w:t>
            </w:r>
            <w:r>
              <w:rPr>
                <w:rFonts w:eastAsia="SimSun"/>
                <w:color w:val="0070C0"/>
                <w:sz w:val="20"/>
                <w:lang w:val="en-GB"/>
              </w:rPr>
              <w:t>multi-Rx chain DL reception WI.</w:t>
            </w:r>
          </w:p>
        </w:tc>
      </w:tr>
      <w:tr w:rsidR="002A0ECA" w14:paraId="4F15DC85" w14:textId="77777777">
        <w:tc>
          <w:tcPr>
            <w:tcW w:w="1238" w:type="dxa"/>
          </w:tcPr>
          <w:p w14:paraId="316F2159"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0F5F1E30" w14:textId="77777777" w:rsidR="002A0ECA" w:rsidRDefault="00000000">
            <w:pPr>
              <w:spacing w:after="120"/>
              <w:rPr>
                <w:rFonts w:eastAsiaTheme="minorEastAsia"/>
                <w:color w:val="0070C0"/>
                <w:sz w:val="20"/>
                <w:szCs w:val="20"/>
              </w:rPr>
            </w:pPr>
            <w:r>
              <w:rPr>
                <w:rFonts w:eastAsiaTheme="minorEastAsia"/>
                <w:color w:val="0070C0"/>
                <w:sz w:val="20"/>
                <w:szCs w:val="20"/>
              </w:rPr>
              <w:t>similar with issue 2-2-2. Agree with recommended WF</w:t>
            </w:r>
          </w:p>
        </w:tc>
      </w:tr>
      <w:tr w:rsidR="002A0ECA" w14:paraId="260CA1D3" w14:textId="77777777">
        <w:tc>
          <w:tcPr>
            <w:tcW w:w="1238" w:type="dxa"/>
          </w:tcPr>
          <w:p w14:paraId="14B9C64B"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35F8D4E8"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recommended WF</w:t>
            </w:r>
          </w:p>
        </w:tc>
      </w:tr>
      <w:tr w:rsidR="002A0ECA" w14:paraId="79705D64" w14:textId="77777777">
        <w:tc>
          <w:tcPr>
            <w:tcW w:w="1238" w:type="dxa"/>
          </w:tcPr>
          <w:p w14:paraId="4DA8D173"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X</w:t>
            </w:r>
            <w:r>
              <w:rPr>
                <w:rFonts w:eastAsiaTheme="minorEastAsia"/>
                <w:color w:val="0070C0"/>
                <w:sz w:val="20"/>
                <w:szCs w:val="20"/>
              </w:rPr>
              <w:t>ioami</w:t>
            </w:r>
          </w:p>
        </w:tc>
        <w:tc>
          <w:tcPr>
            <w:tcW w:w="8393" w:type="dxa"/>
          </w:tcPr>
          <w:p w14:paraId="607812A6" w14:textId="77777777" w:rsidR="002A0ECA" w:rsidRDefault="00000000">
            <w:pPr>
              <w:spacing w:after="120"/>
              <w:rPr>
                <w:rFonts w:eastAsia="Malgun Gothic"/>
                <w:color w:val="0070C0"/>
                <w:sz w:val="20"/>
                <w:szCs w:val="20"/>
                <w:lang w:eastAsia="ko-KR"/>
              </w:rPr>
            </w:pPr>
            <w:r>
              <w:rPr>
                <w:rFonts w:eastAsiaTheme="minorEastAsia"/>
                <w:color w:val="0070C0"/>
                <w:sz w:val="20"/>
                <w:szCs w:val="20"/>
              </w:rPr>
              <w:t>Similar with issue 2-2-2.  And we agree with recommended WF.</w:t>
            </w:r>
          </w:p>
        </w:tc>
      </w:tr>
      <w:tr w:rsidR="002A0ECA" w14:paraId="2892EC87" w14:textId="77777777">
        <w:tc>
          <w:tcPr>
            <w:tcW w:w="1238" w:type="dxa"/>
          </w:tcPr>
          <w:p w14:paraId="66BBC58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4C95C427" w14:textId="77777777" w:rsidR="002A0ECA" w:rsidRDefault="00000000">
            <w:pPr>
              <w:spacing w:after="120"/>
              <w:rPr>
                <w:rFonts w:eastAsiaTheme="minorEastAsia"/>
                <w:color w:val="0070C0"/>
                <w:sz w:val="20"/>
                <w:szCs w:val="20"/>
              </w:rPr>
            </w:pPr>
            <w:r>
              <w:rPr>
                <w:rFonts w:eastAsiaTheme="minorEastAsia"/>
                <w:color w:val="0070C0"/>
                <w:sz w:val="20"/>
                <w:szCs w:val="20"/>
              </w:rPr>
              <w:t>similar with issue 2-2-2. Agree with recommended WF</w:t>
            </w:r>
          </w:p>
        </w:tc>
      </w:tr>
      <w:tr w:rsidR="002A0ECA" w14:paraId="2F528B48" w14:textId="77777777">
        <w:tc>
          <w:tcPr>
            <w:tcW w:w="1238" w:type="dxa"/>
          </w:tcPr>
          <w:p w14:paraId="2788C126" w14:textId="77777777" w:rsidR="002A0ECA" w:rsidRDefault="00000000">
            <w:pPr>
              <w:spacing w:after="120"/>
              <w:rPr>
                <w:rFonts w:eastAsiaTheme="minorEastAsia"/>
                <w:color w:val="0070C0"/>
                <w:sz w:val="20"/>
                <w:szCs w:val="20"/>
              </w:rPr>
            </w:pPr>
            <w:bookmarkStart w:id="2" w:name="OLE_LINK4"/>
            <w:bookmarkStart w:id="3" w:name="OLE_LINK3"/>
            <w:r>
              <w:rPr>
                <w:rFonts w:eastAsiaTheme="minorEastAsia"/>
                <w:color w:val="0070C0"/>
                <w:sz w:val="20"/>
                <w:szCs w:val="20"/>
              </w:rPr>
              <w:t>China Telecom</w:t>
            </w:r>
            <w:bookmarkEnd w:id="2"/>
            <w:bookmarkEnd w:id="3"/>
          </w:p>
        </w:tc>
        <w:tc>
          <w:tcPr>
            <w:tcW w:w="8393" w:type="dxa"/>
          </w:tcPr>
          <w:p w14:paraId="44669AEF" w14:textId="77777777" w:rsidR="002A0ECA" w:rsidRDefault="00000000">
            <w:pPr>
              <w:spacing w:after="120"/>
              <w:rPr>
                <w:rFonts w:eastAsiaTheme="minorEastAsia"/>
                <w:color w:val="0070C0"/>
                <w:sz w:val="20"/>
                <w:szCs w:val="20"/>
              </w:rPr>
            </w:pPr>
            <w:r>
              <w:rPr>
                <w:rFonts w:eastAsiaTheme="minorEastAsia"/>
                <w:color w:val="0070C0"/>
                <w:sz w:val="20"/>
                <w:szCs w:val="20"/>
              </w:rPr>
              <w:t>Agree with the recommended WF from moderator.</w:t>
            </w:r>
          </w:p>
        </w:tc>
      </w:tr>
      <w:tr w:rsidR="002A0ECA" w14:paraId="42DAC731" w14:textId="77777777">
        <w:tc>
          <w:tcPr>
            <w:tcW w:w="1238" w:type="dxa"/>
          </w:tcPr>
          <w:p w14:paraId="0CB61570"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406119B8"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To our understanding, it should be clarified in RAN plenary. </w:t>
            </w:r>
          </w:p>
          <w:p w14:paraId="68246BE0"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Because </w:t>
            </w:r>
          </w:p>
          <w:p w14:paraId="584B6DE1" w14:textId="77777777" w:rsidR="002A0ECA" w:rsidRDefault="00000000">
            <w:pPr>
              <w:pStyle w:val="ListParagraph"/>
              <w:numPr>
                <w:ilvl w:val="0"/>
                <w:numId w:val="14"/>
              </w:numPr>
              <w:spacing w:after="120"/>
              <w:ind w:firstLineChars="0"/>
              <w:rPr>
                <w:rFonts w:eastAsia="PMingLiU"/>
                <w:color w:val="0070C0"/>
                <w:sz w:val="20"/>
                <w:szCs w:val="20"/>
                <w:lang w:eastAsia="zh-TW"/>
              </w:rPr>
            </w:pPr>
            <w:r>
              <w:rPr>
                <w:rFonts w:eastAsia="PMingLiU"/>
                <w:color w:val="0070C0"/>
                <w:sz w:val="20"/>
                <w:szCs w:val="20"/>
                <w:lang w:eastAsia="zh-TW"/>
              </w:rPr>
              <w:t>In R18 RRM WID, we do not consider the multi-panel</w:t>
            </w:r>
          </w:p>
          <w:p w14:paraId="60C33417" w14:textId="77777777" w:rsidR="002A0ECA" w:rsidRDefault="00000000">
            <w:pPr>
              <w:pStyle w:val="ListParagraph"/>
              <w:numPr>
                <w:ilvl w:val="0"/>
                <w:numId w:val="14"/>
              </w:numPr>
              <w:spacing w:after="120"/>
              <w:ind w:firstLineChars="0"/>
              <w:rPr>
                <w:rFonts w:eastAsia="PMingLiU"/>
                <w:color w:val="0070C0"/>
                <w:sz w:val="20"/>
                <w:szCs w:val="20"/>
                <w:lang w:eastAsia="zh-TW"/>
              </w:rPr>
            </w:pPr>
            <w:r>
              <w:rPr>
                <w:rFonts w:eastAsia="PMingLiU" w:hint="eastAsia"/>
                <w:color w:val="0070C0"/>
                <w:sz w:val="20"/>
                <w:szCs w:val="20"/>
                <w:lang w:eastAsia="zh-TW"/>
              </w:rPr>
              <w:t>I</w:t>
            </w:r>
            <w:r>
              <w:rPr>
                <w:rFonts w:eastAsia="PMingLiU"/>
                <w:color w:val="0070C0"/>
                <w:sz w:val="20"/>
                <w:szCs w:val="20"/>
                <w:lang w:eastAsia="zh-TW"/>
              </w:rPr>
              <w:t>n R18 multi-panel WID, we do not consider the SCell activation.</w:t>
            </w:r>
          </w:p>
          <w:p w14:paraId="3BB25103" w14:textId="77777777" w:rsidR="002A0ECA" w:rsidRDefault="002A0ECA">
            <w:pPr>
              <w:spacing w:after="120"/>
              <w:rPr>
                <w:rFonts w:eastAsiaTheme="minorEastAsia"/>
                <w:color w:val="0070C0"/>
                <w:sz w:val="20"/>
                <w:szCs w:val="20"/>
              </w:rPr>
            </w:pPr>
          </w:p>
        </w:tc>
      </w:tr>
      <w:tr w:rsidR="002A0ECA" w14:paraId="34A24124" w14:textId="77777777">
        <w:tc>
          <w:tcPr>
            <w:tcW w:w="1238" w:type="dxa"/>
          </w:tcPr>
          <w:p w14:paraId="5E187A3E"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6C167563" w14:textId="77777777" w:rsidR="002A0ECA" w:rsidRDefault="00000000">
            <w:pPr>
              <w:spacing w:after="120"/>
              <w:rPr>
                <w:rFonts w:eastAsia="PMingLiU"/>
                <w:color w:val="0070C0"/>
                <w:sz w:val="20"/>
                <w:szCs w:val="20"/>
                <w:lang w:eastAsia="zh-TW"/>
              </w:rPr>
            </w:pPr>
            <w:r>
              <w:rPr>
                <w:rFonts w:eastAsiaTheme="minorEastAsia"/>
                <w:color w:val="0070C0"/>
                <w:sz w:val="20"/>
                <w:szCs w:val="20"/>
              </w:rPr>
              <w:t>We are open to further study</w:t>
            </w:r>
          </w:p>
        </w:tc>
      </w:tr>
      <w:tr w:rsidR="002A0ECA" w14:paraId="03BBC1B3" w14:textId="77777777">
        <w:tc>
          <w:tcPr>
            <w:tcW w:w="1238" w:type="dxa"/>
          </w:tcPr>
          <w:p w14:paraId="4FA9C464"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3EE000A7" w14:textId="77777777" w:rsidR="002A0ECA" w:rsidRDefault="00000000">
            <w:pPr>
              <w:spacing w:after="120"/>
              <w:rPr>
                <w:rFonts w:eastAsiaTheme="minorEastAsia"/>
                <w:color w:val="0070C0"/>
                <w:sz w:val="20"/>
                <w:szCs w:val="20"/>
              </w:rPr>
            </w:pPr>
            <w:r>
              <w:rPr>
                <w:rFonts w:eastAsiaTheme="minorEastAsia"/>
                <w:color w:val="0070C0"/>
                <w:sz w:val="20"/>
                <w:szCs w:val="20"/>
              </w:rPr>
              <w:t>Same comment as Issue 2-2-2.</w:t>
            </w:r>
          </w:p>
          <w:p w14:paraId="3285D5B8"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R18 FR2 multi-Rx chain DL reception is </w:t>
            </w:r>
          </w:p>
          <w:p w14:paraId="5364BF85" w14:textId="77777777" w:rsidR="002A0ECA" w:rsidRDefault="00000000">
            <w:pPr>
              <w:pStyle w:val="ListParagraph"/>
              <w:numPr>
                <w:ilvl w:val="0"/>
                <w:numId w:val="14"/>
              </w:numPr>
              <w:spacing w:after="120"/>
              <w:ind w:firstLineChars="0"/>
              <w:rPr>
                <w:rFonts w:eastAsiaTheme="minorEastAsia"/>
                <w:color w:val="0070C0"/>
                <w:sz w:val="20"/>
                <w:szCs w:val="20"/>
              </w:rPr>
            </w:pPr>
            <w:r>
              <w:rPr>
                <w:rFonts w:eastAsiaTheme="minorEastAsia"/>
                <w:color w:val="0070C0"/>
                <w:sz w:val="20"/>
                <w:szCs w:val="20"/>
              </w:rPr>
              <w:t>aiming at totally different goal, 4 layer-MIMO PDSCH associated with dual TCIs from geographically separated mTRPs</w:t>
            </w:r>
          </w:p>
          <w:p w14:paraId="5B143CB0" w14:textId="77777777" w:rsidR="002A0ECA" w:rsidRDefault="00000000">
            <w:pPr>
              <w:pStyle w:val="ListParagraph"/>
              <w:numPr>
                <w:ilvl w:val="0"/>
                <w:numId w:val="14"/>
              </w:numPr>
              <w:spacing w:after="120"/>
              <w:ind w:firstLineChars="0"/>
              <w:rPr>
                <w:rFonts w:eastAsiaTheme="minorEastAsia"/>
                <w:color w:val="0070C0"/>
                <w:sz w:val="20"/>
                <w:szCs w:val="20"/>
              </w:rPr>
            </w:pPr>
            <w:r>
              <w:rPr>
                <w:rFonts w:eastAsiaTheme="minorEastAsia"/>
                <w:color w:val="0070C0"/>
                <w:sz w:val="20"/>
                <w:szCs w:val="20"/>
              </w:rPr>
              <w:t>not going to consider CA yet</w:t>
            </w:r>
          </w:p>
          <w:p w14:paraId="326910F1" w14:textId="77777777" w:rsidR="002A0ECA" w:rsidRDefault="00000000">
            <w:pPr>
              <w:spacing w:after="120"/>
              <w:rPr>
                <w:rFonts w:eastAsiaTheme="minorEastAsia"/>
                <w:color w:val="0070C0"/>
                <w:sz w:val="20"/>
                <w:szCs w:val="20"/>
              </w:rPr>
            </w:pPr>
            <w:r>
              <w:rPr>
                <w:rFonts w:eastAsiaTheme="minorEastAsia"/>
                <w:color w:val="0070C0"/>
                <w:sz w:val="20"/>
                <w:szCs w:val="20"/>
              </w:rPr>
              <w:t>not planning to add additional cell search engine for L3 measurement</w:t>
            </w:r>
          </w:p>
        </w:tc>
      </w:tr>
      <w:tr w:rsidR="002A0ECA" w14:paraId="409B634C" w14:textId="77777777">
        <w:tc>
          <w:tcPr>
            <w:tcW w:w="1238" w:type="dxa"/>
          </w:tcPr>
          <w:p w14:paraId="5502A2D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612D7EB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support the recommended WF. </w:t>
            </w:r>
          </w:p>
          <w:p w14:paraId="29627125" w14:textId="77777777" w:rsidR="002A0ECA" w:rsidRDefault="00000000">
            <w:pPr>
              <w:spacing w:after="120"/>
              <w:rPr>
                <w:rFonts w:eastAsiaTheme="minorEastAsia"/>
                <w:color w:val="0070C0"/>
                <w:sz w:val="20"/>
                <w:szCs w:val="20"/>
              </w:rPr>
            </w:pPr>
            <w:r>
              <w:rPr>
                <w:rFonts w:eastAsiaTheme="minorEastAsia"/>
                <w:color w:val="0070C0"/>
                <w:sz w:val="20"/>
                <w:szCs w:val="20"/>
              </w:rPr>
              <w:t>We believe it is worth considering the impact from multi-Rx chain but this may not have to be the assumption for this whole WI. Multi-Rx chain could be one option for delay reduction. And it would be good to discuss the multi-Rx chain impact in one WI to avoid duplicated efforts.</w:t>
            </w:r>
          </w:p>
        </w:tc>
      </w:tr>
      <w:tr w:rsidR="002A0ECA" w14:paraId="08380E75" w14:textId="77777777">
        <w:tc>
          <w:tcPr>
            <w:tcW w:w="1238" w:type="dxa"/>
          </w:tcPr>
          <w:p w14:paraId="243D1FB2"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57F5B545" w14:textId="77777777" w:rsidR="002A0ECA" w:rsidRDefault="00000000">
            <w:pPr>
              <w:spacing w:after="120"/>
              <w:rPr>
                <w:rFonts w:eastAsiaTheme="minorEastAsia"/>
                <w:color w:val="0070C0"/>
                <w:sz w:val="20"/>
                <w:szCs w:val="20"/>
              </w:rPr>
            </w:pPr>
            <w:r>
              <w:rPr>
                <w:rFonts w:eastAsiaTheme="minorEastAsia"/>
                <w:color w:val="0070C0"/>
                <w:sz w:val="20"/>
                <w:szCs w:val="20"/>
              </w:rPr>
              <w:t>Similar comments in Issue 1-2-2</w:t>
            </w:r>
          </w:p>
        </w:tc>
      </w:tr>
      <w:tr w:rsidR="002A0ECA" w14:paraId="5F0D9262" w14:textId="77777777">
        <w:tc>
          <w:tcPr>
            <w:tcW w:w="1238" w:type="dxa"/>
          </w:tcPr>
          <w:p w14:paraId="698F51A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3A3D5C60" w14:textId="77777777" w:rsidR="002A0ECA" w:rsidRDefault="00000000">
            <w:pPr>
              <w:spacing w:after="120"/>
              <w:rPr>
                <w:rFonts w:eastAsiaTheme="minorEastAsia"/>
                <w:color w:val="0070C0"/>
                <w:sz w:val="20"/>
                <w:szCs w:val="20"/>
              </w:rPr>
            </w:pPr>
            <w:r>
              <w:rPr>
                <w:rFonts w:eastAsiaTheme="minorEastAsia"/>
                <w:color w:val="0070C0"/>
                <w:sz w:val="20"/>
                <w:szCs w:val="20"/>
              </w:rPr>
              <w:t>Support the Recommended WF. similar with issue 2-2-2.</w:t>
            </w:r>
          </w:p>
        </w:tc>
      </w:tr>
      <w:tr w:rsidR="002A0ECA" w14:paraId="294022C0" w14:textId="77777777">
        <w:tc>
          <w:tcPr>
            <w:tcW w:w="1238" w:type="dxa"/>
          </w:tcPr>
          <w:p w14:paraId="26B5ACB1" w14:textId="77777777" w:rsidR="002A0ECA" w:rsidRDefault="00000000">
            <w:pPr>
              <w:spacing w:after="120"/>
              <w:rPr>
                <w:rFonts w:eastAsiaTheme="minorEastAsia"/>
                <w:color w:val="0070C0"/>
                <w:sz w:val="20"/>
                <w:szCs w:val="20"/>
              </w:rPr>
            </w:pPr>
            <w:r>
              <w:rPr>
                <w:rFonts w:eastAsiaTheme="minorEastAsia"/>
                <w:color w:val="0070C0"/>
                <w:sz w:val="20"/>
                <w:szCs w:val="20"/>
              </w:rPr>
              <w:t>NTT DOCOMO, INC.</w:t>
            </w:r>
          </w:p>
        </w:tc>
        <w:tc>
          <w:tcPr>
            <w:tcW w:w="8393" w:type="dxa"/>
          </w:tcPr>
          <w:p w14:paraId="22AEDC24" w14:textId="77777777" w:rsidR="002A0ECA" w:rsidRDefault="00000000">
            <w:pPr>
              <w:spacing w:after="120"/>
              <w:rPr>
                <w:rFonts w:eastAsiaTheme="minorEastAsia"/>
                <w:color w:val="0070C0"/>
                <w:sz w:val="20"/>
                <w:szCs w:val="20"/>
              </w:rPr>
            </w:pPr>
            <w:r>
              <w:rPr>
                <w:rFonts w:eastAsiaTheme="minorEastAsia"/>
                <w:color w:val="0070C0"/>
                <w:sz w:val="20"/>
                <w:szCs w:val="20"/>
              </w:rPr>
              <w:t>We support the recommended WF.</w:t>
            </w:r>
          </w:p>
        </w:tc>
      </w:tr>
      <w:tr w:rsidR="002A0ECA" w14:paraId="42288417" w14:textId="77777777">
        <w:tc>
          <w:tcPr>
            <w:tcW w:w="1238" w:type="dxa"/>
          </w:tcPr>
          <w:p w14:paraId="1C81F92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413FA84E"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recommended WF</w:t>
            </w:r>
          </w:p>
        </w:tc>
      </w:tr>
    </w:tbl>
    <w:p w14:paraId="27603256" w14:textId="77777777" w:rsidR="002A0ECA" w:rsidRDefault="002A0ECA">
      <w:pPr>
        <w:spacing w:after="180"/>
        <w:rPr>
          <w:rFonts w:eastAsia="SimSun"/>
          <w:b/>
          <w:color w:val="0070C0"/>
          <w:sz w:val="20"/>
          <w:szCs w:val="20"/>
          <w:u w:val="single"/>
          <w:lang w:val="en-GB" w:eastAsia="ko-KR"/>
        </w:rPr>
      </w:pPr>
    </w:p>
    <w:p w14:paraId="3077C7C3"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Issue 2-3-3: Sample number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 xml:space="preserve">SCell activation </w:t>
      </w:r>
    </w:p>
    <w:p w14:paraId="7E37585B"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2C459711"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Option 1 (ZTE): to reduce the SCell activation for an unknown FR2 SCell, limited L1-RSRP measurement can be considered.</w:t>
      </w:r>
    </w:p>
    <w:p w14:paraId="04C13255"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02B4A17A"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66A37A71"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79E35457" w14:textId="77777777">
        <w:tc>
          <w:tcPr>
            <w:tcW w:w="1238" w:type="dxa"/>
          </w:tcPr>
          <w:p w14:paraId="289D38F1"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329E31A5"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5C965DD9" w14:textId="77777777">
        <w:tc>
          <w:tcPr>
            <w:tcW w:w="1238" w:type="dxa"/>
          </w:tcPr>
          <w:p w14:paraId="21277FCC"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035E880F"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The L1-RSRP measurement in section 8.3.2 is defined that </w:t>
            </w:r>
            <w:r>
              <w:rPr>
                <w:rFonts w:ascii="Times" w:eastAsia="SimSun" w:hAnsi="Times" w:cs="Times"/>
                <w:color w:val="000000"/>
                <w:position w:val="2"/>
                <w:sz w:val="20"/>
                <w:szCs w:val="20"/>
                <w:lang w:eastAsia="sv-SE"/>
              </w:rPr>
              <w:t>T</w:t>
            </w:r>
            <w:r>
              <w:rPr>
                <w:rFonts w:ascii="Times" w:eastAsia="SimSun" w:hAnsi="Times" w:cs="Times"/>
                <w:color w:val="000000"/>
                <w:sz w:val="12"/>
                <w:szCs w:val="12"/>
                <w:lang w:eastAsia="sv-SE"/>
              </w:rPr>
              <w:t xml:space="preserve">L1-RSRP, measure </w:t>
            </w:r>
            <w:r>
              <w:rPr>
                <w:rFonts w:ascii="Times" w:eastAsia="SimSun" w:hAnsi="Times" w:cs="Times"/>
                <w:color w:val="000000"/>
                <w:position w:val="2"/>
                <w:sz w:val="20"/>
                <w:szCs w:val="20"/>
                <w:lang w:eastAsia="sv-SE"/>
              </w:rPr>
              <w:t>is L1-RSRP measurement delay T</w:t>
            </w:r>
            <w:r>
              <w:rPr>
                <w:rFonts w:ascii="Times" w:eastAsia="SimSun" w:hAnsi="Times" w:cs="Times"/>
                <w:color w:val="000000"/>
                <w:sz w:val="12"/>
                <w:szCs w:val="12"/>
                <w:lang w:eastAsia="sv-SE"/>
              </w:rPr>
              <w:t xml:space="preserve">L1-RSRP_Measurement_Period_SSB </w:t>
            </w:r>
            <w:r>
              <w:rPr>
                <w:rFonts w:ascii="Times" w:eastAsia="SimSun" w:hAnsi="Times" w:cs="Times"/>
                <w:color w:val="000000"/>
                <w:position w:val="2"/>
                <w:sz w:val="20"/>
                <w:szCs w:val="20"/>
                <w:lang w:eastAsia="sv-SE"/>
              </w:rPr>
              <w:t xml:space="preserve">ms </w:t>
            </w:r>
            <w:r>
              <w:rPr>
                <w:rFonts w:ascii="Times" w:eastAsia="SimSun" w:hAnsi="Times" w:cs="Times"/>
                <w:color w:val="000000"/>
                <w:position w:val="2"/>
                <w:sz w:val="18"/>
                <w:szCs w:val="18"/>
                <w:lang w:eastAsia="sv-SE"/>
              </w:rPr>
              <w:t xml:space="preserve">or </w:t>
            </w:r>
            <w:r>
              <w:rPr>
                <w:rFonts w:ascii="Times" w:eastAsia="SimSun" w:hAnsi="Times" w:cs="Times"/>
                <w:color w:val="000000"/>
                <w:position w:val="2"/>
                <w:sz w:val="20"/>
                <w:szCs w:val="20"/>
                <w:lang w:eastAsia="sv-SE"/>
              </w:rPr>
              <w:t>T</w:t>
            </w:r>
            <w:r>
              <w:rPr>
                <w:rFonts w:ascii="Times" w:eastAsia="SimSun" w:hAnsi="Times" w:cs="Times"/>
                <w:color w:val="000000"/>
                <w:sz w:val="12"/>
                <w:szCs w:val="12"/>
                <w:lang w:eastAsia="sv-SE"/>
              </w:rPr>
              <w:t xml:space="preserve">L1-RSRP_Measurement_Period_CSI-RS </w:t>
            </w:r>
            <w:r>
              <w:rPr>
                <w:rFonts w:ascii="Times" w:eastAsia="SimSun" w:hAnsi="Times" w:cs="Times"/>
                <w:color w:val="000000"/>
                <w:sz w:val="20"/>
                <w:szCs w:val="20"/>
                <w:lang w:eastAsia="sv-SE"/>
              </w:rPr>
              <w:t xml:space="preserve">based on applicability as defined in </w:t>
            </w:r>
            <w:r>
              <w:rPr>
                <w:rFonts w:ascii="Times" w:eastAsia="SimSun" w:hAnsi="Times" w:cs="Times"/>
                <w:color w:val="000000"/>
                <w:sz w:val="20"/>
                <w:szCs w:val="20"/>
                <w:lang w:eastAsia="sv-SE"/>
              </w:rPr>
              <w:lastRenderedPageBreak/>
              <w:t xml:space="preserve">clause 9.5 </w:t>
            </w:r>
            <w:r>
              <w:rPr>
                <w:rFonts w:ascii="Times" w:eastAsia="SimSun" w:hAnsi="Times" w:cs="Times"/>
                <w:color w:val="000000"/>
                <w:sz w:val="20"/>
                <w:szCs w:val="20"/>
                <w:highlight w:val="yellow"/>
                <w:lang w:eastAsia="sv-SE"/>
              </w:rPr>
              <w:t>assuming M=1</w:t>
            </w:r>
            <w:r>
              <w:rPr>
                <w:rFonts w:ascii="Times" w:eastAsia="SimSun" w:hAnsi="Times" w:cs="Times"/>
                <w:color w:val="000000"/>
                <w:sz w:val="20"/>
                <w:szCs w:val="20"/>
                <w:lang w:eastAsia="sv-SE"/>
              </w:rPr>
              <w:t xml:space="preserve">. So we think it might be not feasible to reduce the sample number for physical filtering, but we agree that the beam sweeping factor can be enhanced/reduced. </w:t>
            </w:r>
          </w:p>
        </w:tc>
      </w:tr>
      <w:tr w:rsidR="002A0ECA" w14:paraId="2A1D6223" w14:textId="77777777">
        <w:tc>
          <w:tcPr>
            <w:tcW w:w="1238" w:type="dxa"/>
          </w:tcPr>
          <w:p w14:paraId="0F9B22B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lastRenderedPageBreak/>
              <w:t>C</w:t>
            </w:r>
            <w:r>
              <w:rPr>
                <w:rFonts w:eastAsiaTheme="minorEastAsia"/>
                <w:color w:val="0070C0"/>
                <w:sz w:val="20"/>
                <w:szCs w:val="20"/>
              </w:rPr>
              <w:t>MCC</w:t>
            </w:r>
          </w:p>
        </w:tc>
        <w:tc>
          <w:tcPr>
            <w:tcW w:w="8393" w:type="dxa"/>
          </w:tcPr>
          <w:p w14:paraId="4D900BB1"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No strong view, just want to clarify that according to spec (clause 9.5.4 in TS 38.133), M=1 if higher layer parameter timeRestrictionForChannelMeasurement is configured, and </w:t>
            </w:r>
            <w:r>
              <w:rPr>
                <w:rFonts w:eastAsiaTheme="minorEastAsia"/>
                <w:color w:val="0070C0"/>
                <w:sz w:val="20"/>
                <w:szCs w:val="20"/>
                <w:highlight w:val="yellow"/>
              </w:rPr>
              <w:t>M=3 otherwise</w:t>
            </w:r>
            <w:r>
              <w:rPr>
                <w:rFonts w:eastAsiaTheme="minorEastAsia"/>
                <w:color w:val="0070C0"/>
                <w:sz w:val="20"/>
                <w:szCs w:val="20"/>
              </w:rPr>
              <w:t>. In our understanding, option 1 targets for the case with M=3, Maybe ZTE could help to further clarify.</w:t>
            </w:r>
          </w:p>
        </w:tc>
      </w:tr>
      <w:tr w:rsidR="002A0ECA" w14:paraId="39ACBF6A" w14:textId="77777777">
        <w:tc>
          <w:tcPr>
            <w:tcW w:w="1238" w:type="dxa"/>
          </w:tcPr>
          <w:p w14:paraId="444AB494"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00FE5FC5" w14:textId="77777777" w:rsidR="002A0ECA" w:rsidRDefault="00000000">
            <w:pPr>
              <w:spacing w:after="120"/>
              <w:rPr>
                <w:rFonts w:eastAsiaTheme="minorEastAsia"/>
                <w:color w:val="0070C0"/>
                <w:sz w:val="20"/>
                <w:szCs w:val="20"/>
              </w:rPr>
            </w:pPr>
            <w:r>
              <w:rPr>
                <w:rFonts w:eastAsiaTheme="minorEastAsia"/>
                <w:color w:val="0070C0"/>
                <w:sz w:val="20"/>
                <w:szCs w:val="20"/>
              </w:rPr>
              <w:t>The sample number can’t be further reduced when M=1.</w:t>
            </w:r>
          </w:p>
        </w:tc>
      </w:tr>
      <w:tr w:rsidR="002A0ECA" w14:paraId="00A86528" w14:textId="77777777">
        <w:tc>
          <w:tcPr>
            <w:tcW w:w="1238" w:type="dxa"/>
          </w:tcPr>
          <w:p w14:paraId="33381DDA"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0ADDF90F"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W</w:t>
            </w:r>
            <w:r>
              <w:rPr>
                <w:rFonts w:eastAsia="Malgun Gothic" w:hint="eastAsia"/>
                <w:color w:val="0070C0"/>
                <w:sz w:val="20"/>
                <w:szCs w:val="20"/>
                <w:lang w:eastAsia="ko-KR"/>
              </w:rPr>
              <w:t xml:space="preserve">e </w:t>
            </w:r>
            <w:r>
              <w:rPr>
                <w:rFonts w:eastAsia="Malgun Gothic"/>
                <w:color w:val="0070C0"/>
                <w:sz w:val="20"/>
                <w:szCs w:val="20"/>
                <w:lang w:eastAsia="ko-KR"/>
              </w:rPr>
              <w:t xml:space="preserve">have similar view with Apple. </w:t>
            </w:r>
          </w:p>
        </w:tc>
      </w:tr>
      <w:tr w:rsidR="002A0ECA" w14:paraId="34F7DF31" w14:textId="77777777">
        <w:tc>
          <w:tcPr>
            <w:tcW w:w="1238" w:type="dxa"/>
          </w:tcPr>
          <w:p w14:paraId="573D658E" w14:textId="77777777" w:rsidR="002A0ECA" w:rsidRDefault="00000000">
            <w:pPr>
              <w:spacing w:after="120"/>
              <w:rPr>
                <w:rFonts w:eastAsia="Malgun Gothic"/>
                <w:color w:val="0070C0"/>
                <w:sz w:val="20"/>
                <w:szCs w:val="20"/>
                <w:lang w:eastAsia="ko-KR"/>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696DD100" w14:textId="77777777" w:rsidR="002A0ECA" w:rsidRDefault="00000000">
            <w:pPr>
              <w:spacing w:after="120"/>
              <w:rPr>
                <w:rFonts w:eastAsia="Malgun Gothic"/>
                <w:color w:val="0070C0"/>
                <w:sz w:val="20"/>
                <w:szCs w:val="20"/>
                <w:lang w:eastAsia="ko-KR"/>
              </w:rPr>
            </w:pPr>
            <w:r>
              <w:rPr>
                <w:rFonts w:eastAsia="PMingLiU"/>
                <w:color w:val="0070C0"/>
                <w:sz w:val="20"/>
                <w:szCs w:val="20"/>
                <w:lang w:eastAsia="zh-TW"/>
              </w:rPr>
              <w:t>Same view as Apple. In clause 8.3.2, the requirement is applied only when M=1.</w:t>
            </w:r>
          </w:p>
        </w:tc>
      </w:tr>
      <w:tr w:rsidR="002A0ECA" w14:paraId="682F9026" w14:textId="77777777">
        <w:tc>
          <w:tcPr>
            <w:tcW w:w="1238" w:type="dxa"/>
          </w:tcPr>
          <w:p w14:paraId="243A2DC0"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66F9D525"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Similar view as Apple. </w:t>
            </w:r>
          </w:p>
          <w:p w14:paraId="1972E7B3" w14:textId="77777777" w:rsidR="002A0ECA" w:rsidRDefault="00000000">
            <w:pPr>
              <w:spacing w:after="120"/>
              <w:rPr>
                <w:rFonts w:eastAsia="PMingLiU"/>
                <w:color w:val="0070C0"/>
                <w:sz w:val="20"/>
                <w:szCs w:val="20"/>
                <w:lang w:eastAsia="zh-TW"/>
              </w:rPr>
            </w:pPr>
            <w:r>
              <w:rPr>
                <w:rFonts w:eastAsiaTheme="minorEastAsia"/>
                <w:color w:val="0070C0"/>
                <w:sz w:val="20"/>
                <w:szCs w:val="20"/>
              </w:rPr>
              <w:t>To CMCC: As per my understanding, M=3 does not mean UE need to wait for 3 samples. When UE has previous measurement data, UE can use last 3 samples to derive L1-RSRP result. Please let me know if my understanding is not correct.</w:t>
            </w:r>
          </w:p>
        </w:tc>
      </w:tr>
      <w:tr w:rsidR="002A0ECA" w14:paraId="4E065E0D" w14:textId="77777777">
        <w:tc>
          <w:tcPr>
            <w:tcW w:w="1238" w:type="dxa"/>
          </w:tcPr>
          <w:p w14:paraId="03B9DEA5"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0C9F1572" w14:textId="77777777" w:rsidR="002A0ECA" w:rsidRDefault="00000000">
            <w:pPr>
              <w:spacing w:after="120"/>
              <w:rPr>
                <w:rFonts w:eastAsiaTheme="minorEastAsia"/>
                <w:color w:val="0070C0"/>
                <w:sz w:val="20"/>
                <w:szCs w:val="20"/>
              </w:rPr>
            </w:pPr>
            <w:r>
              <w:rPr>
                <w:rFonts w:eastAsiaTheme="minorEastAsia"/>
                <w:color w:val="0070C0"/>
                <w:sz w:val="20"/>
                <w:szCs w:val="20"/>
              </w:rPr>
              <w:t>Will be also dependent on the target SNR regime.</w:t>
            </w:r>
          </w:p>
        </w:tc>
      </w:tr>
      <w:tr w:rsidR="002A0ECA" w14:paraId="4CD9ED04" w14:textId="77777777">
        <w:tc>
          <w:tcPr>
            <w:tcW w:w="1238" w:type="dxa"/>
          </w:tcPr>
          <w:p w14:paraId="6552F5E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3AB1AA2A" w14:textId="77777777" w:rsidR="002A0ECA" w:rsidRDefault="00000000">
            <w:pPr>
              <w:spacing w:after="120"/>
              <w:rPr>
                <w:rFonts w:eastAsiaTheme="minorEastAsia"/>
                <w:color w:val="0070C0"/>
                <w:sz w:val="20"/>
                <w:szCs w:val="20"/>
              </w:rPr>
            </w:pPr>
            <w:r>
              <w:rPr>
                <w:rFonts w:eastAsiaTheme="minorEastAsia"/>
                <w:color w:val="0070C0"/>
                <w:sz w:val="20"/>
                <w:szCs w:val="20"/>
              </w:rPr>
              <w:t>We share Apple’s view M=1 is already one sample. What does it mean with “limited”?</w:t>
            </w:r>
          </w:p>
        </w:tc>
      </w:tr>
      <w:tr w:rsidR="002A0ECA" w14:paraId="3D22071C" w14:textId="77777777">
        <w:tc>
          <w:tcPr>
            <w:tcW w:w="1238" w:type="dxa"/>
          </w:tcPr>
          <w:p w14:paraId="5F669189"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7CEA21DD" w14:textId="77777777" w:rsidR="002A0ECA" w:rsidRDefault="00000000">
            <w:pPr>
              <w:spacing w:after="120"/>
              <w:rPr>
                <w:rFonts w:eastAsiaTheme="minorEastAsia"/>
                <w:color w:val="0070C0"/>
                <w:sz w:val="20"/>
                <w:szCs w:val="20"/>
              </w:rPr>
            </w:pPr>
            <w:r>
              <w:rPr>
                <w:rFonts w:eastAsiaTheme="minorEastAsia"/>
                <w:color w:val="0070C0"/>
                <w:sz w:val="20"/>
                <w:szCs w:val="20"/>
              </w:rPr>
              <w:t>Maybe more clarification on option 1 is needed.</w:t>
            </w:r>
          </w:p>
        </w:tc>
      </w:tr>
      <w:tr w:rsidR="002A0ECA" w14:paraId="1E899FC8" w14:textId="77777777">
        <w:tc>
          <w:tcPr>
            <w:tcW w:w="1238" w:type="dxa"/>
          </w:tcPr>
          <w:p w14:paraId="5D777F5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4C5CC8A1"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W</w:t>
            </w:r>
            <w:r>
              <w:rPr>
                <w:rFonts w:eastAsia="Malgun Gothic" w:hint="eastAsia"/>
                <w:color w:val="0070C0"/>
                <w:sz w:val="20"/>
                <w:szCs w:val="20"/>
                <w:lang w:eastAsia="ko-KR"/>
              </w:rPr>
              <w:t xml:space="preserve">e </w:t>
            </w:r>
            <w:r>
              <w:rPr>
                <w:rFonts w:eastAsia="Malgun Gothic"/>
                <w:color w:val="0070C0"/>
                <w:sz w:val="20"/>
                <w:szCs w:val="20"/>
                <w:lang w:eastAsia="ko-KR"/>
              </w:rPr>
              <w:t>have similar view with Apple.</w:t>
            </w:r>
          </w:p>
        </w:tc>
      </w:tr>
      <w:tr w:rsidR="002A0ECA" w14:paraId="40C86059" w14:textId="77777777">
        <w:tc>
          <w:tcPr>
            <w:tcW w:w="1238" w:type="dxa"/>
          </w:tcPr>
          <w:p w14:paraId="20C38696" w14:textId="77777777" w:rsidR="002A0ECA" w:rsidRDefault="00000000">
            <w:pPr>
              <w:spacing w:after="120"/>
              <w:rPr>
                <w:rFonts w:eastAsiaTheme="minorEastAsia"/>
                <w:color w:val="0070C0"/>
                <w:sz w:val="20"/>
                <w:szCs w:val="20"/>
              </w:rPr>
            </w:pPr>
            <w:r>
              <w:rPr>
                <w:rFonts w:eastAsiaTheme="minorEastAsia"/>
                <w:color w:val="0070C0"/>
                <w:sz w:val="20"/>
                <w:szCs w:val="20"/>
              </w:rPr>
              <w:t>NTT DOCOMO, INC.</w:t>
            </w:r>
          </w:p>
        </w:tc>
        <w:tc>
          <w:tcPr>
            <w:tcW w:w="8393" w:type="dxa"/>
          </w:tcPr>
          <w:p w14:paraId="080EF48C" w14:textId="77777777" w:rsidR="002A0ECA" w:rsidRDefault="00000000">
            <w:pPr>
              <w:spacing w:after="120"/>
              <w:rPr>
                <w:rFonts w:eastAsia="Malgun Gothic"/>
                <w:color w:val="0070C0"/>
                <w:sz w:val="20"/>
                <w:szCs w:val="20"/>
                <w:lang w:eastAsia="ko-KR"/>
              </w:rPr>
            </w:pPr>
            <w:r>
              <w:rPr>
                <w:rFonts w:eastAsia="Yu Mincho" w:hint="eastAsia"/>
                <w:color w:val="0070C0"/>
                <w:sz w:val="20"/>
                <w:szCs w:val="20"/>
                <w:lang w:eastAsia="ja-JP"/>
              </w:rPr>
              <w:t>W</w:t>
            </w:r>
            <w:r>
              <w:rPr>
                <w:rFonts w:eastAsia="Yu Mincho"/>
                <w:color w:val="0070C0"/>
                <w:sz w:val="20"/>
                <w:szCs w:val="20"/>
                <w:lang w:eastAsia="ja-JP"/>
              </w:rPr>
              <w:t>e agree with Apple view.</w:t>
            </w:r>
          </w:p>
        </w:tc>
      </w:tr>
      <w:tr w:rsidR="002A0ECA" w14:paraId="680A9D32" w14:textId="77777777">
        <w:tc>
          <w:tcPr>
            <w:tcW w:w="1238" w:type="dxa"/>
          </w:tcPr>
          <w:p w14:paraId="622506B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418009F4" w14:textId="77777777" w:rsidR="002A0ECA" w:rsidRDefault="00000000">
            <w:pPr>
              <w:spacing w:after="120"/>
              <w:rPr>
                <w:rFonts w:eastAsia="Yu Mincho"/>
                <w:color w:val="0070C0"/>
                <w:sz w:val="20"/>
                <w:szCs w:val="20"/>
                <w:lang w:eastAsia="ja-JP"/>
              </w:rPr>
            </w:pPr>
            <w:r>
              <w:rPr>
                <w:rFonts w:eastAsiaTheme="minorEastAsia" w:hint="eastAsia"/>
                <w:color w:val="0070C0"/>
                <w:sz w:val="20"/>
                <w:szCs w:val="20"/>
              </w:rPr>
              <w:t>Here the limited L1-RSRP measurement has similar meaning as Option 2 in Issue 2-3-1, i.e. UE can choose some better Rx beam to perform L1-RSRP measurement, not need always to perform all candidate Rx beam sweeping.</w:t>
            </w:r>
          </w:p>
        </w:tc>
      </w:tr>
    </w:tbl>
    <w:p w14:paraId="7A3D72E8" w14:textId="77777777" w:rsidR="002A0ECA" w:rsidRDefault="002A0ECA">
      <w:pPr>
        <w:spacing w:after="180"/>
        <w:rPr>
          <w:rFonts w:eastAsia="SimSun"/>
          <w:b/>
          <w:color w:val="0070C0"/>
          <w:sz w:val="20"/>
          <w:szCs w:val="20"/>
          <w:u w:val="single"/>
          <w:lang w:val="en-GB" w:eastAsia="ko-KR"/>
        </w:rPr>
      </w:pPr>
    </w:p>
    <w:p w14:paraId="226E3621"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Issue 2-3-4: Prioritization en</w:t>
      </w:r>
      <w:r>
        <w:rPr>
          <w:rFonts w:eastAsia="SimSun"/>
          <w:b/>
          <w:color w:val="0070C0"/>
          <w:sz w:val="20"/>
          <w:szCs w:val="20"/>
          <w:u w:val="single"/>
          <w:lang w:eastAsia="ko-KR"/>
        </w:rPr>
        <w:t xml:space="preserve">hancement for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791F4F99"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413DA8F4" w14:textId="77777777" w:rsidR="002A0ECA" w:rsidRDefault="00000000">
      <w:pPr>
        <w:numPr>
          <w:ilvl w:val="1"/>
          <w:numId w:val="3"/>
        </w:numPr>
        <w:spacing w:after="180"/>
        <w:ind w:left="1440"/>
        <w:rPr>
          <w:rFonts w:eastAsia="SimSun"/>
          <w:color w:val="0070C0"/>
          <w:sz w:val="20"/>
          <w:lang w:val="en-GB"/>
        </w:rPr>
      </w:pPr>
      <w:r>
        <w:rPr>
          <w:rFonts w:eastAsia="SimSun"/>
          <w:color w:val="0070C0"/>
          <w:sz w:val="20"/>
          <w:lang w:val="en-GB"/>
        </w:rPr>
        <w:t>Proposal 1 (Huawei, vivo): study whether L1-RSRP measurement during SCell activation shall have higher priority over L3 measurement and whether it should be performed in non-DRX mode even DRX is configured.</w:t>
      </w:r>
    </w:p>
    <w:p w14:paraId="75876298"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color w:val="0070C0"/>
          <w:sz w:val="20"/>
          <w:lang w:val="en-GB"/>
        </w:rPr>
        <w:t>Proposal 1a (Huawei): agree that L1-RSRP measurement during SCell activation shall have higher priority over L3 measurement and it should be perform in non-DRX mode even DRX is configured.</w:t>
      </w:r>
    </w:p>
    <w:p w14:paraId="65DE45C5"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1B278DC8"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5776E4C2"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510AB440" w14:textId="77777777">
        <w:tc>
          <w:tcPr>
            <w:tcW w:w="1238" w:type="dxa"/>
          </w:tcPr>
          <w:p w14:paraId="0732BBAC"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40567D1E"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0BDD47CC" w14:textId="77777777">
        <w:tc>
          <w:tcPr>
            <w:tcW w:w="1238" w:type="dxa"/>
          </w:tcPr>
          <w:p w14:paraId="22B1D89D"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BCFBEF4" w14:textId="77777777" w:rsidR="002A0ECA" w:rsidRDefault="00000000">
            <w:pPr>
              <w:spacing w:after="120"/>
              <w:rPr>
                <w:rFonts w:eastAsiaTheme="minorEastAsia"/>
                <w:color w:val="0070C0"/>
                <w:sz w:val="20"/>
                <w:szCs w:val="20"/>
              </w:rPr>
            </w:pPr>
            <w:r>
              <w:rPr>
                <w:rFonts w:eastAsiaTheme="minorEastAsia"/>
                <w:color w:val="0070C0"/>
                <w:sz w:val="20"/>
                <w:szCs w:val="20"/>
              </w:rPr>
              <w:t>Agree with proposal 1 in general, and the prioritization in proposal 1a can be FFS, including L3 measurement or other UL on other serving cell (if UE cannot support simultaneous Rx/Tx)</w:t>
            </w:r>
          </w:p>
        </w:tc>
      </w:tr>
      <w:tr w:rsidR="002A0ECA" w14:paraId="0BE367E7" w14:textId="77777777">
        <w:tc>
          <w:tcPr>
            <w:tcW w:w="1238" w:type="dxa"/>
          </w:tcPr>
          <w:p w14:paraId="43181694"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0E2711D2"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I</w:t>
            </w:r>
            <w:r>
              <w:rPr>
                <w:rFonts w:eastAsia="Malgun Gothic" w:hint="eastAsia"/>
                <w:color w:val="0070C0"/>
                <w:sz w:val="20"/>
                <w:szCs w:val="20"/>
                <w:lang w:eastAsia="ko-KR"/>
              </w:rPr>
              <w:t xml:space="preserve">f </w:t>
            </w:r>
            <w:r>
              <w:rPr>
                <w:rFonts w:eastAsia="Malgun Gothic"/>
                <w:color w:val="0070C0"/>
                <w:sz w:val="20"/>
                <w:szCs w:val="20"/>
                <w:lang w:eastAsia="ko-KR"/>
              </w:rPr>
              <w:t>we consider the priority between L1-RSRP for SCell activation and other measurement, RAN4 needs to study impact of the requirements for other measurement also.</w:t>
            </w:r>
          </w:p>
        </w:tc>
      </w:tr>
      <w:tr w:rsidR="002A0ECA" w14:paraId="22BA6064" w14:textId="77777777">
        <w:tc>
          <w:tcPr>
            <w:tcW w:w="1238" w:type="dxa"/>
          </w:tcPr>
          <w:p w14:paraId="2E15CEC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15A980A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R</w:t>
            </w:r>
            <w:r>
              <w:rPr>
                <w:rFonts w:eastAsiaTheme="minorEastAsia"/>
                <w:color w:val="0070C0"/>
                <w:sz w:val="20"/>
                <w:szCs w:val="20"/>
              </w:rPr>
              <w:t>AN4 may need to analysis how much the impact on other RRM requirements and UE measurement behavior.</w:t>
            </w:r>
          </w:p>
        </w:tc>
      </w:tr>
      <w:tr w:rsidR="002A0ECA" w14:paraId="79599295" w14:textId="77777777">
        <w:tc>
          <w:tcPr>
            <w:tcW w:w="1238" w:type="dxa"/>
          </w:tcPr>
          <w:p w14:paraId="63109340"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0DEDDD90" w14:textId="77777777" w:rsidR="002A0ECA" w:rsidRDefault="00000000">
            <w:pPr>
              <w:spacing w:after="120"/>
              <w:rPr>
                <w:rFonts w:eastAsiaTheme="minorEastAsia"/>
                <w:color w:val="0070C0"/>
                <w:sz w:val="20"/>
                <w:szCs w:val="20"/>
              </w:rPr>
            </w:pPr>
            <w:r>
              <w:rPr>
                <w:rFonts w:eastAsia="PMingLiU"/>
                <w:color w:val="0070C0"/>
                <w:sz w:val="20"/>
                <w:szCs w:val="20"/>
                <w:lang w:eastAsia="zh-TW"/>
              </w:rPr>
              <w:t>We are open to discuss option 1.</w:t>
            </w:r>
          </w:p>
        </w:tc>
      </w:tr>
      <w:tr w:rsidR="002A0ECA" w14:paraId="4BB6243A" w14:textId="77777777">
        <w:tc>
          <w:tcPr>
            <w:tcW w:w="1238" w:type="dxa"/>
          </w:tcPr>
          <w:p w14:paraId="7C5963F3"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0C5C4B01" w14:textId="77777777" w:rsidR="002A0ECA" w:rsidRDefault="00000000">
            <w:pPr>
              <w:spacing w:after="120"/>
              <w:rPr>
                <w:rFonts w:eastAsia="PMingLiU"/>
                <w:color w:val="0070C0"/>
                <w:sz w:val="20"/>
                <w:szCs w:val="20"/>
                <w:lang w:eastAsia="zh-TW"/>
              </w:rPr>
            </w:pPr>
            <w:r>
              <w:rPr>
                <w:rFonts w:eastAsiaTheme="minorEastAsia"/>
                <w:color w:val="0070C0"/>
                <w:sz w:val="20"/>
                <w:szCs w:val="20"/>
              </w:rPr>
              <w:t xml:space="preserve">We are fine for further study. </w:t>
            </w:r>
          </w:p>
        </w:tc>
      </w:tr>
      <w:tr w:rsidR="002A0ECA" w14:paraId="16A84E9F" w14:textId="77777777">
        <w:tc>
          <w:tcPr>
            <w:tcW w:w="1238" w:type="dxa"/>
          </w:tcPr>
          <w:p w14:paraId="2598AE1F"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6D5CA810" w14:textId="77777777" w:rsidR="002A0ECA" w:rsidRDefault="00000000">
            <w:pPr>
              <w:spacing w:after="120"/>
              <w:rPr>
                <w:rFonts w:eastAsiaTheme="minorEastAsia"/>
                <w:color w:val="0070C0"/>
                <w:sz w:val="20"/>
                <w:szCs w:val="20"/>
              </w:rPr>
            </w:pPr>
            <w:r>
              <w:rPr>
                <w:rFonts w:eastAsiaTheme="minorEastAsia"/>
                <w:color w:val="0070C0"/>
                <w:sz w:val="20"/>
                <w:szCs w:val="20"/>
              </w:rPr>
              <w:t>Overall the latency reduction would be still much limited. We are not convinced if the group really want to kind of deprioritize mobility just to add unknown FR2 SCell.</w:t>
            </w:r>
          </w:p>
        </w:tc>
      </w:tr>
      <w:tr w:rsidR="002A0ECA" w14:paraId="54CF3CB8" w14:textId="77777777">
        <w:tc>
          <w:tcPr>
            <w:tcW w:w="1238" w:type="dxa"/>
          </w:tcPr>
          <w:p w14:paraId="51DCF750" w14:textId="77777777" w:rsidR="002A0ECA" w:rsidRDefault="00000000">
            <w:pPr>
              <w:spacing w:after="120"/>
              <w:rPr>
                <w:rFonts w:eastAsiaTheme="minorEastAsia"/>
                <w:color w:val="0070C0"/>
                <w:sz w:val="20"/>
                <w:szCs w:val="20"/>
              </w:rPr>
            </w:pPr>
            <w:r>
              <w:rPr>
                <w:rFonts w:eastAsiaTheme="minorEastAsia" w:hint="eastAsia"/>
                <w:color w:val="0070C0"/>
                <w:sz w:val="20"/>
                <w:szCs w:val="20"/>
              </w:rPr>
              <w:lastRenderedPageBreak/>
              <w:t>N</w:t>
            </w:r>
            <w:r>
              <w:rPr>
                <w:rFonts w:eastAsiaTheme="minorEastAsia"/>
                <w:color w:val="0070C0"/>
                <w:sz w:val="20"/>
                <w:szCs w:val="20"/>
              </w:rPr>
              <w:t>okia</w:t>
            </w:r>
          </w:p>
        </w:tc>
        <w:tc>
          <w:tcPr>
            <w:tcW w:w="8393" w:type="dxa"/>
          </w:tcPr>
          <w:p w14:paraId="250891D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I</w:t>
            </w:r>
            <w:r>
              <w:rPr>
                <w:rFonts w:eastAsiaTheme="minorEastAsia"/>
                <w:color w:val="0070C0"/>
                <w:sz w:val="20"/>
                <w:szCs w:val="20"/>
              </w:rPr>
              <w:t xml:space="preserve">s the L3 measurement referring to the measurement on serving cell or neighbor cells? And about non-DRX mode, is the intention to wake UE up for L1-RSRP measurement? Need check if anything has been specified in RAN2/RAN1.  </w:t>
            </w:r>
          </w:p>
        </w:tc>
      </w:tr>
      <w:tr w:rsidR="002A0ECA" w14:paraId="20C685EC" w14:textId="77777777">
        <w:tc>
          <w:tcPr>
            <w:tcW w:w="1238" w:type="dxa"/>
          </w:tcPr>
          <w:p w14:paraId="2D593C5B"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536D3CE9" w14:textId="77777777" w:rsidR="002A0ECA" w:rsidRDefault="00000000">
            <w:pPr>
              <w:spacing w:after="120"/>
              <w:rPr>
                <w:rFonts w:eastAsiaTheme="minorEastAsia"/>
                <w:color w:val="0070C0"/>
                <w:sz w:val="20"/>
                <w:szCs w:val="20"/>
              </w:rPr>
            </w:pPr>
            <w:r>
              <w:rPr>
                <w:rFonts w:eastAsiaTheme="minorEastAsia"/>
                <w:color w:val="0070C0"/>
                <w:sz w:val="20"/>
                <w:szCs w:val="20"/>
              </w:rPr>
              <w:t>We support proposal 1/1a. It is unreasonable to delay L1-RSRP measurement in SCell activation procedure for DRX or overlapping L3 measurement.</w:t>
            </w:r>
          </w:p>
        </w:tc>
      </w:tr>
      <w:tr w:rsidR="002A0ECA" w14:paraId="301AC16F" w14:textId="77777777">
        <w:tc>
          <w:tcPr>
            <w:tcW w:w="1238" w:type="dxa"/>
          </w:tcPr>
          <w:p w14:paraId="7B0C68F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262337A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Proposal 1. For the issue related to prioritization, we understand in the existing spec, when the UE performs cell detection and AGC retuning during SCell activation, there is no consideration about the collision between SMTC occasion which is used to perform cell detection</w:t>
            </w:r>
            <w:r>
              <w:rPr>
                <w:rFonts w:eastAsiaTheme="minorEastAsia" w:hint="eastAsia"/>
                <w:color w:val="0070C0"/>
                <w:sz w:val="20"/>
                <w:szCs w:val="20"/>
              </w:rPr>
              <w:t>/</w:t>
            </w:r>
            <w:r>
              <w:rPr>
                <w:rFonts w:eastAsiaTheme="minorEastAsia"/>
                <w:color w:val="0070C0"/>
                <w:sz w:val="20"/>
                <w:szCs w:val="20"/>
              </w:rPr>
              <w:t>AGC retuning and L3 measurement. For L1-RSRP measurement for SCell activation, we can follow the same rule to reduce the SCell activation delay.</w:t>
            </w:r>
          </w:p>
        </w:tc>
      </w:tr>
      <w:tr w:rsidR="002A0ECA" w14:paraId="4A9A0E93" w14:textId="77777777">
        <w:tc>
          <w:tcPr>
            <w:tcW w:w="1238" w:type="dxa"/>
          </w:tcPr>
          <w:p w14:paraId="0D7B88E8"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573FEDF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Not sure about the consequence, need further study.</w:t>
            </w:r>
          </w:p>
        </w:tc>
      </w:tr>
    </w:tbl>
    <w:p w14:paraId="132E0D6C" w14:textId="77777777" w:rsidR="002A0ECA" w:rsidRDefault="002A0ECA">
      <w:pPr>
        <w:spacing w:after="180"/>
        <w:rPr>
          <w:rFonts w:eastAsia="SimSun"/>
          <w:b/>
          <w:color w:val="FF0000"/>
          <w:sz w:val="20"/>
          <w:szCs w:val="20"/>
          <w:u w:val="single"/>
          <w:lang w:val="en-GB" w:eastAsia="ko-KR"/>
        </w:rPr>
      </w:pPr>
    </w:p>
    <w:p w14:paraId="68C5B0EA"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Issue 2-3-5: Other en</w:t>
      </w:r>
      <w:r>
        <w:rPr>
          <w:rFonts w:eastAsia="SimSun"/>
          <w:b/>
          <w:color w:val="0070C0"/>
          <w:sz w:val="20"/>
          <w:szCs w:val="20"/>
          <w:u w:val="single"/>
          <w:lang w:eastAsia="ko-KR"/>
        </w:rPr>
        <w:t xml:space="preserve">hancement for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0320E232" w14:textId="77777777" w:rsidR="002A0ECA" w:rsidRDefault="00000000">
      <w:pPr>
        <w:numPr>
          <w:ilvl w:val="0"/>
          <w:numId w:val="3"/>
        </w:numPr>
        <w:spacing w:after="180"/>
        <w:ind w:left="720"/>
        <w:rPr>
          <w:rFonts w:eastAsia="SimSun"/>
          <w:color w:val="0070C0"/>
          <w:sz w:val="20"/>
          <w:lang w:val="en-GB"/>
        </w:rPr>
      </w:pPr>
      <w:r>
        <w:rPr>
          <w:rFonts w:eastAsia="SimSun"/>
          <w:color w:val="0070C0"/>
          <w:sz w:val="20"/>
          <w:lang w:val="en-GB"/>
        </w:rPr>
        <w:t>Proposals</w:t>
      </w:r>
    </w:p>
    <w:p w14:paraId="1F923BD5" w14:textId="77777777" w:rsidR="002A0ECA" w:rsidRDefault="00000000">
      <w:pPr>
        <w:numPr>
          <w:ilvl w:val="1"/>
          <w:numId w:val="3"/>
        </w:numPr>
        <w:spacing w:after="180"/>
        <w:ind w:left="1440"/>
        <w:rPr>
          <w:rFonts w:eastAsia="SimSun"/>
          <w:color w:val="0070C0"/>
          <w:sz w:val="20"/>
          <w:lang w:val="en-GB"/>
        </w:rPr>
      </w:pPr>
      <w:r>
        <w:rPr>
          <w:rFonts w:eastAsia="SimSun"/>
          <w:color w:val="0070C0"/>
          <w:sz w:val="20"/>
          <w:lang w:val="en-GB"/>
        </w:rPr>
        <w:t xml:space="preserve">Proposal 1 (NTT DoCoMo): FR2 SCell activation delay requirement should be studied under the assumption that UE performs L1-RSRP measurements for a cell with different PCI from serving cell </w:t>
      </w:r>
    </w:p>
    <w:p w14:paraId="480E1F8A" w14:textId="77777777" w:rsidR="002A0ECA" w:rsidRDefault="00000000">
      <w:pPr>
        <w:numPr>
          <w:ilvl w:val="1"/>
          <w:numId w:val="3"/>
        </w:numPr>
        <w:spacing w:after="180"/>
        <w:ind w:left="1440"/>
        <w:rPr>
          <w:rFonts w:eastAsia="SimSun"/>
          <w:color w:val="0070C0"/>
          <w:sz w:val="20"/>
          <w:lang w:val="en-GB"/>
        </w:rPr>
      </w:pPr>
      <w:r>
        <w:rPr>
          <w:rFonts w:eastAsia="SimSun"/>
          <w:color w:val="0070C0"/>
          <w:sz w:val="20"/>
          <w:lang w:val="en-GB"/>
        </w:rPr>
        <w:t>Proposal 2 (Apple, OPPO, ZTE): RAN4 to study skipping L1-RSRP measurement</w:t>
      </w:r>
    </w:p>
    <w:p w14:paraId="60DCD4B6" w14:textId="77777777" w:rsidR="002A0ECA" w:rsidRDefault="00000000">
      <w:pPr>
        <w:numPr>
          <w:ilvl w:val="2"/>
          <w:numId w:val="3"/>
        </w:numPr>
        <w:spacing w:after="180"/>
        <w:rPr>
          <w:rFonts w:eastAsia="SimSun"/>
          <w:color w:val="0070C0"/>
          <w:sz w:val="20"/>
          <w:lang w:val="en-GB"/>
        </w:rPr>
      </w:pPr>
      <w:r>
        <w:rPr>
          <w:rFonts w:eastAsia="SimSun"/>
          <w:color w:val="0070C0"/>
          <w:sz w:val="20"/>
          <w:lang w:val="en-GB"/>
        </w:rPr>
        <w:t>Proposal 2a (Apple, OPPO): use measurement result from L3 stage for L1-RSRP reporting, if L3 measurement and L1 measurement are using same RS or QCLed type D RSs</w:t>
      </w:r>
    </w:p>
    <w:p w14:paraId="12D93352" w14:textId="77777777" w:rsidR="002A0ECA" w:rsidRDefault="00000000">
      <w:pPr>
        <w:numPr>
          <w:ilvl w:val="2"/>
          <w:numId w:val="3"/>
        </w:numPr>
        <w:spacing w:after="180"/>
        <w:rPr>
          <w:rFonts w:eastAsia="SimSun"/>
          <w:color w:val="0070C0"/>
          <w:sz w:val="20"/>
          <w:lang w:val="en-GB"/>
        </w:rPr>
      </w:pPr>
      <w:r>
        <w:rPr>
          <w:rFonts w:eastAsia="SimSun"/>
          <w:color w:val="0070C0"/>
          <w:sz w:val="20"/>
          <w:lang w:val="en-GB"/>
        </w:rPr>
        <w:t>Proposal 2b (ZTE):</w:t>
      </w:r>
      <w:r>
        <w:t xml:space="preserve"> </w:t>
      </w:r>
      <w:r>
        <w:rPr>
          <w:rFonts w:eastAsia="SimSun"/>
          <w:color w:val="0070C0"/>
          <w:sz w:val="20"/>
          <w:lang w:val="en-GB"/>
        </w:rPr>
        <w:t>For the case of IBM disabled, maybe the UE would receive DL transmissions from different serving cells with the same Rx beam assumption. In such case, not any L1-RSRP measurement and report is necessary for this to-be-activated SCells if one active serving cell existing.</w:t>
      </w:r>
    </w:p>
    <w:p w14:paraId="3192852A"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color w:val="0070C0"/>
          <w:sz w:val="20"/>
          <w:lang w:val="en-GB"/>
        </w:rPr>
        <w:t>Proposal 2c (Huawei): UE can report the beam information based on cell search and skip the L1-RSRP procedure.</w:t>
      </w:r>
    </w:p>
    <w:p w14:paraId="5D0B74D2"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1B8D90F4"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20FEB35D"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3AE634BE" w14:textId="77777777">
        <w:tc>
          <w:tcPr>
            <w:tcW w:w="1238" w:type="dxa"/>
          </w:tcPr>
          <w:p w14:paraId="6633BEA4"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A257AD5"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4ADF8CFC" w14:textId="77777777">
        <w:tc>
          <w:tcPr>
            <w:tcW w:w="1238" w:type="dxa"/>
          </w:tcPr>
          <w:p w14:paraId="2C821E10"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6C818C4" w14:textId="77777777" w:rsidR="002A0ECA" w:rsidRDefault="00000000">
            <w:pPr>
              <w:spacing w:after="120"/>
              <w:rPr>
                <w:rFonts w:eastAsia="SimSun"/>
                <w:color w:val="0070C0"/>
                <w:sz w:val="20"/>
                <w:lang w:val="en-GB"/>
              </w:rPr>
            </w:pPr>
            <w:r>
              <w:rPr>
                <w:rFonts w:eastAsiaTheme="minorEastAsia"/>
                <w:color w:val="0070C0"/>
                <w:sz w:val="20"/>
                <w:szCs w:val="20"/>
              </w:rPr>
              <w:t xml:space="preserve">Support proposal 2 and 2a/2c, the L1-RSRP measurement may rely on the L3 stage measurement if  </w:t>
            </w:r>
            <w:r>
              <w:rPr>
                <w:rFonts w:eastAsia="SimSun"/>
                <w:color w:val="0070C0"/>
                <w:sz w:val="20"/>
                <w:lang w:val="en-GB"/>
              </w:rPr>
              <w:t xml:space="preserve">same RS or QCLed type D RSs are configured for L1 and L3. </w:t>
            </w:r>
          </w:p>
          <w:p w14:paraId="156ADF96" w14:textId="77777777" w:rsidR="002A0ECA" w:rsidRDefault="00000000">
            <w:pPr>
              <w:spacing w:after="120"/>
              <w:rPr>
                <w:rFonts w:eastAsia="SimSun"/>
                <w:color w:val="0070C0"/>
                <w:sz w:val="20"/>
                <w:lang w:val="en-GB"/>
              </w:rPr>
            </w:pPr>
            <w:r>
              <w:rPr>
                <w:rFonts w:eastAsia="SimSun"/>
                <w:color w:val="0070C0"/>
                <w:sz w:val="20"/>
                <w:lang w:val="en-GB"/>
              </w:rPr>
              <w:t xml:space="preserve">For proposal 2b, so far we don’t have baseline requirement for CBM case and we can wait to discuss it when CBM has been specified. </w:t>
            </w:r>
          </w:p>
          <w:p w14:paraId="401042CD" w14:textId="77777777" w:rsidR="002A0ECA" w:rsidRDefault="00000000">
            <w:pPr>
              <w:spacing w:after="120"/>
              <w:rPr>
                <w:rFonts w:eastAsiaTheme="minorEastAsia"/>
                <w:color w:val="0070C0"/>
                <w:sz w:val="20"/>
                <w:szCs w:val="20"/>
              </w:rPr>
            </w:pPr>
            <w:r>
              <w:rPr>
                <w:rFonts w:eastAsia="SimSun"/>
                <w:color w:val="0070C0"/>
                <w:sz w:val="20"/>
                <w:lang w:val="en-GB"/>
              </w:rPr>
              <w:t>We are not sure if proposal 1 is a similar idea as proposal 2b, if yes, then we have same comment to proposal 1: we can wait to discuss it when CBM has been specified.</w:t>
            </w:r>
          </w:p>
        </w:tc>
      </w:tr>
      <w:tr w:rsidR="002A0ECA" w14:paraId="75C84B22" w14:textId="77777777">
        <w:tc>
          <w:tcPr>
            <w:tcW w:w="1238" w:type="dxa"/>
          </w:tcPr>
          <w:p w14:paraId="7D308991"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4A1A80B4" w14:textId="77777777" w:rsidR="002A0ECA" w:rsidRDefault="00000000">
            <w:pPr>
              <w:spacing w:after="120"/>
              <w:rPr>
                <w:rFonts w:eastAsiaTheme="minorEastAsia"/>
                <w:color w:val="0070C0"/>
                <w:sz w:val="20"/>
                <w:szCs w:val="20"/>
              </w:rPr>
            </w:pPr>
            <w:r>
              <w:rPr>
                <w:rFonts w:eastAsiaTheme="minorEastAsia"/>
                <w:color w:val="0070C0"/>
                <w:sz w:val="20"/>
                <w:szCs w:val="20"/>
              </w:rPr>
              <w:t>If L1-RSRP is skipped, which means that L3 beam will be used and reported RSRP value will be different from L1 measurement. However, we are fine to further discuss the possibility of skipping L1-RSRP measurement.</w:t>
            </w:r>
          </w:p>
        </w:tc>
      </w:tr>
      <w:tr w:rsidR="002A0ECA" w14:paraId="1D91DD99" w14:textId="77777777">
        <w:tc>
          <w:tcPr>
            <w:tcW w:w="1238" w:type="dxa"/>
          </w:tcPr>
          <w:p w14:paraId="1FF75E13"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6FE0C927"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S</w:t>
            </w:r>
            <w:r>
              <w:rPr>
                <w:rFonts w:eastAsia="Malgun Gothic" w:hint="eastAsia"/>
                <w:color w:val="0070C0"/>
                <w:sz w:val="20"/>
                <w:szCs w:val="20"/>
                <w:lang w:eastAsia="ko-KR"/>
              </w:rPr>
              <w:t xml:space="preserve">upport </w:t>
            </w:r>
            <w:r>
              <w:rPr>
                <w:rFonts w:eastAsia="Malgun Gothic"/>
                <w:color w:val="0070C0"/>
                <w:sz w:val="20"/>
                <w:szCs w:val="20"/>
                <w:lang w:eastAsia="ko-KR"/>
              </w:rPr>
              <w:t>proposal 2a and 2c to study skipping L1-RSRP measurements.</w:t>
            </w:r>
          </w:p>
        </w:tc>
      </w:tr>
      <w:tr w:rsidR="002A0ECA" w14:paraId="2EB78AFF" w14:textId="77777777">
        <w:tc>
          <w:tcPr>
            <w:tcW w:w="1238" w:type="dxa"/>
          </w:tcPr>
          <w:p w14:paraId="7FEEF6F1" w14:textId="77777777" w:rsidR="002A0ECA" w:rsidRDefault="00000000">
            <w:pPr>
              <w:spacing w:after="120"/>
              <w:rPr>
                <w:rFonts w:eastAsia="Malgun Gothic"/>
                <w:color w:val="0070C0"/>
                <w:sz w:val="20"/>
                <w:szCs w:val="20"/>
                <w:lang w:eastAsia="ko-KR"/>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0D847CE1" w14:textId="77777777" w:rsidR="002A0ECA" w:rsidRDefault="00000000">
            <w:pPr>
              <w:spacing w:after="120"/>
              <w:rPr>
                <w:rFonts w:eastAsia="Malgun Gothic"/>
                <w:color w:val="0070C0"/>
                <w:sz w:val="20"/>
                <w:szCs w:val="20"/>
                <w:lang w:eastAsia="ko-KR"/>
              </w:rPr>
            </w:pPr>
            <w:r>
              <w:rPr>
                <w:rFonts w:eastAsiaTheme="minorEastAsia"/>
                <w:color w:val="0070C0"/>
                <w:sz w:val="20"/>
                <w:szCs w:val="20"/>
              </w:rPr>
              <w:t>We support proposal 2 in general. In some condition, e.g. the reported the L3 RSRP with index are strong enough, the L1-RSRP measurement can be skipped if the same RS is used.</w:t>
            </w:r>
          </w:p>
        </w:tc>
      </w:tr>
      <w:tr w:rsidR="002A0ECA" w14:paraId="51ED3D34" w14:textId="77777777">
        <w:tc>
          <w:tcPr>
            <w:tcW w:w="1238" w:type="dxa"/>
          </w:tcPr>
          <w:p w14:paraId="525C288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348AF532"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2/2a/2c.</w:t>
            </w:r>
          </w:p>
        </w:tc>
      </w:tr>
      <w:tr w:rsidR="002A0ECA" w14:paraId="7D938564" w14:textId="77777777">
        <w:tc>
          <w:tcPr>
            <w:tcW w:w="1238" w:type="dxa"/>
          </w:tcPr>
          <w:p w14:paraId="1551DD05"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0098B63A"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A</w:t>
            </w:r>
            <w:r>
              <w:rPr>
                <w:rFonts w:eastAsia="PMingLiU"/>
                <w:color w:val="0070C0"/>
                <w:sz w:val="20"/>
                <w:szCs w:val="20"/>
                <w:lang w:eastAsia="zh-TW"/>
              </w:rPr>
              <w:t>s intel’s comment, rough beam will be used for the data transmission/reception after the SCell is activated. More time is needed to check whether the performance would be still ok.</w:t>
            </w:r>
          </w:p>
        </w:tc>
      </w:tr>
      <w:tr w:rsidR="002A0ECA" w14:paraId="0903E22F" w14:textId="77777777">
        <w:tc>
          <w:tcPr>
            <w:tcW w:w="1238" w:type="dxa"/>
          </w:tcPr>
          <w:p w14:paraId="1F71419F"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56EF2C2E"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are open to further study option 2. </w:t>
            </w:r>
          </w:p>
          <w:p w14:paraId="307EBC20" w14:textId="77777777" w:rsidR="002A0ECA" w:rsidRDefault="00000000">
            <w:pPr>
              <w:spacing w:after="120"/>
              <w:rPr>
                <w:rFonts w:eastAsia="PMingLiU"/>
                <w:color w:val="0070C0"/>
                <w:sz w:val="20"/>
                <w:szCs w:val="20"/>
                <w:lang w:eastAsia="zh-TW"/>
              </w:rPr>
            </w:pPr>
            <w:r>
              <w:rPr>
                <w:rFonts w:eastAsiaTheme="minorEastAsia"/>
                <w:color w:val="0070C0"/>
                <w:sz w:val="20"/>
                <w:szCs w:val="20"/>
              </w:rPr>
              <w:lastRenderedPageBreak/>
              <w:t xml:space="preserve">We do not understand the option 1. May be proponents please clarify bit more. </w:t>
            </w:r>
          </w:p>
        </w:tc>
      </w:tr>
      <w:tr w:rsidR="002A0ECA" w14:paraId="5CEA9285" w14:textId="77777777">
        <w:tc>
          <w:tcPr>
            <w:tcW w:w="1238" w:type="dxa"/>
          </w:tcPr>
          <w:p w14:paraId="7508CE48"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Qualcomm</w:t>
            </w:r>
          </w:p>
        </w:tc>
        <w:tc>
          <w:tcPr>
            <w:tcW w:w="8393" w:type="dxa"/>
          </w:tcPr>
          <w:p w14:paraId="6DDE9C9C" w14:textId="77777777" w:rsidR="002A0ECA" w:rsidRDefault="00000000">
            <w:pPr>
              <w:spacing w:after="120"/>
              <w:rPr>
                <w:rFonts w:eastAsiaTheme="minorEastAsia"/>
                <w:color w:val="0070C0"/>
                <w:sz w:val="20"/>
                <w:szCs w:val="20"/>
              </w:rPr>
            </w:pPr>
            <w:r>
              <w:rPr>
                <w:rFonts w:eastAsiaTheme="minorEastAsia"/>
                <w:color w:val="0070C0"/>
                <w:sz w:val="20"/>
                <w:szCs w:val="20"/>
              </w:rPr>
              <w:t>Do not support any proposal.</w:t>
            </w:r>
          </w:p>
          <w:p w14:paraId="102B01A3" w14:textId="77777777" w:rsidR="002A0ECA" w:rsidRDefault="00000000">
            <w:pPr>
              <w:spacing w:after="120"/>
              <w:rPr>
                <w:rFonts w:eastAsiaTheme="minorEastAsia"/>
                <w:color w:val="0070C0"/>
                <w:sz w:val="20"/>
                <w:szCs w:val="20"/>
              </w:rPr>
            </w:pPr>
            <w:r>
              <w:rPr>
                <w:rFonts w:eastAsiaTheme="minorEastAsia"/>
                <w:color w:val="0070C0"/>
                <w:sz w:val="20"/>
                <w:szCs w:val="20"/>
              </w:rPr>
              <w:t>Proposal 1 will be a precedent for no-L1 based TCI activation for all other topics where we need a latency reduction.</w:t>
            </w:r>
          </w:p>
        </w:tc>
      </w:tr>
      <w:tr w:rsidR="002A0ECA" w14:paraId="2DA103C9" w14:textId="77777777">
        <w:tc>
          <w:tcPr>
            <w:tcW w:w="1238" w:type="dxa"/>
          </w:tcPr>
          <w:p w14:paraId="2E03DD0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6542E77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are fine with Option 2. If L1-RSRP measurement can be skipped, this will benefit activation delay more than reducing the Rx beam sweeping factor. The details solutions or conditions when L1-RSRP measurement can be skipped need to be further discussed. </w:t>
            </w:r>
          </w:p>
          <w:p w14:paraId="52B6106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A</w:t>
            </w:r>
            <w:r>
              <w:rPr>
                <w:rFonts w:eastAsiaTheme="minorEastAsia"/>
                <w:color w:val="0070C0"/>
                <w:sz w:val="20"/>
                <w:szCs w:val="20"/>
              </w:rPr>
              <w:t xml:space="preserve">s for Option 1, we’d like to understand why different PCI assumption is mandated here. This scenario can be further discussed but may not have to restrict this WI to this specific scenario. </w:t>
            </w:r>
          </w:p>
        </w:tc>
      </w:tr>
      <w:tr w:rsidR="002A0ECA" w14:paraId="0A7BE48D" w14:textId="77777777">
        <w:tc>
          <w:tcPr>
            <w:tcW w:w="1238" w:type="dxa"/>
          </w:tcPr>
          <w:p w14:paraId="151AF5DD"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4656C978" w14:textId="77777777" w:rsidR="002A0ECA" w:rsidRDefault="00000000">
            <w:pPr>
              <w:spacing w:after="120"/>
              <w:rPr>
                <w:rFonts w:eastAsiaTheme="minorEastAsia"/>
                <w:color w:val="0070C0"/>
                <w:sz w:val="20"/>
                <w:szCs w:val="20"/>
              </w:rPr>
            </w:pPr>
            <w:r>
              <w:rPr>
                <w:rFonts w:eastAsiaTheme="minorEastAsia"/>
                <w:color w:val="0070C0"/>
                <w:sz w:val="20"/>
                <w:szCs w:val="20"/>
              </w:rPr>
              <w:t>We support proposal 2c. For proposal 1, could proponent company clarify more on what is the spec impact?</w:t>
            </w:r>
          </w:p>
        </w:tc>
      </w:tr>
      <w:tr w:rsidR="002A0ECA" w14:paraId="47FA8324" w14:textId="77777777">
        <w:tc>
          <w:tcPr>
            <w:tcW w:w="1238" w:type="dxa"/>
          </w:tcPr>
          <w:p w14:paraId="4DFBB48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4C49D84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I</w:t>
            </w:r>
            <w:r>
              <w:rPr>
                <w:rFonts w:eastAsiaTheme="minorEastAsia"/>
                <w:color w:val="0070C0"/>
                <w:sz w:val="20"/>
                <w:szCs w:val="20"/>
              </w:rPr>
              <w:t>n our understanding, the beam information based on cell search is not accurate as L1-RSRP measurement. We are not sure whether the UE and gNB can use the beam information. However, we also notice the when cell detection has been completed, UE may have some knowledges about Rx beams of activated SCell. When the UE executes L1-RSRP measurement, it may be feasible that only some valid Rx beams need measurement, i.e., reduce the Rx beam sweeping factor. As whether to directly skip the L1-RSRP procedure, we are open to discuss.</w:t>
            </w:r>
          </w:p>
        </w:tc>
      </w:tr>
      <w:tr w:rsidR="002A0ECA" w14:paraId="2F1764D5" w14:textId="77777777">
        <w:tc>
          <w:tcPr>
            <w:tcW w:w="1238" w:type="dxa"/>
          </w:tcPr>
          <w:p w14:paraId="7085DF21" w14:textId="77777777" w:rsidR="002A0ECA" w:rsidRDefault="00000000">
            <w:pPr>
              <w:spacing w:after="120"/>
              <w:rPr>
                <w:rFonts w:eastAsiaTheme="minorEastAsia"/>
                <w:color w:val="0070C0"/>
                <w:sz w:val="20"/>
                <w:szCs w:val="20"/>
              </w:rPr>
            </w:pPr>
            <w:r>
              <w:rPr>
                <w:rFonts w:eastAsia="Yu Mincho" w:hint="eastAsia"/>
                <w:color w:val="0070C0"/>
                <w:sz w:val="20"/>
                <w:szCs w:val="20"/>
                <w:lang w:eastAsia="ja-JP"/>
              </w:rPr>
              <w:t>N</w:t>
            </w:r>
            <w:r>
              <w:rPr>
                <w:rFonts w:eastAsia="Yu Mincho"/>
                <w:color w:val="0070C0"/>
                <w:sz w:val="20"/>
                <w:szCs w:val="20"/>
                <w:lang w:eastAsia="ja-JP"/>
              </w:rPr>
              <w:t>TT DOCOMO,</w:t>
            </w:r>
            <w:r>
              <w:rPr>
                <w:rFonts w:eastAsia="Yu Mincho"/>
                <w:color w:val="0070C0"/>
                <w:sz w:val="20"/>
                <w:szCs w:val="20"/>
                <w:lang w:eastAsia="ja-JP"/>
              </w:rPr>
              <w:br/>
              <w:t>INC.</w:t>
            </w:r>
          </w:p>
        </w:tc>
        <w:tc>
          <w:tcPr>
            <w:tcW w:w="8393" w:type="dxa"/>
          </w:tcPr>
          <w:p w14:paraId="5ACDFA22"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1/2/2a/2b/2c. Our proposal also related to skipping L1-RSRP measurement case.</w:t>
            </w:r>
          </w:p>
          <w:p w14:paraId="2B01E203" w14:textId="77777777" w:rsidR="002A0ECA" w:rsidRDefault="00000000">
            <w:pPr>
              <w:spacing w:after="120"/>
              <w:rPr>
                <w:rFonts w:eastAsiaTheme="minorEastAsia"/>
                <w:color w:val="0070C0"/>
                <w:sz w:val="20"/>
                <w:szCs w:val="20"/>
              </w:rPr>
            </w:pPr>
            <w:r>
              <w:rPr>
                <w:rFonts w:eastAsiaTheme="minorEastAsia"/>
                <w:color w:val="0070C0"/>
                <w:sz w:val="20"/>
                <w:szCs w:val="20"/>
              </w:rPr>
              <w:t>In detail, Option 1 of our proposal would like to consider the case where L1-RSRP measurement can be skipped if the L1-RSRP of SCell to be activated has been measured as a cell with different PCI, for example. In addition, other solutions should not be precluded.</w:t>
            </w:r>
          </w:p>
          <w:p w14:paraId="02486A01" w14:textId="77777777" w:rsidR="002A0ECA" w:rsidRDefault="00000000">
            <w:pPr>
              <w:spacing w:after="120"/>
              <w:rPr>
                <w:rFonts w:eastAsiaTheme="minorEastAsia"/>
                <w:color w:val="0070C0"/>
                <w:sz w:val="20"/>
                <w:szCs w:val="20"/>
              </w:rPr>
            </w:pPr>
            <w:r>
              <w:rPr>
                <w:rFonts w:eastAsiaTheme="minorEastAsia"/>
                <w:color w:val="0070C0"/>
                <w:sz w:val="20"/>
                <w:szCs w:val="20"/>
              </w:rPr>
              <w:t>Whether IBM/CBM should be considered depends on the actual method, so it should be discussed later.</w:t>
            </w:r>
          </w:p>
        </w:tc>
      </w:tr>
      <w:tr w:rsidR="002A0ECA" w14:paraId="608FBB03" w14:textId="77777777">
        <w:tc>
          <w:tcPr>
            <w:tcW w:w="1238" w:type="dxa"/>
          </w:tcPr>
          <w:p w14:paraId="2F840943" w14:textId="77777777" w:rsidR="002A0ECA" w:rsidRDefault="00000000">
            <w:pPr>
              <w:spacing w:after="120"/>
              <w:rPr>
                <w:rFonts w:eastAsia="SimSun"/>
                <w:color w:val="0070C0"/>
                <w:sz w:val="20"/>
                <w:szCs w:val="20"/>
              </w:rPr>
            </w:pPr>
            <w:r>
              <w:rPr>
                <w:rFonts w:eastAsia="SimSun" w:hint="eastAsia"/>
                <w:color w:val="0070C0"/>
                <w:sz w:val="20"/>
                <w:szCs w:val="20"/>
              </w:rPr>
              <w:t>ZTE</w:t>
            </w:r>
          </w:p>
        </w:tc>
        <w:tc>
          <w:tcPr>
            <w:tcW w:w="8393" w:type="dxa"/>
          </w:tcPr>
          <w:p w14:paraId="77641D90"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 xml:space="preserve">Suport Proposal 2, 2a, 2b, 2c. </w:t>
            </w:r>
          </w:p>
          <w:p w14:paraId="56CF0F6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For Proposal 1, we are not sure about it, maybe further clarification is needed.</w:t>
            </w:r>
          </w:p>
        </w:tc>
      </w:tr>
    </w:tbl>
    <w:p w14:paraId="050649F2" w14:textId="77777777" w:rsidR="002A0ECA" w:rsidRDefault="002A0ECA">
      <w:pPr>
        <w:spacing w:after="180"/>
        <w:rPr>
          <w:rFonts w:eastAsia="SimSun"/>
          <w:b/>
          <w:color w:val="FF0000"/>
          <w:sz w:val="20"/>
          <w:szCs w:val="20"/>
          <w:u w:val="single"/>
          <w:lang w:val="en-GB" w:eastAsia="ko-KR"/>
        </w:rPr>
      </w:pPr>
    </w:p>
    <w:p w14:paraId="5D4F72F3" w14:textId="77777777" w:rsidR="002A0ECA" w:rsidRDefault="00000000">
      <w:pPr>
        <w:spacing w:after="180"/>
        <w:rPr>
          <w:rFonts w:eastAsia="SimSun"/>
          <w:b/>
          <w:color w:val="FF0000"/>
          <w:sz w:val="20"/>
          <w:szCs w:val="20"/>
          <w:u w:val="single"/>
          <w:lang w:val="en-GB" w:eastAsia="ko-KR"/>
        </w:rPr>
      </w:pPr>
      <w:r>
        <w:rPr>
          <w:rFonts w:eastAsia="SimSun"/>
          <w:b/>
          <w:color w:val="FF0000"/>
          <w:sz w:val="20"/>
          <w:szCs w:val="20"/>
          <w:u w:val="single"/>
          <w:lang w:val="en-GB" w:eastAsia="ko-KR"/>
        </w:rPr>
        <w:t xml:space="preserve">TCI related enhancement for L1 part </w:t>
      </w:r>
    </w:p>
    <w:p w14:paraId="4BF9AA4B"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 xml:space="preserve">Issue 2-3-6: Fine timing tracking for SSB corresponding to the TCI state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4406ED2A"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58C55001"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Option 1 (Apple, OPPO): RAN4 to study skip fine timing tracking for SSB corresponding to the TCI state, if SSB timing from L3 measurement stage or SSB timing from L1-RSRP measurement stage can be reused</w:t>
      </w:r>
    </w:p>
    <w:p w14:paraId="249B17D9"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6CEE9F5E"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1964DA8D"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1F2D377F" w14:textId="77777777">
        <w:tc>
          <w:tcPr>
            <w:tcW w:w="1238" w:type="dxa"/>
          </w:tcPr>
          <w:p w14:paraId="4D21215F"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0B0A24AA"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34B9A76A" w14:textId="77777777">
        <w:tc>
          <w:tcPr>
            <w:tcW w:w="1238" w:type="dxa"/>
          </w:tcPr>
          <w:p w14:paraId="24B6BD48"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1884B33"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Support option 1 as the </w:t>
            </w:r>
            <w:r>
              <w:rPr>
                <w:rFonts w:eastAsia="SimSun"/>
                <w:color w:val="0070C0"/>
                <w:sz w:val="20"/>
                <w:lang w:val="en-GB"/>
              </w:rPr>
              <w:t xml:space="preserve">SSB corresponding to the TCI state can be also T/F tracked during L3 stage. </w:t>
            </w:r>
          </w:p>
        </w:tc>
      </w:tr>
      <w:tr w:rsidR="002A0ECA" w14:paraId="2FE19307" w14:textId="77777777">
        <w:tc>
          <w:tcPr>
            <w:tcW w:w="1238" w:type="dxa"/>
          </w:tcPr>
          <w:p w14:paraId="515856B6"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45036FB7"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26E8F93F" w14:textId="77777777">
        <w:tc>
          <w:tcPr>
            <w:tcW w:w="1238" w:type="dxa"/>
          </w:tcPr>
          <w:p w14:paraId="7BD23B5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4B3AB971" w14:textId="77777777" w:rsidR="002A0ECA" w:rsidRDefault="00000000">
            <w:pPr>
              <w:spacing w:after="120"/>
              <w:rPr>
                <w:rFonts w:eastAsiaTheme="minorEastAsia"/>
                <w:color w:val="0070C0"/>
                <w:sz w:val="20"/>
                <w:szCs w:val="20"/>
              </w:rPr>
            </w:pPr>
            <w:r>
              <w:rPr>
                <w:rFonts w:eastAsiaTheme="minorEastAsia"/>
                <w:color w:val="0070C0"/>
                <w:sz w:val="20"/>
                <w:szCs w:val="20"/>
              </w:rPr>
              <w:t>It depends on whether the temporary RS is used for FR2 unknown case or not. If the coarse synchronization stage, L1-RSRP measurement stage and fine time tracking stage are based on SSB, we are fine to study whether fine time tracking procedure can be skipped or not.</w:t>
            </w:r>
          </w:p>
        </w:tc>
      </w:tr>
      <w:tr w:rsidR="002A0ECA" w14:paraId="4584E47B" w14:textId="77777777">
        <w:tc>
          <w:tcPr>
            <w:tcW w:w="1238" w:type="dxa"/>
          </w:tcPr>
          <w:p w14:paraId="52AEAD8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124393A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 xml:space="preserve">upport option 1. </w:t>
            </w:r>
            <w:r>
              <w:rPr>
                <w:rFonts w:eastAsia="SimSun"/>
                <w:color w:val="0070C0"/>
                <w:sz w:val="20"/>
                <w:lang w:val="en-GB"/>
              </w:rPr>
              <w:t>SSB timing from L3 or L1 can be reused for fine timing tracking, and the condition can be further discussed.</w:t>
            </w:r>
          </w:p>
        </w:tc>
      </w:tr>
      <w:tr w:rsidR="002A0ECA" w14:paraId="0F4A89F0" w14:textId="77777777">
        <w:tc>
          <w:tcPr>
            <w:tcW w:w="1238" w:type="dxa"/>
          </w:tcPr>
          <w:p w14:paraId="163E28F7"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69B63CE2" w14:textId="77777777" w:rsidR="002A0ECA" w:rsidRDefault="00000000">
            <w:pPr>
              <w:spacing w:after="120"/>
              <w:rPr>
                <w:rFonts w:eastAsiaTheme="minorEastAsia"/>
                <w:color w:val="0070C0"/>
                <w:sz w:val="20"/>
                <w:szCs w:val="20"/>
              </w:rPr>
            </w:pPr>
            <w:r>
              <w:rPr>
                <w:rFonts w:eastAsia="PMingLiU"/>
                <w:color w:val="0070C0"/>
                <w:sz w:val="20"/>
                <w:szCs w:val="20"/>
                <w:lang w:eastAsia="zh-TW"/>
              </w:rPr>
              <w:t>Fine with option 1 to further study whether fine timing tracking can be skipped or not.</w:t>
            </w:r>
          </w:p>
        </w:tc>
      </w:tr>
      <w:tr w:rsidR="002A0ECA" w14:paraId="6D322787" w14:textId="77777777">
        <w:tc>
          <w:tcPr>
            <w:tcW w:w="1238" w:type="dxa"/>
          </w:tcPr>
          <w:p w14:paraId="399A7BE1"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768F2959" w14:textId="77777777" w:rsidR="002A0ECA" w:rsidRDefault="00000000">
            <w:pPr>
              <w:spacing w:after="120"/>
              <w:rPr>
                <w:rFonts w:eastAsia="PMingLiU"/>
                <w:color w:val="0070C0"/>
                <w:sz w:val="20"/>
                <w:szCs w:val="20"/>
                <w:lang w:eastAsia="zh-TW"/>
              </w:rPr>
            </w:pPr>
            <w:r>
              <w:rPr>
                <w:rFonts w:eastAsiaTheme="minorEastAsia"/>
                <w:color w:val="0070C0"/>
                <w:sz w:val="20"/>
                <w:szCs w:val="20"/>
              </w:rPr>
              <w:t>We are open to further study this based on the other issues and the solutions agreed for those issues.</w:t>
            </w:r>
          </w:p>
        </w:tc>
      </w:tr>
      <w:tr w:rsidR="002A0ECA" w14:paraId="4401A702" w14:textId="77777777">
        <w:tc>
          <w:tcPr>
            <w:tcW w:w="1238" w:type="dxa"/>
          </w:tcPr>
          <w:p w14:paraId="38234AF9"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Qualcomm</w:t>
            </w:r>
          </w:p>
        </w:tc>
        <w:tc>
          <w:tcPr>
            <w:tcW w:w="8393" w:type="dxa"/>
          </w:tcPr>
          <w:p w14:paraId="3CFFFFB5" w14:textId="77777777" w:rsidR="002A0ECA" w:rsidRDefault="00000000">
            <w:pPr>
              <w:spacing w:after="120"/>
              <w:rPr>
                <w:rFonts w:eastAsiaTheme="minorEastAsia"/>
                <w:color w:val="0070C0"/>
                <w:sz w:val="20"/>
                <w:szCs w:val="20"/>
              </w:rPr>
            </w:pPr>
            <w:r>
              <w:rPr>
                <w:rFonts w:eastAsiaTheme="minorEastAsia"/>
                <w:color w:val="0070C0"/>
                <w:sz w:val="20"/>
                <w:szCs w:val="20"/>
              </w:rPr>
              <w:t>Do not support.</w:t>
            </w:r>
          </w:p>
        </w:tc>
      </w:tr>
      <w:tr w:rsidR="002A0ECA" w14:paraId="684396C0" w14:textId="77777777">
        <w:tc>
          <w:tcPr>
            <w:tcW w:w="1238" w:type="dxa"/>
          </w:tcPr>
          <w:p w14:paraId="0E70D2E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19583706"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fine to discuss the possibility. As UE is required to perform intra-f measurement, it may acquire the timing when activating the SCell. Would be good to discuss if this is sufficient for fine time tracking.</w:t>
            </w:r>
          </w:p>
        </w:tc>
      </w:tr>
      <w:tr w:rsidR="002A0ECA" w14:paraId="6E73288E" w14:textId="77777777">
        <w:tc>
          <w:tcPr>
            <w:tcW w:w="1238" w:type="dxa"/>
          </w:tcPr>
          <w:p w14:paraId="03FB3F16"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58AFE1B8"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are open to further discuss, and we want to know under what conditions that fine timing can be skipped. </w:t>
            </w:r>
          </w:p>
        </w:tc>
      </w:tr>
      <w:tr w:rsidR="002A0ECA" w14:paraId="54C4F0D9" w14:textId="77777777">
        <w:tc>
          <w:tcPr>
            <w:tcW w:w="1238" w:type="dxa"/>
          </w:tcPr>
          <w:p w14:paraId="52E7D22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227745F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open to discuss.</w:t>
            </w:r>
          </w:p>
        </w:tc>
      </w:tr>
      <w:tr w:rsidR="002A0ECA" w14:paraId="7344DF62" w14:textId="77777777">
        <w:tc>
          <w:tcPr>
            <w:tcW w:w="1238" w:type="dxa"/>
          </w:tcPr>
          <w:p w14:paraId="22588AED" w14:textId="77777777" w:rsidR="002A0ECA" w:rsidRDefault="00000000">
            <w:pPr>
              <w:spacing w:after="120"/>
              <w:rPr>
                <w:rFonts w:eastAsiaTheme="minorEastAsia"/>
                <w:color w:val="0070C0"/>
                <w:sz w:val="20"/>
                <w:szCs w:val="20"/>
              </w:rPr>
            </w:pPr>
            <w:r>
              <w:rPr>
                <w:rFonts w:eastAsia="Yu Mincho" w:hint="eastAsia"/>
                <w:color w:val="0070C0"/>
                <w:sz w:val="20"/>
                <w:szCs w:val="20"/>
                <w:lang w:eastAsia="ja-JP"/>
              </w:rPr>
              <w:t>N</w:t>
            </w:r>
            <w:r>
              <w:rPr>
                <w:rFonts w:eastAsia="Yu Mincho"/>
                <w:color w:val="0070C0"/>
                <w:sz w:val="20"/>
                <w:szCs w:val="20"/>
                <w:lang w:eastAsia="ja-JP"/>
              </w:rPr>
              <w:t>TT</w:t>
            </w:r>
            <w:r>
              <w:rPr>
                <w:rFonts w:eastAsia="Yu Mincho"/>
                <w:color w:val="0070C0"/>
                <w:sz w:val="20"/>
                <w:szCs w:val="20"/>
                <w:lang w:eastAsia="ja-JP"/>
              </w:rPr>
              <w:br/>
              <w:t>DOCOMO,</w:t>
            </w:r>
            <w:r>
              <w:rPr>
                <w:rFonts w:eastAsia="Yu Mincho"/>
                <w:color w:val="0070C0"/>
                <w:sz w:val="20"/>
                <w:szCs w:val="20"/>
                <w:lang w:eastAsia="ja-JP"/>
              </w:rPr>
              <w:br/>
              <w:t>INC.</w:t>
            </w:r>
          </w:p>
        </w:tc>
        <w:tc>
          <w:tcPr>
            <w:tcW w:w="8393" w:type="dxa"/>
          </w:tcPr>
          <w:p w14:paraId="39D674A0" w14:textId="77777777" w:rsidR="002A0ECA" w:rsidRDefault="00000000">
            <w:pPr>
              <w:spacing w:after="120"/>
              <w:rPr>
                <w:rFonts w:eastAsiaTheme="minorEastAsia"/>
                <w:color w:val="0070C0"/>
                <w:sz w:val="20"/>
                <w:szCs w:val="20"/>
              </w:rPr>
            </w:pPr>
            <w:r>
              <w:rPr>
                <w:rFonts w:eastAsiaTheme="minorEastAsia"/>
                <w:color w:val="0070C0"/>
                <w:sz w:val="20"/>
                <w:szCs w:val="20"/>
              </w:rPr>
              <w:t>We agree with option 1.  We would like to discuss more than what is suggested here.</w:t>
            </w:r>
          </w:p>
        </w:tc>
      </w:tr>
      <w:tr w:rsidR="002A0ECA" w14:paraId="331308A9" w14:textId="77777777">
        <w:tc>
          <w:tcPr>
            <w:tcW w:w="1238" w:type="dxa"/>
          </w:tcPr>
          <w:p w14:paraId="343ABAD2" w14:textId="77777777" w:rsidR="002A0ECA" w:rsidRDefault="00000000">
            <w:pPr>
              <w:spacing w:after="120"/>
              <w:rPr>
                <w:rFonts w:eastAsia="SimSun"/>
                <w:color w:val="0070C0"/>
                <w:sz w:val="20"/>
                <w:szCs w:val="20"/>
              </w:rPr>
            </w:pPr>
            <w:r>
              <w:rPr>
                <w:rFonts w:eastAsia="SimSun" w:hint="eastAsia"/>
                <w:color w:val="0070C0"/>
                <w:sz w:val="20"/>
                <w:szCs w:val="20"/>
              </w:rPr>
              <w:t>ZTE</w:t>
            </w:r>
          </w:p>
        </w:tc>
        <w:tc>
          <w:tcPr>
            <w:tcW w:w="8393" w:type="dxa"/>
          </w:tcPr>
          <w:p w14:paraId="4C1DECD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We are fine to discuss the possibility</w:t>
            </w:r>
          </w:p>
        </w:tc>
      </w:tr>
    </w:tbl>
    <w:p w14:paraId="7C400319" w14:textId="77777777" w:rsidR="002A0ECA" w:rsidRDefault="002A0ECA">
      <w:pPr>
        <w:spacing w:after="180"/>
        <w:rPr>
          <w:rFonts w:eastAsia="SimSun"/>
          <w:b/>
          <w:color w:val="FF0000"/>
          <w:sz w:val="20"/>
          <w:szCs w:val="20"/>
          <w:u w:val="single"/>
          <w:lang w:val="en-GB" w:eastAsia="ko-KR"/>
        </w:rPr>
      </w:pPr>
    </w:p>
    <w:p w14:paraId="3EC3CFC4"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 xml:space="preserve">Issue 2-3-7: TCI activation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79066B71"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0654B4B5"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Proposal 1 (Intel): further discuss the UE beam assumption after L1-RSRP report to reduce MAC CE based TCI activation delay.</w:t>
      </w:r>
    </w:p>
    <w:p w14:paraId="7AA53188"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Proposal 1a(Huawei): the uncertainty of TCI configuration/activation can be saved when TCI of PDCCH/PDSC/CSI-RS is associated with the best L1-RSRP report.</w:t>
      </w:r>
    </w:p>
    <w:p w14:paraId="2E6A2DF0"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Proposal 2 (ZTE): to consider w</w:t>
      </w:r>
      <w:r>
        <w:rPr>
          <w:rFonts w:eastAsia="SimSun" w:hint="eastAsia"/>
          <w:color w:val="0070C0"/>
          <w:sz w:val="20"/>
          <w:lang w:val="en-GB"/>
        </w:rPr>
        <w:t>hether the TCI state indication can be acquired by UE before SCell activation or not, which would impact the total latency.</w:t>
      </w:r>
    </w:p>
    <w:p w14:paraId="3A7109A8"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Proposal 3 (ZTE): to consider w</w:t>
      </w:r>
      <w:r>
        <w:rPr>
          <w:rFonts w:eastAsia="SimSun" w:hint="eastAsia"/>
          <w:color w:val="0070C0"/>
          <w:sz w:val="20"/>
          <w:lang w:val="en-GB"/>
        </w:rPr>
        <w:t>hether and how to identify TCI state without L1-RSRP measurement and report, which is the core issue for latency reduction for unknown case.</w:t>
      </w:r>
    </w:p>
    <w:p w14:paraId="1D8C5816"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2C1C069B"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4A362E24"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09A49035" w14:textId="77777777">
        <w:tc>
          <w:tcPr>
            <w:tcW w:w="1238" w:type="dxa"/>
          </w:tcPr>
          <w:p w14:paraId="1B950002"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3E2E19E7"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47F7F4B7" w14:textId="77777777">
        <w:tc>
          <w:tcPr>
            <w:tcW w:w="1238" w:type="dxa"/>
          </w:tcPr>
          <w:p w14:paraId="093CFA34"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0357522B" w14:textId="77777777" w:rsidR="002A0ECA" w:rsidRDefault="00000000">
            <w:pPr>
              <w:spacing w:after="120"/>
              <w:rPr>
                <w:rFonts w:eastAsiaTheme="minorEastAsia"/>
                <w:color w:val="0070C0"/>
                <w:sz w:val="20"/>
                <w:szCs w:val="20"/>
              </w:rPr>
            </w:pPr>
            <w:r>
              <w:rPr>
                <w:rFonts w:eastAsiaTheme="minorEastAsia"/>
                <w:color w:val="0070C0"/>
                <w:sz w:val="20"/>
                <w:szCs w:val="20"/>
              </w:rPr>
              <w:t>We think the most feasible enhancement is proposal 1a, i.e., using a pre-determined mechanism to replace a mechanism of configure-after-reporting.</w:t>
            </w:r>
          </w:p>
        </w:tc>
      </w:tr>
      <w:tr w:rsidR="002A0ECA" w14:paraId="25C6EE4C" w14:textId="77777777">
        <w:tc>
          <w:tcPr>
            <w:tcW w:w="1238" w:type="dxa"/>
          </w:tcPr>
          <w:p w14:paraId="0E73FA0F"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124CC24E"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Support proposal 1 and 1a. Proposal 1a is a possible solution where best reported beam is assumed to skip the possible TCI activation delay. </w:t>
            </w:r>
          </w:p>
        </w:tc>
      </w:tr>
      <w:tr w:rsidR="002A0ECA" w14:paraId="585EFD45" w14:textId="77777777">
        <w:tc>
          <w:tcPr>
            <w:tcW w:w="1238" w:type="dxa"/>
          </w:tcPr>
          <w:p w14:paraId="5BB0A9C8"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w:t>
            </w:r>
            <w:r>
              <w:rPr>
                <w:rFonts w:eastAsiaTheme="minorEastAsia"/>
                <w:color w:val="0070C0"/>
                <w:sz w:val="20"/>
                <w:szCs w:val="20"/>
              </w:rPr>
              <w:t>iaomi</w:t>
            </w:r>
          </w:p>
        </w:tc>
        <w:tc>
          <w:tcPr>
            <w:tcW w:w="8393" w:type="dxa"/>
          </w:tcPr>
          <w:p w14:paraId="236E452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proposal 1 and 1a.</w:t>
            </w:r>
          </w:p>
        </w:tc>
      </w:tr>
      <w:tr w:rsidR="002A0ECA" w14:paraId="335CD38A" w14:textId="77777777">
        <w:tc>
          <w:tcPr>
            <w:tcW w:w="1238" w:type="dxa"/>
          </w:tcPr>
          <w:p w14:paraId="4F272AB0"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2C9D8DF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 xml:space="preserve">ine with option 1a. TCI configuration could depend on network configuration, and such condition of </w:t>
            </w:r>
            <w:r>
              <w:rPr>
                <w:rFonts w:eastAsia="SimSun"/>
                <w:color w:val="0070C0"/>
                <w:sz w:val="20"/>
                <w:lang w:val="en-GB"/>
              </w:rPr>
              <w:t>TCI of PDCCH/PDSC/CSI-RS is associated with the best L1-RSRP report is beneficial to reduce the TCI activation delay.</w:t>
            </w:r>
          </w:p>
        </w:tc>
      </w:tr>
      <w:tr w:rsidR="002A0ECA" w14:paraId="38BFDBD4" w14:textId="77777777">
        <w:tc>
          <w:tcPr>
            <w:tcW w:w="1238" w:type="dxa"/>
          </w:tcPr>
          <w:p w14:paraId="0B2C2A8E"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38693FC3"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proposal 1a, as comment from other companies, we think proposal 1a is a simple way to recued the TCI activation delay.</w:t>
            </w:r>
          </w:p>
        </w:tc>
      </w:tr>
      <w:tr w:rsidR="002A0ECA" w14:paraId="1E6EE20C" w14:textId="77777777">
        <w:tc>
          <w:tcPr>
            <w:tcW w:w="1238" w:type="dxa"/>
          </w:tcPr>
          <w:p w14:paraId="33613280"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32DB3437" w14:textId="77777777" w:rsidR="002A0ECA" w:rsidRDefault="00000000">
            <w:pPr>
              <w:spacing w:after="120"/>
              <w:rPr>
                <w:rFonts w:eastAsia="PMingLiU"/>
                <w:color w:val="0070C0"/>
                <w:sz w:val="20"/>
                <w:szCs w:val="20"/>
                <w:lang w:eastAsia="zh-TW"/>
              </w:rPr>
            </w:pPr>
            <w:r>
              <w:rPr>
                <w:rFonts w:eastAsiaTheme="minorEastAsia"/>
                <w:color w:val="0070C0"/>
                <w:sz w:val="20"/>
                <w:szCs w:val="20"/>
              </w:rPr>
              <w:t xml:space="preserve">We think option 1a can be starting point for further discussion. </w:t>
            </w:r>
          </w:p>
        </w:tc>
      </w:tr>
      <w:tr w:rsidR="002A0ECA" w14:paraId="1A9E70F4" w14:textId="77777777">
        <w:tc>
          <w:tcPr>
            <w:tcW w:w="1238" w:type="dxa"/>
          </w:tcPr>
          <w:p w14:paraId="1EE2A574"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77F2045E" w14:textId="77777777" w:rsidR="002A0ECA" w:rsidRDefault="00000000">
            <w:pPr>
              <w:spacing w:after="120"/>
              <w:rPr>
                <w:rFonts w:eastAsiaTheme="minorEastAsia"/>
                <w:color w:val="0070C0"/>
                <w:sz w:val="20"/>
                <w:szCs w:val="20"/>
              </w:rPr>
            </w:pPr>
            <w:r>
              <w:rPr>
                <w:rFonts w:eastAsiaTheme="minorEastAsia"/>
                <w:color w:val="0070C0"/>
                <w:sz w:val="20"/>
                <w:szCs w:val="20"/>
              </w:rPr>
              <w:t>Do not support any.</w:t>
            </w:r>
          </w:p>
        </w:tc>
      </w:tr>
      <w:tr w:rsidR="002A0ECA" w14:paraId="197C0A9F" w14:textId="77777777">
        <w:tc>
          <w:tcPr>
            <w:tcW w:w="1238" w:type="dxa"/>
          </w:tcPr>
          <w:p w14:paraId="4B5FFC3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3C5B669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are open to discuss these proposals. We tend to agree if the UE can make certain assumption on the TCI state, this may benefit the activation process. But the assumption needs to be known by network to ensure scheduling on the correct beams.</w:t>
            </w:r>
          </w:p>
        </w:tc>
      </w:tr>
      <w:tr w:rsidR="002A0ECA" w14:paraId="31FF36AD" w14:textId="77777777">
        <w:tc>
          <w:tcPr>
            <w:tcW w:w="1238" w:type="dxa"/>
          </w:tcPr>
          <w:p w14:paraId="46B04616"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737D890A" w14:textId="77777777" w:rsidR="002A0ECA" w:rsidRDefault="00000000">
            <w:pPr>
              <w:spacing w:after="120"/>
              <w:rPr>
                <w:rFonts w:eastAsiaTheme="minorEastAsia"/>
                <w:color w:val="0070C0"/>
                <w:sz w:val="20"/>
                <w:szCs w:val="20"/>
              </w:rPr>
            </w:pPr>
            <w:r>
              <w:rPr>
                <w:rFonts w:eastAsiaTheme="minorEastAsia"/>
                <w:color w:val="0070C0"/>
                <w:sz w:val="20"/>
                <w:szCs w:val="20"/>
              </w:rPr>
              <w:t>We support proposal 1a. We would like to further clarify that proposal 1a does not restrict that the TCI has to be configured based on the best L1-RSRP report. Instead, it means UE shall assume using the TCI by default, and the DL transmission associated with the TCI can be received without the uncertainty. Of course, gNB can configure different TCI, then the legacy requirements apply.</w:t>
            </w:r>
          </w:p>
        </w:tc>
      </w:tr>
      <w:tr w:rsidR="002A0ECA" w14:paraId="6F88613C" w14:textId="77777777">
        <w:tc>
          <w:tcPr>
            <w:tcW w:w="1238" w:type="dxa"/>
          </w:tcPr>
          <w:p w14:paraId="26E1500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lastRenderedPageBreak/>
              <w:t>v</w:t>
            </w:r>
            <w:r>
              <w:rPr>
                <w:rFonts w:eastAsiaTheme="minorEastAsia"/>
                <w:color w:val="0070C0"/>
                <w:sz w:val="20"/>
                <w:szCs w:val="20"/>
              </w:rPr>
              <w:t>ivo</w:t>
            </w:r>
          </w:p>
        </w:tc>
        <w:tc>
          <w:tcPr>
            <w:tcW w:w="8393" w:type="dxa"/>
          </w:tcPr>
          <w:p w14:paraId="2CC7294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We</w:t>
            </w:r>
            <w:r>
              <w:rPr>
                <w:rFonts w:eastAsiaTheme="minorEastAsia"/>
                <w:color w:val="0070C0"/>
                <w:sz w:val="20"/>
                <w:szCs w:val="20"/>
              </w:rPr>
              <w:t xml:space="preserve"> </w:t>
            </w:r>
            <w:r>
              <w:rPr>
                <w:rFonts w:eastAsiaTheme="minorEastAsia" w:hint="eastAsia"/>
                <w:color w:val="0070C0"/>
                <w:sz w:val="20"/>
                <w:szCs w:val="20"/>
              </w:rPr>
              <w:t>are</w:t>
            </w:r>
            <w:r>
              <w:rPr>
                <w:rFonts w:eastAsiaTheme="minorEastAsia"/>
                <w:color w:val="0070C0"/>
                <w:sz w:val="20"/>
                <w:szCs w:val="20"/>
              </w:rPr>
              <w:t xml:space="preserve"> open to discuss. If the assumption is unknown for network, the network has no idea to schedule the data based on the correct beam. Therefore, we tend that at least a TCI from PDCCH/PDSCH or CSI-RS need to be configured. </w:t>
            </w:r>
          </w:p>
        </w:tc>
      </w:tr>
      <w:tr w:rsidR="002A0ECA" w14:paraId="735749C3" w14:textId="77777777">
        <w:tc>
          <w:tcPr>
            <w:tcW w:w="1238" w:type="dxa"/>
          </w:tcPr>
          <w:p w14:paraId="5E073B13" w14:textId="77777777" w:rsidR="002A0ECA" w:rsidRDefault="00000000">
            <w:pPr>
              <w:spacing w:after="120"/>
              <w:rPr>
                <w:rFonts w:eastAsiaTheme="minorEastAsia"/>
                <w:color w:val="0070C0"/>
                <w:sz w:val="20"/>
                <w:szCs w:val="20"/>
              </w:rPr>
            </w:pPr>
            <w:r>
              <w:rPr>
                <w:rFonts w:eastAsia="Yu Mincho" w:hint="eastAsia"/>
                <w:color w:val="0070C0"/>
                <w:sz w:val="20"/>
                <w:szCs w:val="20"/>
                <w:lang w:eastAsia="ja-JP"/>
              </w:rPr>
              <w:t>N</w:t>
            </w:r>
            <w:r>
              <w:rPr>
                <w:rFonts w:eastAsia="Yu Mincho"/>
                <w:color w:val="0070C0"/>
                <w:sz w:val="20"/>
                <w:szCs w:val="20"/>
                <w:lang w:eastAsia="ja-JP"/>
              </w:rPr>
              <w:t>TT DOCOMO,</w:t>
            </w:r>
            <w:r>
              <w:rPr>
                <w:rFonts w:eastAsia="Yu Mincho"/>
                <w:color w:val="0070C0"/>
                <w:sz w:val="20"/>
                <w:szCs w:val="20"/>
                <w:lang w:eastAsia="ja-JP"/>
              </w:rPr>
              <w:br/>
              <w:t>INC</w:t>
            </w:r>
          </w:p>
        </w:tc>
        <w:tc>
          <w:tcPr>
            <w:tcW w:w="8393" w:type="dxa"/>
          </w:tcPr>
          <w:p w14:paraId="5672208B" w14:textId="77777777" w:rsidR="002A0ECA" w:rsidRDefault="00000000">
            <w:pPr>
              <w:spacing w:after="120"/>
              <w:rPr>
                <w:rFonts w:eastAsiaTheme="minorEastAsia"/>
                <w:color w:val="0070C0"/>
                <w:sz w:val="20"/>
                <w:szCs w:val="20"/>
              </w:rPr>
            </w:pPr>
            <w:r>
              <w:rPr>
                <w:rFonts w:eastAsiaTheme="minorEastAsia"/>
                <w:color w:val="0070C0"/>
                <w:sz w:val="20"/>
                <w:szCs w:val="20"/>
              </w:rPr>
              <w:t>We are support option 1a.</w:t>
            </w:r>
          </w:p>
        </w:tc>
      </w:tr>
      <w:tr w:rsidR="002A0ECA" w14:paraId="085F6B6D" w14:textId="77777777">
        <w:tc>
          <w:tcPr>
            <w:tcW w:w="1238" w:type="dxa"/>
          </w:tcPr>
          <w:p w14:paraId="76B5B2CD" w14:textId="77777777" w:rsidR="002A0ECA" w:rsidRDefault="00000000">
            <w:pPr>
              <w:spacing w:after="120"/>
              <w:rPr>
                <w:rFonts w:eastAsia="SimSun"/>
                <w:color w:val="0070C0"/>
                <w:sz w:val="20"/>
                <w:szCs w:val="20"/>
              </w:rPr>
            </w:pPr>
            <w:r>
              <w:rPr>
                <w:rFonts w:eastAsia="SimSun" w:hint="eastAsia"/>
                <w:color w:val="0070C0"/>
                <w:sz w:val="20"/>
                <w:szCs w:val="20"/>
              </w:rPr>
              <w:t>ZTE</w:t>
            </w:r>
          </w:p>
        </w:tc>
        <w:tc>
          <w:tcPr>
            <w:tcW w:w="8393" w:type="dxa"/>
          </w:tcPr>
          <w:p w14:paraId="3399512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Referring to Option 1a, if the TCI state indication was skipped, how to guarantee the NW and UE has aligned assumption, which should be further discussed.</w:t>
            </w:r>
          </w:p>
          <w:p w14:paraId="1BCAB6D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About Option 2, it was discussed during R15 SCell activation discussion. We can further study.</w:t>
            </w:r>
          </w:p>
          <w:p w14:paraId="4AD5D52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About Option 3, which means whether UE can identify the TCI state based on such as RRM measurement under some condition, similar as Issue 2-3-5.</w:t>
            </w:r>
          </w:p>
        </w:tc>
      </w:tr>
    </w:tbl>
    <w:p w14:paraId="4FA8ECCB" w14:textId="77777777" w:rsidR="002A0ECA" w:rsidRDefault="002A0ECA">
      <w:pPr>
        <w:spacing w:after="180"/>
        <w:rPr>
          <w:rFonts w:eastAsia="SimSun"/>
          <w:b/>
          <w:color w:val="FF0000"/>
          <w:sz w:val="20"/>
          <w:szCs w:val="20"/>
          <w:u w:val="single"/>
          <w:lang w:val="en-GB" w:eastAsia="ko-KR"/>
        </w:rPr>
      </w:pPr>
    </w:p>
    <w:p w14:paraId="1E910A6E" w14:textId="77777777" w:rsidR="002A0ECA" w:rsidRDefault="00000000">
      <w:pPr>
        <w:spacing w:after="180"/>
        <w:rPr>
          <w:rFonts w:eastAsia="SimSun"/>
          <w:b/>
          <w:color w:val="FF0000"/>
          <w:sz w:val="20"/>
          <w:szCs w:val="20"/>
          <w:u w:val="single"/>
          <w:lang w:val="en-GB" w:eastAsia="ko-KR"/>
        </w:rPr>
      </w:pPr>
      <w:r>
        <w:rPr>
          <w:rFonts w:eastAsia="SimSun"/>
          <w:b/>
          <w:color w:val="FF0000"/>
          <w:sz w:val="20"/>
          <w:szCs w:val="20"/>
          <w:u w:val="single"/>
          <w:lang w:val="en-GB" w:eastAsia="ko-KR"/>
        </w:rPr>
        <w:t xml:space="preserve">Aperiodic RS related enhancement for L1 part </w:t>
      </w:r>
    </w:p>
    <w:p w14:paraId="3D49D9E7"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 xml:space="preserve">Issue 2-3-8: Aperiodic RS related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553958BF"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 xml:space="preserve">Proposals: </w:t>
      </w:r>
    </w:p>
    <w:p w14:paraId="140E6B76"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Proposal 1 (Apple): RAN4 to discuss: use AP RS for L1-RSRP measurement if UE can indicate the completion of L3 stage or can indicate the readiness of L1 measurement</w:t>
      </w:r>
    </w:p>
    <w:p w14:paraId="083D39B4"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Proposal 2a(Apple): RAN4 to discuss: use A-TRS corresponding to the TCI state for fine timing tracking after TCI activation command</w:t>
      </w:r>
    </w:p>
    <w:p w14:paraId="2FDB6BD5"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Proposal 2b(Xiaomi): If there is no any QCL information of reference signal for target SCell, A-TRS is configured for fine timing tracking, and the A-TRS is QCL-ed with the selected SSB index.</w:t>
      </w:r>
    </w:p>
    <w:p w14:paraId="0FC4A220"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058C4DA4"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728B3FE7"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49E1CB78" w14:textId="77777777">
        <w:tc>
          <w:tcPr>
            <w:tcW w:w="1238" w:type="dxa"/>
          </w:tcPr>
          <w:p w14:paraId="631F6B04"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47595A16"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670166B5" w14:textId="77777777">
        <w:tc>
          <w:tcPr>
            <w:tcW w:w="1238" w:type="dxa"/>
          </w:tcPr>
          <w:p w14:paraId="76478D63"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32080427"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Support proposal 1 and 2a. To clarify proposal 2a: </w:t>
            </w:r>
            <w:r w:rsidRPr="00410D31">
              <w:rPr>
                <w:sz w:val="20"/>
                <w:szCs w:val="20"/>
              </w:rPr>
              <w:t>after UE report the L1-RSRP to network for TCI determination, network can also use A-TRS for UE to perform fine timing tracking for TCI after the TCI activation command. Such use case of A-TRS may also help to reduce the T</w:t>
            </w:r>
            <w:r w:rsidRPr="00410D31">
              <w:rPr>
                <w:sz w:val="20"/>
                <w:szCs w:val="20"/>
                <w:vertAlign w:val="subscript"/>
              </w:rPr>
              <w:t>FineTiming</w:t>
            </w:r>
            <w:r w:rsidRPr="00410D31">
              <w:rPr>
                <w:sz w:val="20"/>
                <w:szCs w:val="20"/>
              </w:rPr>
              <w:t xml:space="preserve"> from ‘up to one time of SSB periodicity’ to a relatively small value based on the first coming A-TRS (T</w:t>
            </w:r>
            <w:r w:rsidRPr="00410D31">
              <w:rPr>
                <w:sz w:val="20"/>
                <w:szCs w:val="20"/>
                <w:vertAlign w:val="subscript"/>
              </w:rPr>
              <w:t>FirstATRS</w:t>
            </w:r>
            <w:r w:rsidRPr="00410D31">
              <w:rPr>
                <w:sz w:val="20"/>
                <w:szCs w:val="20"/>
              </w:rPr>
              <w:t>)</w:t>
            </w:r>
          </w:p>
          <w:p w14:paraId="7894294D" w14:textId="77777777" w:rsidR="002A0ECA" w:rsidRDefault="00000000">
            <w:pPr>
              <w:spacing w:after="120"/>
              <w:rPr>
                <w:rFonts w:eastAsiaTheme="minorEastAsia"/>
                <w:color w:val="0070C0"/>
                <w:sz w:val="20"/>
                <w:szCs w:val="20"/>
              </w:rPr>
            </w:pPr>
            <w:r>
              <w:rPr>
                <w:rFonts w:eastAsiaTheme="minorEastAsia"/>
                <w:color w:val="0070C0"/>
                <w:sz w:val="20"/>
                <w:szCs w:val="20"/>
              </w:rPr>
              <w:t>For proposal 2b, even though network provide QCL information of RS for target SCell, we think using A-TRS can still save some time delay without waiting the periodic RS occasions.</w:t>
            </w:r>
          </w:p>
        </w:tc>
      </w:tr>
      <w:tr w:rsidR="002A0ECA" w14:paraId="1E03FC5A" w14:textId="77777777">
        <w:tc>
          <w:tcPr>
            <w:tcW w:w="1238" w:type="dxa"/>
          </w:tcPr>
          <w:p w14:paraId="3BCE11C9" w14:textId="77777777" w:rsidR="002A0ECA" w:rsidRDefault="00000000">
            <w:pPr>
              <w:spacing w:after="120"/>
              <w:rPr>
                <w:rFonts w:eastAsiaTheme="minorEastAsia"/>
                <w:color w:val="0070C0"/>
                <w:sz w:val="20"/>
                <w:szCs w:val="20"/>
              </w:rPr>
            </w:pPr>
            <w:r>
              <w:rPr>
                <w:rFonts w:eastAsiaTheme="minorEastAsia"/>
                <w:color w:val="0070C0"/>
                <w:sz w:val="20"/>
                <w:szCs w:val="20"/>
              </w:rPr>
              <w:t>Xiaomi</w:t>
            </w:r>
          </w:p>
        </w:tc>
        <w:tc>
          <w:tcPr>
            <w:tcW w:w="8393" w:type="dxa"/>
          </w:tcPr>
          <w:p w14:paraId="6B8D124D" w14:textId="77777777" w:rsidR="002A0ECA" w:rsidRDefault="00000000">
            <w:pPr>
              <w:spacing w:after="120"/>
              <w:rPr>
                <w:rFonts w:eastAsiaTheme="minorEastAsia"/>
                <w:color w:val="0070C0"/>
                <w:sz w:val="20"/>
                <w:szCs w:val="20"/>
              </w:rPr>
            </w:pPr>
            <w:r>
              <w:rPr>
                <w:rFonts w:eastAsiaTheme="minorEastAsia"/>
                <w:color w:val="0070C0"/>
                <w:sz w:val="20"/>
                <w:szCs w:val="20"/>
              </w:rPr>
              <w:t>Support proposal 2a/2b, in case NW does not provide</w:t>
            </w:r>
            <w:r>
              <w:rPr>
                <w:rFonts w:eastAsia="SimSun"/>
                <w:color w:val="0070C0"/>
                <w:sz w:val="20"/>
                <w:lang w:val="en-GB"/>
              </w:rPr>
              <w:t xml:space="preserve"> any QCL information of reference signal for target SCell, A-TRS still can be configured for fine timing tracking to save some time.</w:t>
            </w:r>
            <w:r>
              <w:rPr>
                <w:rFonts w:eastAsiaTheme="minorEastAsia"/>
                <w:color w:val="0070C0"/>
                <w:sz w:val="20"/>
                <w:szCs w:val="20"/>
              </w:rPr>
              <w:t xml:space="preserve"> </w:t>
            </w:r>
          </w:p>
        </w:tc>
      </w:tr>
      <w:tr w:rsidR="002A0ECA" w14:paraId="612369C9" w14:textId="77777777">
        <w:tc>
          <w:tcPr>
            <w:tcW w:w="1238" w:type="dxa"/>
          </w:tcPr>
          <w:p w14:paraId="19F4BD39"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5D0BF3D8"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Support proposal 2a.</w:t>
            </w:r>
          </w:p>
          <w:p w14:paraId="2E9691E4"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For proposal 1, not sure should we need to discuss it in R18 SCell activation delay reduction. Because, to our understanding, we do not limit any type of RS in current SCell activation requirement. </w:t>
            </w:r>
          </w:p>
          <w:p w14:paraId="6167AB4C" w14:textId="77777777" w:rsidR="002A0ECA" w:rsidRDefault="002A0ECA">
            <w:pPr>
              <w:spacing w:after="120"/>
              <w:rPr>
                <w:rFonts w:eastAsiaTheme="minorEastAsia"/>
                <w:color w:val="0070C0"/>
                <w:sz w:val="20"/>
                <w:szCs w:val="20"/>
              </w:rPr>
            </w:pPr>
          </w:p>
        </w:tc>
      </w:tr>
      <w:tr w:rsidR="002A0ECA" w14:paraId="541ACD44" w14:textId="77777777">
        <w:tc>
          <w:tcPr>
            <w:tcW w:w="1238" w:type="dxa"/>
          </w:tcPr>
          <w:p w14:paraId="269E226E"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1B9BAAB5"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are in principle fine with option 1 and 2a. </w:t>
            </w:r>
          </w:p>
          <w:p w14:paraId="3DF0A5F0" w14:textId="77777777" w:rsidR="002A0ECA" w:rsidRDefault="00000000">
            <w:pPr>
              <w:spacing w:after="120"/>
              <w:rPr>
                <w:rFonts w:eastAsia="PMingLiU"/>
                <w:color w:val="0070C0"/>
                <w:sz w:val="20"/>
                <w:szCs w:val="20"/>
                <w:lang w:eastAsia="zh-TW"/>
              </w:rPr>
            </w:pPr>
            <w:r>
              <w:rPr>
                <w:rFonts w:eastAsiaTheme="minorEastAsia"/>
                <w:color w:val="0070C0"/>
                <w:sz w:val="20"/>
                <w:szCs w:val="20"/>
              </w:rPr>
              <w:t xml:space="preserve">At what stage UE can send beam report or L3 report to NW for getting A-TRS configuration can be further discussed.  </w:t>
            </w:r>
          </w:p>
        </w:tc>
      </w:tr>
      <w:tr w:rsidR="002A0ECA" w14:paraId="10C47C28" w14:textId="77777777">
        <w:tc>
          <w:tcPr>
            <w:tcW w:w="1238" w:type="dxa"/>
          </w:tcPr>
          <w:p w14:paraId="234184D1"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23911AF9" w14:textId="77777777" w:rsidR="002A0ECA" w:rsidRDefault="00000000">
            <w:pPr>
              <w:spacing w:after="120"/>
              <w:rPr>
                <w:rFonts w:eastAsiaTheme="minorEastAsia"/>
                <w:color w:val="0070C0"/>
                <w:sz w:val="20"/>
                <w:szCs w:val="20"/>
              </w:rPr>
            </w:pPr>
            <w:r>
              <w:rPr>
                <w:rFonts w:eastAsiaTheme="minorEastAsia"/>
                <w:color w:val="0070C0"/>
                <w:sz w:val="20"/>
                <w:szCs w:val="20"/>
              </w:rPr>
              <w:t>Do not support any yet.</w:t>
            </w:r>
          </w:p>
        </w:tc>
      </w:tr>
      <w:tr w:rsidR="002A0ECA" w14:paraId="1FE1421A" w14:textId="77777777">
        <w:tc>
          <w:tcPr>
            <w:tcW w:w="1238" w:type="dxa"/>
          </w:tcPr>
          <w:p w14:paraId="5CDBB8C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744BED73"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understood the SSB/CSI-RS used for L1-RSRP measurement has been assumed configured before SCell activation command. To allow aperiodic RS, will the network configure additional SSB/CSI-RS for L1-RSRP measurement? Would this be faster than pre-configured resources? </w:t>
            </w:r>
          </w:p>
        </w:tc>
      </w:tr>
      <w:tr w:rsidR="002A0ECA" w14:paraId="7E00734B" w14:textId="77777777">
        <w:tc>
          <w:tcPr>
            <w:tcW w:w="1238" w:type="dxa"/>
          </w:tcPr>
          <w:p w14:paraId="1FB19386" w14:textId="77777777" w:rsidR="002A0ECA" w:rsidRDefault="00000000">
            <w:pPr>
              <w:spacing w:after="120"/>
              <w:rPr>
                <w:rFonts w:eastAsiaTheme="minorEastAsia"/>
                <w:color w:val="0070C0"/>
                <w:sz w:val="20"/>
                <w:szCs w:val="20"/>
              </w:rPr>
            </w:pPr>
            <w:r>
              <w:rPr>
                <w:rFonts w:eastAsiaTheme="minorEastAsia" w:hint="eastAsia"/>
                <w:color w:val="0070C0"/>
                <w:sz w:val="20"/>
                <w:szCs w:val="20"/>
              </w:rPr>
              <w:lastRenderedPageBreak/>
              <w:t>v</w:t>
            </w:r>
            <w:r>
              <w:rPr>
                <w:rFonts w:eastAsiaTheme="minorEastAsia"/>
                <w:color w:val="0070C0"/>
                <w:sz w:val="20"/>
                <w:szCs w:val="20"/>
              </w:rPr>
              <w:t>ivo</w:t>
            </w:r>
          </w:p>
        </w:tc>
        <w:tc>
          <w:tcPr>
            <w:tcW w:w="8393" w:type="dxa"/>
          </w:tcPr>
          <w:p w14:paraId="7A75385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or Proposal 1, we understand that in the current spec, aperiodic CSI-RS have been used for L1-RSRP measurement. We are not sure whether it is necessary to introduce the new AP RS.</w:t>
            </w:r>
          </w:p>
        </w:tc>
      </w:tr>
      <w:tr w:rsidR="002A0ECA" w14:paraId="1689AA94" w14:textId="77777777">
        <w:tc>
          <w:tcPr>
            <w:tcW w:w="1238" w:type="dxa"/>
          </w:tcPr>
          <w:p w14:paraId="7253FBE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1AF3D04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We are fine with Option 2a.</w:t>
            </w:r>
          </w:p>
        </w:tc>
      </w:tr>
    </w:tbl>
    <w:p w14:paraId="3A61BC7E" w14:textId="77777777" w:rsidR="002A0ECA" w:rsidRDefault="002A0ECA">
      <w:pPr>
        <w:spacing w:after="180"/>
        <w:rPr>
          <w:rFonts w:eastAsia="SimSun"/>
          <w:b/>
          <w:color w:val="FF0000"/>
          <w:sz w:val="20"/>
          <w:szCs w:val="20"/>
          <w:u w:val="single"/>
          <w:lang w:val="en-GB" w:eastAsia="ko-KR"/>
        </w:rPr>
      </w:pPr>
    </w:p>
    <w:p w14:paraId="5289079D" w14:textId="77777777" w:rsidR="002A0ECA" w:rsidRDefault="00000000">
      <w:pPr>
        <w:spacing w:after="180"/>
        <w:rPr>
          <w:rFonts w:eastAsia="SimSun"/>
          <w:b/>
          <w:color w:val="FF0000"/>
          <w:sz w:val="20"/>
          <w:szCs w:val="20"/>
          <w:u w:val="single"/>
          <w:lang w:val="en-GB" w:eastAsia="ko-KR"/>
        </w:rPr>
      </w:pPr>
      <w:r>
        <w:rPr>
          <w:rFonts w:eastAsia="SimSun"/>
          <w:b/>
          <w:color w:val="FF0000"/>
          <w:sz w:val="20"/>
          <w:szCs w:val="20"/>
          <w:u w:val="single"/>
          <w:lang w:val="en-GB" w:eastAsia="ko-KR"/>
        </w:rPr>
        <w:t xml:space="preserve">SP CSI-RS and periodic CSI-RS related enhancement for L1 part </w:t>
      </w:r>
    </w:p>
    <w:p w14:paraId="6DF5E3B4"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 xml:space="preserve">Issue 2-3-9: SP CSI-RS and periodic CSI-RS related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0D2D7026"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 xml:space="preserve">Proposals: </w:t>
      </w:r>
    </w:p>
    <w:p w14:paraId="233409BE"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 xml:space="preserve">Proposal 1 (Intel): Futher discuss how to reduce the semi-persistent CSI-RS activation or RRC based CSI-RS configuration delay. </w:t>
      </w:r>
    </w:p>
    <w:p w14:paraId="1E6690BF"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5FCBB73E"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2541A6C8"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5120047D" w14:textId="77777777">
        <w:tc>
          <w:tcPr>
            <w:tcW w:w="1238" w:type="dxa"/>
          </w:tcPr>
          <w:p w14:paraId="62A817A7"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5A04911"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210E779F" w14:textId="77777777">
        <w:tc>
          <w:tcPr>
            <w:tcW w:w="1238" w:type="dxa"/>
          </w:tcPr>
          <w:p w14:paraId="54591E27"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79E6A9D6" w14:textId="77777777" w:rsidR="002A0ECA" w:rsidRDefault="00000000">
            <w:pPr>
              <w:spacing w:after="120"/>
              <w:rPr>
                <w:rFonts w:eastAsiaTheme="minorEastAsia"/>
                <w:color w:val="0070C0"/>
                <w:sz w:val="20"/>
                <w:szCs w:val="20"/>
              </w:rPr>
            </w:pPr>
            <w:r>
              <w:rPr>
                <w:rFonts w:eastAsiaTheme="minorEastAsia"/>
                <w:color w:val="0070C0"/>
                <w:sz w:val="20"/>
                <w:szCs w:val="20"/>
              </w:rPr>
              <w:t>Those configuration delay are uncertainty according to when network will configure or activate CSI-RS. We don’t understand how to enhance those delays, and more justification/explanation is needed.</w:t>
            </w:r>
          </w:p>
        </w:tc>
      </w:tr>
      <w:tr w:rsidR="002A0ECA" w14:paraId="6D2E2533" w14:textId="77777777">
        <w:tc>
          <w:tcPr>
            <w:tcW w:w="1238" w:type="dxa"/>
          </w:tcPr>
          <w:p w14:paraId="430FD26C"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510853E6" w14:textId="77777777" w:rsidR="002A0ECA" w:rsidRDefault="00000000">
            <w:pPr>
              <w:spacing w:after="120"/>
              <w:rPr>
                <w:color w:val="0070C0"/>
                <w:sz w:val="20"/>
                <w:szCs w:val="20"/>
                <w:lang w:val="it-IT"/>
              </w:rPr>
            </w:pPr>
            <w:r>
              <w:rPr>
                <w:rFonts w:eastAsiaTheme="minorEastAsia"/>
                <w:color w:val="0070C0"/>
                <w:sz w:val="20"/>
                <w:szCs w:val="20"/>
              </w:rPr>
              <w:t xml:space="preserve">It’s related to issue 2-3-7 in some sense. As we observed that </w:t>
            </w:r>
            <w:r>
              <w:rPr>
                <w:color w:val="0070C0"/>
                <w:sz w:val="20"/>
                <w:szCs w:val="20"/>
                <w:highlight w:val="yellow"/>
              </w:rPr>
              <w:t>max</w:t>
            </w:r>
            <w:r>
              <w:rPr>
                <w:color w:val="0070C0"/>
                <w:sz w:val="20"/>
                <w:szCs w:val="20"/>
              </w:rPr>
              <w:t>(T</w:t>
            </w:r>
            <w:r>
              <w:rPr>
                <w:color w:val="0070C0"/>
                <w:sz w:val="20"/>
                <w:szCs w:val="20"/>
                <w:vertAlign w:val="subscript"/>
              </w:rPr>
              <w:t>uncertainty_MAC</w:t>
            </w:r>
            <w:r>
              <w:rPr>
                <w:color w:val="0070C0"/>
                <w:sz w:val="20"/>
                <w:szCs w:val="20"/>
              </w:rPr>
              <w:t xml:space="preserve"> + T</w:t>
            </w:r>
            <w:r>
              <w:rPr>
                <w:color w:val="0070C0"/>
                <w:sz w:val="20"/>
                <w:szCs w:val="20"/>
                <w:vertAlign w:val="subscript"/>
              </w:rPr>
              <w:t xml:space="preserve">FineTiming </w:t>
            </w:r>
            <w:r>
              <w:rPr>
                <w:color w:val="0070C0"/>
                <w:sz w:val="20"/>
                <w:szCs w:val="20"/>
              </w:rPr>
              <w:t>+ 2ms, T</w:t>
            </w:r>
            <w:r>
              <w:rPr>
                <w:color w:val="0070C0"/>
                <w:sz w:val="20"/>
                <w:szCs w:val="20"/>
                <w:vertAlign w:val="subscript"/>
              </w:rPr>
              <w:t>uncertainty_SP</w:t>
            </w:r>
            <w:r>
              <w:rPr>
                <w:color w:val="0070C0"/>
                <w:sz w:val="20"/>
                <w:szCs w:val="20"/>
              </w:rPr>
              <w:t xml:space="preserve">)  will be used.  Since max is used here, </w:t>
            </w:r>
            <w:r>
              <w:rPr>
                <w:color w:val="0070C0"/>
                <w:sz w:val="20"/>
                <w:szCs w:val="20"/>
                <w:lang w:val="it-IT"/>
              </w:rPr>
              <w:t>even if TCI activation is skipped,</w:t>
            </w:r>
            <w:r>
              <w:rPr>
                <w:color w:val="0070C0"/>
                <w:sz w:val="20"/>
                <w:szCs w:val="20"/>
              </w:rPr>
              <w:t xml:space="preserve"> if the CSI delay is longer than </w:t>
            </w:r>
            <w:r>
              <w:rPr>
                <w:color w:val="0070C0"/>
                <w:sz w:val="20"/>
                <w:szCs w:val="20"/>
                <w:lang w:val="it-IT"/>
              </w:rPr>
              <w:t>TCI activation delay, there is no delay reduction.</w:t>
            </w:r>
          </w:p>
          <w:p w14:paraId="47877027" w14:textId="77777777" w:rsidR="002A0ECA" w:rsidRDefault="00000000">
            <w:pPr>
              <w:spacing w:after="120"/>
              <w:rPr>
                <w:color w:val="0070C0"/>
                <w:sz w:val="20"/>
                <w:szCs w:val="20"/>
                <w:lang w:val="it-IT"/>
              </w:rPr>
            </w:pPr>
            <w:r>
              <w:rPr>
                <w:color w:val="0070C0"/>
                <w:sz w:val="20"/>
                <w:szCs w:val="20"/>
                <w:lang w:val="it-IT"/>
              </w:rPr>
              <w:t xml:space="preserve">For known TCI state scenario, also the max will be used. </w:t>
            </w:r>
            <w:r>
              <w:rPr>
                <w:color w:val="0070C0"/>
                <w:sz w:val="20"/>
                <w:szCs w:val="20"/>
              </w:rPr>
              <w:t>max(T</w:t>
            </w:r>
            <w:r>
              <w:rPr>
                <w:color w:val="0070C0"/>
                <w:sz w:val="20"/>
                <w:szCs w:val="20"/>
                <w:vertAlign w:val="subscript"/>
              </w:rPr>
              <w:t>uncertainty_MAC</w:t>
            </w:r>
            <w:r>
              <w:rPr>
                <w:color w:val="0070C0"/>
                <w:sz w:val="20"/>
                <w:szCs w:val="20"/>
              </w:rPr>
              <w:t xml:space="preserve"> + T</w:t>
            </w:r>
            <w:r>
              <w:rPr>
                <w:color w:val="0070C0"/>
                <w:sz w:val="20"/>
                <w:szCs w:val="20"/>
                <w:vertAlign w:val="subscript"/>
              </w:rPr>
              <w:t>FineTiming</w:t>
            </w:r>
            <w:r>
              <w:rPr>
                <w:color w:val="0070C0"/>
                <w:sz w:val="20"/>
                <w:szCs w:val="20"/>
              </w:rPr>
              <w:t xml:space="preserve"> + 2ms, T</w:t>
            </w:r>
            <w:r>
              <w:rPr>
                <w:color w:val="0070C0"/>
                <w:sz w:val="20"/>
                <w:szCs w:val="20"/>
                <w:vertAlign w:val="subscript"/>
              </w:rPr>
              <w:t>uncertainty_SP</w:t>
            </w:r>
            <w:r>
              <w:rPr>
                <w:color w:val="0070C0"/>
                <w:sz w:val="20"/>
                <w:szCs w:val="20"/>
              </w:rPr>
              <w:t>.</w:t>
            </w:r>
          </w:p>
          <w:p w14:paraId="31E65A97" w14:textId="77777777" w:rsidR="002A0ECA" w:rsidRDefault="00000000">
            <w:pPr>
              <w:spacing w:after="120"/>
              <w:rPr>
                <w:rFonts w:eastAsiaTheme="minorEastAsia"/>
                <w:color w:val="0070C0"/>
                <w:sz w:val="20"/>
                <w:szCs w:val="20"/>
              </w:rPr>
            </w:pPr>
            <w:r>
              <w:rPr>
                <w:color w:val="0070C0"/>
                <w:sz w:val="20"/>
                <w:szCs w:val="20"/>
                <w:lang w:val="it-IT"/>
              </w:rPr>
              <w:t xml:space="preserve">Therefore, we suggest to further discuss whether there is possibility to reduce the CSI related delay. For example,  CSI is also included in Scell activation MAC CE. We understand that it will have RAN2 impact. In the WID, it also specify that possible signalling enhancement related to RAN2 is possible. </w:t>
            </w:r>
          </w:p>
        </w:tc>
      </w:tr>
      <w:tr w:rsidR="002A0ECA" w14:paraId="3BFB1CE7" w14:textId="77777777">
        <w:tc>
          <w:tcPr>
            <w:tcW w:w="1238" w:type="dxa"/>
          </w:tcPr>
          <w:p w14:paraId="1E560745"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6561B1B7" w14:textId="77777777" w:rsidR="002A0ECA" w:rsidRDefault="00000000">
            <w:pPr>
              <w:spacing w:after="120"/>
              <w:rPr>
                <w:rFonts w:eastAsia="PMingLiU"/>
                <w:color w:val="0070C0"/>
                <w:sz w:val="20"/>
                <w:szCs w:val="20"/>
                <w:lang w:eastAsia="zh-TW"/>
              </w:rPr>
            </w:pPr>
            <w:r>
              <w:rPr>
                <w:rFonts w:eastAsia="PMingLiU" w:hint="eastAsia"/>
                <w:color w:val="0070C0"/>
                <w:sz w:val="20"/>
                <w:szCs w:val="20"/>
                <w:lang w:eastAsia="zh-TW"/>
              </w:rPr>
              <w:t>S</w:t>
            </w:r>
            <w:r>
              <w:rPr>
                <w:rFonts w:eastAsia="PMingLiU"/>
                <w:color w:val="0070C0"/>
                <w:sz w:val="20"/>
                <w:szCs w:val="20"/>
                <w:lang w:eastAsia="zh-TW"/>
              </w:rPr>
              <w:t>upport proposal 1.</w:t>
            </w:r>
          </w:p>
          <w:p w14:paraId="6FEB968A" w14:textId="77777777" w:rsidR="002A0ECA" w:rsidRDefault="00000000">
            <w:pPr>
              <w:spacing w:after="120"/>
              <w:rPr>
                <w:rFonts w:eastAsiaTheme="minorEastAsia"/>
                <w:color w:val="0070C0"/>
                <w:sz w:val="20"/>
                <w:szCs w:val="20"/>
              </w:rPr>
            </w:pPr>
            <w:r>
              <w:rPr>
                <w:rFonts w:eastAsia="PMingLiU"/>
                <w:color w:val="0070C0"/>
                <w:sz w:val="20"/>
                <w:szCs w:val="20"/>
                <w:lang w:eastAsia="zh-TW"/>
              </w:rPr>
              <w:t>After checking with intel’s comment, we agree to further study whether the CSI-RS configuration can be configured within other RRC configuration/command before.</w:t>
            </w:r>
          </w:p>
        </w:tc>
      </w:tr>
      <w:tr w:rsidR="002A0ECA" w14:paraId="1AD91D1A" w14:textId="77777777">
        <w:tc>
          <w:tcPr>
            <w:tcW w:w="1238" w:type="dxa"/>
          </w:tcPr>
          <w:p w14:paraId="2B908BA2"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634984CA"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think this is already supported from NW point of view. Max is only introduced to allow different implementations. We do not think we need to mandate this. In most practical cases NW may send them at the same slot using same MAC PDU. </w:t>
            </w:r>
          </w:p>
          <w:p w14:paraId="16782967" w14:textId="77777777" w:rsidR="002A0ECA" w:rsidRDefault="00000000">
            <w:pPr>
              <w:spacing w:after="120"/>
              <w:rPr>
                <w:rFonts w:eastAsia="PMingLiU"/>
                <w:color w:val="0070C0"/>
                <w:sz w:val="20"/>
                <w:szCs w:val="20"/>
                <w:lang w:eastAsia="zh-TW"/>
              </w:rPr>
            </w:pPr>
            <w:r>
              <w:rPr>
                <w:rFonts w:eastAsiaTheme="minorEastAsia"/>
                <w:color w:val="0070C0"/>
                <w:sz w:val="20"/>
                <w:szCs w:val="20"/>
              </w:rPr>
              <w:t>Regarding Intel comment of CSI included in MAC CE, we think it may not be required to change MAC CE. CSI MAC CE and SCell activation MAC CE can always be sent in same MAC PDU.</w:t>
            </w:r>
          </w:p>
        </w:tc>
      </w:tr>
      <w:tr w:rsidR="002A0ECA" w14:paraId="4DB0F475" w14:textId="77777777">
        <w:tc>
          <w:tcPr>
            <w:tcW w:w="1238" w:type="dxa"/>
          </w:tcPr>
          <w:p w14:paraId="163E2944"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69C1DFBB" w14:textId="77777777" w:rsidR="002A0ECA" w:rsidRDefault="00000000">
            <w:pPr>
              <w:spacing w:after="120"/>
              <w:rPr>
                <w:rFonts w:eastAsiaTheme="minorEastAsia"/>
                <w:color w:val="0070C0"/>
                <w:sz w:val="20"/>
                <w:szCs w:val="20"/>
              </w:rPr>
            </w:pPr>
            <w:r>
              <w:rPr>
                <w:rFonts w:eastAsiaTheme="minorEastAsia"/>
                <w:color w:val="0070C0"/>
                <w:sz w:val="20"/>
                <w:szCs w:val="20"/>
              </w:rPr>
              <w:t>Do not support. Doesn’t seem to be a root cause of the issue.</w:t>
            </w:r>
          </w:p>
        </w:tc>
      </w:tr>
      <w:tr w:rsidR="002A0ECA" w14:paraId="47584952" w14:textId="77777777">
        <w:tc>
          <w:tcPr>
            <w:tcW w:w="1238" w:type="dxa"/>
          </w:tcPr>
          <w:p w14:paraId="189EF91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25C66688"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can discuss the detailed solutions if there are any.</w:t>
            </w:r>
          </w:p>
        </w:tc>
      </w:tr>
      <w:tr w:rsidR="002A0ECA" w14:paraId="0A593209" w14:textId="77777777">
        <w:tc>
          <w:tcPr>
            <w:tcW w:w="1238" w:type="dxa"/>
          </w:tcPr>
          <w:p w14:paraId="2101A76E"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5780FC3A" w14:textId="77777777" w:rsidR="002A0ECA" w:rsidRDefault="00000000">
            <w:pPr>
              <w:spacing w:after="120"/>
              <w:rPr>
                <w:rFonts w:eastAsiaTheme="minorEastAsia"/>
                <w:color w:val="0070C0"/>
                <w:sz w:val="20"/>
                <w:szCs w:val="20"/>
              </w:rPr>
            </w:pPr>
            <w:r>
              <w:rPr>
                <w:rFonts w:eastAsiaTheme="minorEastAsia"/>
                <w:color w:val="0070C0"/>
                <w:sz w:val="20"/>
                <w:szCs w:val="20"/>
              </w:rPr>
              <w:t>We think this may related to issue 1-2-4. Based on conclusion in Rel-17, ATRS can greatly speed up the SCell activation with some conditions (UE knowns the coarse timing/ the power difference is predictable), which means A-TRS may not work for each procedures during SCell activation. We would like to consider different cases in proposal 2b (with</w:t>
            </w:r>
            <w:r>
              <w:rPr>
                <w:rFonts w:eastAsiaTheme="minorEastAsia" w:hint="eastAsia"/>
                <w:color w:val="0070C0"/>
                <w:sz w:val="20"/>
                <w:szCs w:val="20"/>
              </w:rPr>
              <w:t>/</w:t>
            </w:r>
            <w:r>
              <w:rPr>
                <w:rFonts w:eastAsiaTheme="minorEastAsia"/>
                <w:color w:val="0070C0"/>
                <w:sz w:val="20"/>
                <w:szCs w:val="20"/>
              </w:rPr>
              <w:t>without QCL information). When there is no QCL information, the delay maybe reduced by is not comparable with fast SCell activation delay.</w:t>
            </w:r>
          </w:p>
        </w:tc>
      </w:tr>
      <w:tr w:rsidR="002A0ECA" w14:paraId="1BC51F8E" w14:textId="77777777">
        <w:tc>
          <w:tcPr>
            <w:tcW w:w="1238" w:type="dxa"/>
          </w:tcPr>
          <w:p w14:paraId="1AE14B8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ZTE</w:t>
            </w:r>
          </w:p>
        </w:tc>
        <w:tc>
          <w:tcPr>
            <w:tcW w:w="8393" w:type="dxa"/>
          </w:tcPr>
          <w:p w14:paraId="501A4B3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Need some further discussion.</w:t>
            </w:r>
          </w:p>
        </w:tc>
      </w:tr>
    </w:tbl>
    <w:p w14:paraId="74584D7E" w14:textId="77777777" w:rsidR="002A0ECA" w:rsidRDefault="002A0ECA">
      <w:pPr>
        <w:spacing w:after="180"/>
        <w:rPr>
          <w:rFonts w:eastAsia="SimSun"/>
          <w:b/>
          <w:color w:val="FF0000"/>
          <w:sz w:val="20"/>
          <w:szCs w:val="20"/>
          <w:u w:val="single"/>
          <w:lang w:val="en-GB" w:eastAsia="ko-KR"/>
        </w:rPr>
      </w:pPr>
    </w:p>
    <w:p w14:paraId="7AA1E2D7"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Sub-topic 2-4 Other potential enhancement for FR2 SCell activation </w:t>
      </w:r>
    </w:p>
    <w:p w14:paraId="2F884CEA" w14:textId="77777777" w:rsidR="002A0ECA" w:rsidRDefault="00000000">
      <w:pPr>
        <w:spacing w:after="180"/>
        <w:rPr>
          <w:rFonts w:eastAsia="SimSun"/>
          <w:i/>
          <w:color w:val="0070C0"/>
          <w:sz w:val="20"/>
          <w:szCs w:val="20"/>
        </w:rPr>
      </w:pPr>
      <w:r>
        <w:rPr>
          <w:rFonts w:eastAsia="SimSun" w:hint="eastAsia"/>
          <w:i/>
          <w:color w:val="0070C0"/>
          <w:sz w:val="20"/>
          <w:szCs w:val="20"/>
        </w:rPr>
        <w:t xml:space="preserve">Sub-topic description </w:t>
      </w:r>
    </w:p>
    <w:p w14:paraId="1AFB7BC3" w14:textId="77777777" w:rsidR="002A0ECA" w:rsidRDefault="00000000">
      <w:pPr>
        <w:spacing w:after="180"/>
        <w:rPr>
          <w:rFonts w:eastAsia="SimSun"/>
          <w:i/>
          <w:color w:val="0070C0"/>
          <w:sz w:val="20"/>
          <w:szCs w:val="20"/>
        </w:rPr>
      </w:pPr>
      <w:r>
        <w:rPr>
          <w:rFonts w:eastAsia="SimSun"/>
          <w:i/>
          <w:color w:val="0070C0"/>
          <w:sz w:val="20"/>
          <w:szCs w:val="20"/>
        </w:rPr>
        <w:t>Open issues and c</w:t>
      </w:r>
      <w:r>
        <w:rPr>
          <w:rFonts w:eastAsia="SimSun" w:hint="eastAsia"/>
          <w:i/>
          <w:color w:val="0070C0"/>
          <w:sz w:val="20"/>
          <w:szCs w:val="20"/>
        </w:rPr>
        <w:t>andidate options before e-meeting:</w:t>
      </w:r>
    </w:p>
    <w:p w14:paraId="3CC797A5" w14:textId="77777777" w:rsidR="002A0ECA" w:rsidRDefault="00000000">
      <w:pPr>
        <w:spacing w:after="180"/>
        <w:rPr>
          <w:rFonts w:eastAsia="SimSun"/>
          <w:b/>
          <w:color w:val="0070C0"/>
          <w:sz w:val="20"/>
          <w:szCs w:val="20"/>
          <w:u w:val="single"/>
        </w:rPr>
      </w:pPr>
      <w:r>
        <w:rPr>
          <w:rFonts w:eastAsia="SimSun"/>
          <w:b/>
          <w:color w:val="0070C0"/>
          <w:sz w:val="20"/>
          <w:szCs w:val="20"/>
          <w:u w:val="single"/>
          <w:lang w:val="en-GB" w:eastAsia="ko-KR"/>
        </w:rPr>
        <w:t xml:space="preserve">Issue 2-4-1: Other possible enhancement </w:t>
      </w:r>
      <w:r>
        <w:rPr>
          <w:rFonts w:eastAsia="SimSun"/>
          <w:b/>
          <w:color w:val="0070C0"/>
          <w:sz w:val="20"/>
          <w:szCs w:val="20"/>
          <w:u w:val="single"/>
          <w:lang w:eastAsia="ko-KR"/>
        </w:rPr>
        <w:t xml:space="preserve">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50116A6F"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lastRenderedPageBreak/>
        <w:t>Proposals</w:t>
      </w:r>
    </w:p>
    <w:p w14:paraId="472D07D4"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color w:val="0070C0"/>
          <w:sz w:val="20"/>
          <w:lang w:val="en-GB"/>
        </w:rPr>
        <w:t>Proposal 1 (LG): Consider long term measurement or aperiodic measurement to detect target SCell before SCell activation command</w:t>
      </w:r>
    </w:p>
    <w:p w14:paraId="25923240"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color w:val="0070C0"/>
          <w:sz w:val="20"/>
          <w:lang w:val="en-GB"/>
        </w:rPr>
        <w:t>Proposal 2 (Nokia):</w:t>
      </w:r>
    </w:p>
    <w:p w14:paraId="749E79BE" w14:textId="77777777" w:rsidR="002A0ECA" w:rsidRDefault="00000000">
      <w:pPr>
        <w:pStyle w:val="ListParagraph"/>
        <w:numPr>
          <w:ilvl w:val="3"/>
          <w:numId w:val="3"/>
        </w:numPr>
        <w:spacing w:after="180"/>
        <w:ind w:firstLineChars="0"/>
        <w:rPr>
          <w:rFonts w:eastAsia="SimSun"/>
          <w:color w:val="0070C0"/>
          <w:sz w:val="20"/>
          <w:lang w:val="en-GB"/>
        </w:rPr>
      </w:pPr>
      <w:r>
        <w:rPr>
          <w:rFonts w:eastAsia="SimSun"/>
          <w:color w:val="0070C0"/>
          <w:sz w:val="20"/>
          <w:lang w:val="en-GB"/>
        </w:rPr>
        <w:t>Proposal 2a: The 3/4s time constraint of L3-RSRP reporting in known/unknown condition needs to be revisited to reduce the FR2 SCell activation delay.</w:t>
      </w:r>
    </w:p>
    <w:p w14:paraId="7EB16C93" w14:textId="77777777" w:rsidR="002A0ECA" w:rsidRDefault="00000000">
      <w:pPr>
        <w:pStyle w:val="ListParagraph"/>
        <w:numPr>
          <w:ilvl w:val="3"/>
          <w:numId w:val="3"/>
        </w:numPr>
        <w:spacing w:after="180"/>
        <w:ind w:firstLineChars="0"/>
        <w:rPr>
          <w:rFonts w:eastAsia="SimSun"/>
          <w:color w:val="0070C0"/>
          <w:sz w:val="20"/>
          <w:lang w:val="en-GB"/>
        </w:rPr>
      </w:pPr>
      <w:r>
        <w:rPr>
          <w:rFonts w:eastAsia="SimSun"/>
          <w:color w:val="0070C0"/>
          <w:sz w:val="20"/>
          <w:lang w:val="en-GB"/>
        </w:rPr>
        <w:t>Proposal 2b: Some alignment on the up-to-date known/unknown status of the to-be-activated SCell shall be considered to determine the FR2 SCell activation delay.</w:t>
      </w:r>
    </w:p>
    <w:p w14:paraId="779F3BA9" w14:textId="77777777" w:rsidR="002A0ECA" w:rsidRDefault="00000000">
      <w:pPr>
        <w:pStyle w:val="ListParagraph"/>
        <w:numPr>
          <w:ilvl w:val="3"/>
          <w:numId w:val="3"/>
        </w:numPr>
        <w:spacing w:after="180"/>
        <w:ind w:firstLineChars="0"/>
        <w:rPr>
          <w:rFonts w:eastAsia="SimSun"/>
          <w:color w:val="0070C0"/>
          <w:sz w:val="20"/>
          <w:lang w:val="en-GB"/>
        </w:rPr>
      </w:pPr>
      <w:r>
        <w:rPr>
          <w:rFonts w:eastAsia="SimSun"/>
          <w:color w:val="0070C0"/>
          <w:sz w:val="20"/>
          <w:lang w:val="en-GB"/>
        </w:rPr>
        <w:t>Proposal 2c (this is not only for L3 part but for the whole activation procedure): The potential to enable earlier data transmission within the activation period needs to be studied</w:t>
      </w:r>
    </w:p>
    <w:p w14:paraId="32C0B0C4"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color w:val="0070C0"/>
          <w:sz w:val="20"/>
          <w:lang w:val="en-GB"/>
        </w:rPr>
        <w:t>Proposal 3 (MediaTek):</w:t>
      </w:r>
    </w:p>
    <w:p w14:paraId="254A181C" w14:textId="77777777" w:rsidR="002A0ECA" w:rsidRDefault="00000000">
      <w:pPr>
        <w:pStyle w:val="ListParagraph"/>
        <w:numPr>
          <w:ilvl w:val="3"/>
          <w:numId w:val="3"/>
        </w:numPr>
        <w:spacing w:after="180"/>
        <w:ind w:firstLineChars="0"/>
        <w:rPr>
          <w:rFonts w:eastAsia="SimSun"/>
          <w:color w:val="0070C0"/>
          <w:sz w:val="20"/>
          <w:lang w:val="en-GB"/>
        </w:rPr>
      </w:pPr>
      <w:r>
        <w:rPr>
          <w:rFonts w:eastAsia="SimSun"/>
          <w:color w:val="0070C0"/>
          <w:sz w:val="20"/>
          <w:lang w:val="en-GB"/>
        </w:rPr>
        <w:t>Contention based random access (CBRA) can be used to activate first unknown SCell in one band.</w:t>
      </w:r>
    </w:p>
    <w:p w14:paraId="268BB9E6"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color w:val="0070C0"/>
          <w:sz w:val="20"/>
          <w:lang w:val="en-GB"/>
        </w:rPr>
        <w:t>Proposal 4 (Huawei):</w:t>
      </w:r>
    </w:p>
    <w:p w14:paraId="59676A38" w14:textId="77777777" w:rsidR="002A0ECA" w:rsidRDefault="00000000">
      <w:pPr>
        <w:pStyle w:val="ListParagraph"/>
        <w:numPr>
          <w:ilvl w:val="3"/>
          <w:numId w:val="3"/>
        </w:numPr>
        <w:spacing w:after="180"/>
        <w:ind w:firstLineChars="0"/>
        <w:rPr>
          <w:rFonts w:eastAsia="SimSun"/>
          <w:color w:val="0070C0"/>
          <w:sz w:val="20"/>
          <w:lang w:val="en-GB"/>
        </w:rPr>
      </w:pPr>
      <w:r>
        <w:rPr>
          <w:rFonts w:eastAsia="SimSun"/>
          <w:color w:val="0070C0"/>
          <w:sz w:val="20"/>
          <w:lang w:val="en-GB"/>
        </w:rPr>
        <w:t>Under certain condition when the timing/beam information of active serving cell on FR2 inter-band is able to be applied for to-be-activated SCell, the SCell activation delay can be further reduced (e.g., Tactivation_time=3ms).</w:t>
      </w:r>
    </w:p>
    <w:p w14:paraId="6F62D2FD" w14:textId="77777777" w:rsidR="002A0ECA" w:rsidRDefault="00000000">
      <w:pPr>
        <w:pStyle w:val="ListParagraph"/>
        <w:numPr>
          <w:ilvl w:val="2"/>
          <w:numId w:val="3"/>
        </w:numPr>
        <w:spacing w:after="180"/>
        <w:ind w:firstLineChars="0"/>
        <w:rPr>
          <w:rFonts w:eastAsia="SimSun"/>
          <w:color w:val="0070C0"/>
          <w:sz w:val="20"/>
          <w:lang w:val="en-GB"/>
        </w:rPr>
      </w:pPr>
      <w:r>
        <w:rPr>
          <w:rFonts w:eastAsia="SimSun" w:hint="eastAsia"/>
          <w:color w:val="0070C0"/>
          <w:sz w:val="20"/>
          <w:lang w:val="en-GB"/>
        </w:rPr>
        <w:t xml:space="preserve">Proposal </w:t>
      </w:r>
      <w:r>
        <w:rPr>
          <w:rFonts w:eastAsia="SimSun"/>
          <w:color w:val="0070C0"/>
          <w:sz w:val="20"/>
          <w:lang w:val="en-GB"/>
        </w:rPr>
        <w:t>5 (ZTE)</w:t>
      </w:r>
      <w:r>
        <w:rPr>
          <w:rFonts w:eastAsia="SimSun" w:hint="eastAsia"/>
          <w:color w:val="0070C0"/>
          <w:sz w:val="20"/>
          <w:lang w:val="en-GB"/>
        </w:rPr>
        <w:t xml:space="preserve">: </w:t>
      </w:r>
    </w:p>
    <w:p w14:paraId="3D451C49" w14:textId="77777777" w:rsidR="002A0ECA" w:rsidRDefault="00000000">
      <w:pPr>
        <w:pStyle w:val="ListParagraph"/>
        <w:numPr>
          <w:ilvl w:val="3"/>
          <w:numId w:val="3"/>
        </w:numPr>
        <w:spacing w:after="180"/>
        <w:ind w:firstLineChars="0"/>
        <w:rPr>
          <w:rFonts w:eastAsia="SimSun"/>
          <w:color w:val="0070C0"/>
          <w:sz w:val="20"/>
          <w:lang w:val="en-GB"/>
        </w:rPr>
      </w:pPr>
      <w:r>
        <w:rPr>
          <w:rFonts w:eastAsia="SimSun" w:hint="eastAsia"/>
          <w:color w:val="0070C0"/>
          <w:sz w:val="20"/>
          <w:lang w:val="en-GB"/>
        </w:rPr>
        <w:t>To realize energy saving, similar as scellWithoutSSB defined for intra-band CA in Rel-16, the SCell without SSB or SSB-less can be considered for inter-band CA case. The corresponding SCell activation procedure needs some update for such SCell withou SSB or SSB-less.</w:t>
      </w:r>
    </w:p>
    <w:p w14:paraId="1F5AF769" w14:textId="77777777" w:rsidR="002A0ECA" w:rsidRDefault="002A0ECA">
      <w:pPr>
        <w:pStyle w:val="ListParagraph"/>
        <w:ind w:left="1656" w:firstLineChars="0" w:firstLine="0"/>
        <w:rPr>
          <w:rFonts w:eastAsia="SimSun"/>
          <w:color w:val="0070C0"/>
          <w:sz w:val="20"/>
          <w:lang w:val="en-GB"/>
        </w:rPr>
      </w:pPr>
    </w:p>
    <w:p w14:paraId="7FD23748"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3E9FB194"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0F6C4E50"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301AA999" w14:textId="77777777">
        <w:tc>
          <w:tcPr>
            <w:tcW w:w="1238" w:type="dxa"/>
          </w:tcPr>
          <w:p w14:paraId="49051AD8"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3E3AAC1"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2C80C5AC" w14:textId="77777777">
        <w:tc>
          <w:tcPr>
            <w:tcW w:w="1238" w:type="dxa"/>
          </w:tcPr>
          <w:p w14:paraId="09E91340"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4D94285C" w14:textId="77777777" w:rsidR="002A0ECA" w:rsidRDefault="00000000">
            <w:pPr>
              <w:spacing w:after="120"/>
              <w:rPr>
                <w:rFonts w:eastAsiaTheme="minorEastAsia"/>
                <w:color w:val="0070C0"/>
                <w:sz w:val="20"/>
                <w:szCs w:val="20"/>
              </w:rPr>
            </w:pPr>
            <w:r>
              <w:rPr>
                <w:rFonts w:eastAsiaTheme="minorEastAsia"/>
                <w:color w:val="0070C0"/>
                <w:sz w:val="20"/>
                <w:szCs w:val="20"/>
              </w:rPr>
              <w:t>Proposal 1: we are open to further discuss. In our understanding, it’s about the enhanced known condition of target SCell, and with such enhancement the possibility of known SCell cases will increase.  That might be one angle for unknown SCell activation, but it seems like the delay equation will not be impacted by such enhancement.</w:t>
            </w:r>
          </w:p>
          <w:p w14:paraId="47DD2E68" w14:textId="77777777" w:rsidR="002A0ECA" w:rsidRDefault="00000000">
            <w:pPr>
              <w:spacing w:after="120"/>
              <w:rPr>
                <w:rFonts w:eastAsiaTheme="minorEastAsia"/>
                <w:color w:val="0070C0"/>
                <w:sz w:val="20"/>
                <w:szCs w:val="20"/>
              </w:rPr>
            </w:pPr>
            <w:r>
              <w:rPr>
                <w:rFonts w:eastAsiaTheme="minorEastAsia"/>
                <w:color w:val="0070C0"/>
                <w:sz w:val="20"/>
                <w:szCs w:val="20"/>
              </w:rPr>
              <w:t>Proposal 2</w:t>
            </w:r>
            <w:r>
              <w:rPr>
                <w:rFonts w:eastAsiaTheme="minorEastAsia" w:hint="eastAsia"/>
                <w:color w:val="0070C0"/>
                <w:sz w:val="20"/>
                <w:szCs w:val="20"/>
              </w:rPr>
              <w:t>a</w:t>
            </w:r>
            <w:r>
              <w:rPr>
                <w:rFonts w:eastAsiaTheme="minorEastAsia"/>
                <w:color w:val="0070C0"/>
                <w:sz w:val="20"/>
                <w:szCs w:val="20"/>
              </w:rPr>
              <w:t>: we are open to further discuss. Like for proposal 1, it’s about the enhanced known condition of target SCell, and with such enhancement the possibility of known SCell cases will increase. But we don’t understand how to reduce the SCell activation delay in the existing equation; or it only means to change unknown SCell activation to known SCell activation, and then the existing known SCell activation delay equation will be used.</w:t>
            </w:r>
          </w:p>
          <w:p w14:paraId="0B4A3595" w14:textId="77777777" w:rsidR="002A0ECA" w:rsidRDefault="00000000">
            <w:pPr>
              <w:spacing w:after="120"/>
              <w:rPr>
                <w:rFonts w:eastAsiaTheme="minorEastAsia"/>
                <w:color w:val="0070C0"/>
                <w:sz w:val="20"/>
                <w:szCs w:val="20"/>
              </w:rPr>
            </w:pPr>
            <w:r>
              <w:rPr>
                <w:rFonts w:eastAsiaTheme="minorEastAsia"/>
                <w:color w:val="0070C0"/>
                <w:sz w:val="20"/>
                <w:szCs w:val="20"/>
              </w:rPr>
              <w:t>Proposal 2b: we think the reporting is the most reliable alignment between UE and network. But are open to discuss if proponent companies can provide some candidate solutions.</w:t>
            </w:r>
          </w:p>
          <w:p w14:paraId="38F65AE3" w14:textId="77777777" w:rsidR="002A0ECA" w:rsidRDefault="00000000">
            <w:pPr>
              <w:spacing w:after="120"/>
              <w:rPr>
                <w:rFonts w:eastAsiaTheme="minorEastAsia"/>
                <w:color w:val="0070C0"/>
                <w:sz w:val="20"/>
                <w:szCs w:val="20"/>
              </w:rPr>
            </w:pPr>
            <w:r>
              <w:rPr>
                <w:rFonts w:eastAsiaTheme="minorEastAsia"/>
                <w:color w:val="0070C0"/>
                <w:sz w:val="20"/>
                <w:szCs w:val="20"/>
              </w:rPr>
              <w:t>Proposal 2c: don’t understand well on this solution about earlier data transmission. Is it up to network continuous scheduling and UE is allowed to not transmit; or UE will let network know when it’s capable of UL transmission? If network can configure small CQI reporting periodicity, can it almost serve the same purpose?</w:t>
            </w:r>
          </w:p>
          <w:p w14:paraId="5E09946C" w14:textId="77777777" w:rsidR="002A0ECA" w:rsidRDefault="00000000">
            <w:pPr>
              <w:spacing w:after="120"/>
              <w:rPr>
                <w:rFonts w:eastAsiaTheme="minorEastAsia"/>
                <w:color w:val="0070C0"/>
                <w:sz w:val="20"/>
                <w:szCs w:val="20"/>
              </w:rPr>
            </w:pPr>
            <w:r>
              <w:rPr>
                <w:rFonts w:eastAsiaTheme="minorEastAsia"/>
                <w:color w:val="0070C0"/>
                <w:sz w:val="20"/>
                <w:szCs w:val="20"/>
              </w:rPr>
              <w:t>Proposal 3: may need to check with RAN2, because CBRA procedure will have msg 3 and msg 4 which will build RRC connection, but here the case is for SCell activation (MAC layer).</w:t>
            </w:r>
          </w:p>
          <w:p w14:paraId="308FEAE5" w14:textId="77777777" w:rsidR="002A0ECA" w:rsidRDefault="00000000">
            <w:pPr>
              <w:spacing w:after="120"/>
              <w:rPr>
                <w:rFonts w:eastAsiaTheme="minorEastAsia"/>
                <w:color w:val="0070C0"/>
                <w:sz w:val="20"/>
                <w:szCs w:val="20"/>
              </w:rPr>
            </w:pPr>
            <w:r>
              <w:rPr>
                <w:rFonts w:eastAsiaTheme="minorEastAsia"/>
                <w:color w:val="0070C0"/>
                <w:sz w:val="20"/>
                <w:szCs w:val="20"/>
              </w:rPr>
              <w:t>Proposal 4: we are open to further discuss on the conditions to support proposal 4.</w:t>
            </w:r>
          </w:p>
          <w:p w14:paraId="1C33301B"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 xml:space="preserve">Proposal 5: For SSB less SCell, it was defined in TS38.306 that “Defines whether the UE supports configuration of SCell that does not transmit SS/PBCH block. This is conditionally mandatory with capability signalling for intra- band CA </w:t>
            </w:r>
            <w:r>
              <w:rPr>
                <w:rFonts w:eastAsiaTheme="minorEastAsia"/>
                <w:color w:val="0070C0"/>
                <w:sz w:val="20"/>
                <w:szCs w:val="20"/>
                <w:highlight w:val="yellow"/>
              </w:rPr>
              <w:t>but not supported for inter-band CA.</w:t>
            </w:r>
            <w:r>
              <w:rPr>
                <w:rFonts w:eastAsiaTheme="minorEastAsia"/>
                <w:color w:val="0070C0"/>
                <w:sz w:val="20"/>
                <w:szCs w:val="20"/>
              </w:rPr>
              <w:t>” we don’t think it’s a very practical scenario to consider for inter-band FR2 SCell.</w:t>
            </w:r>
          </w:p>
          <w:p w14:paraId="72C93846" w14:textId="77777777" w:rsidR="002A0ECA" w:rsidRDefault="002A0ECA">
            <w:pPr>
              <w:spacing w:after="120"/>
              <w:rPr>
                <w:rFonts w:eastAsiaTheme="minorEastAsia"/>
                <w:color w:val="0070C0"/>
                <w:sz w:val="20"/>
                <w:szCs w:val="20"/>
              </w:rPr>
            </w:pPr>
          </w:p>
        </w:tc>
      </w:tr>
      <w:tr w:rsidR="002A0ECA" w14:paraId="262C105C" w14:textId="77777777">
        <w:tc>
          <w:tcPr>
            <w:tcW w:w="1238" w:type="dxa"/>
          </w:tcPr>
          <w:p w14:paraId="632C3538"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Intel</w:t>
            </w:r>
          </w:p>
        </w:tc>
        <w:tc>
          <w:tcPr>
            <w:tcW w:w="8393" w:type="dxa"/>
          </w:tcPr>
          <w:p w14:paraId="3202881A" w14:textId="77777777" w:rsidR="002A0ECA" w:rsidRDefault="00000000">
            <w:pPr>
              <w:spacing w:after="120"/>
              <w:rPr>
                <w:rFonts w:eastAsiaTheme="minorEastAsia"/>
                <w:color w:val="0070C0"/>
                <w:sz w:val="20"/>
                <w:szCs w:val="20"/>
              </w:rPr>
            </w:pPr>
            <w:r>
              <w:rPr>
                <w:rFonts w:eastAsiaTheme="minorEastAsia"/>
                <w:color w:val="0070C0"/>
                <w:sz w:val="20"/>
                <w:szCs w:val="20"/>
              </w:rPr>
              <w:t>For proposal 1, 2 and 4. The main idea is how to further extend the known condition so that the cell search, AGC.. can be skipped. We are fine to further discuss the possibility.</w:t>
            </w:r>
          </w:p>
        </w:tc>
      </w:tr>
      <w:tr w:rsidR="002A0ECA" w14:paraId="078D5163" w14:textId="77777777">
        <w:tc>
          <w:tcPr>
            <w:tcW w:w="1238" w:type="dxa"/>
          </w:tcPr>
          <w:p w14:paraId="037C54C5" w14:textId="77777777" w:rsidR="002A0ECA" w:rsidRDefault="00000000">
            <w:pPr>
              <w:spacing w:after="120"/>
              <w:rPr>
                <w:rFonts w:eastAsiaTheme="minorEastAsia"/>
                <w:color w:val="0070C0"/>
                <w:sz w:val="20"/>
                <w:szCs w:val="20"/>
              </w:rPr>
            </w:pPr>
            <w:r>
              <w:rPr>
                <w:rFonts w:eastAsia="Malgun Gothic" w:hint="eastAsia"/>
                <w:color w:val="0070C0"/>
                <w:sz w:val="20"/>
                <w:szCs w:val="20"/>
                <w:lang w:eastAsia="ko-KR"/>
              </w:rPr>
              <w:t>LGE</w:t>
            </w:r>
          </w:p>
        </w:tc>
        <w:tc>
          <w:tcPr>
            <w:tcW w:w="8393" w:type="dxa"/>
          </w:tcPr>
          <w:p w14:paraId="53CCB7A5" w14:textId="77777777" w:rsidR="002A0ECA" w:rsidRDefault="00000000">
            <w:pPr>
              <w:spacing w:after="120"/>
              <w:rPr>
                <w:rFonts w:eastAsia="Malgun Gothic"/>
                <w:color w:val="0070C0"/>
                <w:sz w:val="20"/>
                <w:szCs w:val="20"/>
                <w:lang w:eastAsia="ko-KR"/>
              </w:rPr>
            </w:pPr>
            <w:r>
              <w:rPr>
                <w:rFonts w:eastAsia="Malgun Gothic" w:hint="eastAsia"/>
                <w:color w:val="0070C0"/>
                <w:sz w:val="20"/>
                <w:szCs w:val="20"/>
                <w:lang w:eastAsia="ko-KR"/>
              </w:rPr>
              <w:t>Proposal 1</w:t>
            </w:r>
            <w:r>
              <w:rPr>
                <w:rFonts w:eastAsia="Malgun Gothic"/>
                <w:color w:val="0070C0"/>
                <w:sz w:val="20"/>
                <w:szCs w:val="20"/>
                <w:lang w:eastAsia="ko-KR"/>
              </w:rPr>
              <w:t xml:space="preserve"> and 2</w:t>
            </w:r>
            <w:r>
              <w:rPr>
                <w:rFonts w:eastAsia="Malgun Gothic" w:hint="eastAsia"/>
                <w:color w:val="0070C0"/>
                <w:sz w:val="20"/>
                <w:szCs w:val="20"/>
                <w:lang w:eastAsia="ko-KR"/>
              </w:rPr>
              <w:t xml:space="preserve">: keep further discussion. </w:t>
            </w:r>
            <w:r>
              <w:rPr>
                <w:rFonts w:eastAsia="Malgun Gothic"/>
                <w:color w:val="0070C0"/>
                <w:sz w:val="20"/>
                <w:szCs w:val="20"/>
                <w:lang w:eastAsia="ko-KR"/>
              </w:rPr>
              <w:t>RAN4 could discuss two points; one is reduction of delay time and other is enhancing known SCell opportunity and its condition.</w:t>
            </w:r>
          </w:p>
          <w:p w14:paraId="6FAE29FA" w14:textId="77777777" w:rsidR="002A0ECA" w:rsidRDefault="00000000">
            <w:pPr>
              <w:spacing w:after="120"/>
              <w:rPr>
                <w:rFonts w:eastAsiaTheme="minorEastAsia"/>
                <w:color w:val="0070C0"/>
                <w:sz w:val="20"/>
                <w:szCs w:val="20"/>
              </w:rPr>
            </w:pPr>
            <w:r>
              <w:rPr>
                <w:rFonts w:eastAsia="Malgun Gothic"/>
                <w:color w:val="0070C0"/>
                <w:sz w:val="20"/>
                <w:szCs w:val="20"/>
                <w:lang w:eastAsia="ko-KR"/>
              </w:rPr>
              <w:t>Proposal 4: keep further discussion on the detailed scenario and condition to apply timing/beam information of active serving cell on FR2 inter-band.</w:t>
            </w:r>
          </w:p>
        </w:tc>
      </w:tr>
      <w:tr w:rsidR="002A0ECA" w14:paraId="1ACA4937" w14:textId="77777777">
        <w:tc>
          <w:tcPr>
            <w:tcW w:w="1238" w:type="dxa"/>
          </w:tcPr>
          <w:p w14:paraId="5377F64A" w14:textId="77777777" w:rsidR="002A0ECA" w:rsidRDefault="00000000">
            <w:pPr>
              <w:spacing w:after="120"/>
              <w:rPr>
                <w:rFonts w:eastAsia="Malgun Gothic"/>
                <w:color w:val="0070C0"/>
                <w:sz w:val="20"/>
                <w:szCs w:val="20"/>
                <w:lang w:eastAsia="ko-KR"/>
              </w:rPr>
            </w:pPr>
            <w:r>
              <w:rPr>
                <w:rFonts w:eastAsiaTheme="minorEastAsia"/>
                <w:color w:val="0070C0"/>
                <w:sz w:val="20"/>
                <w:szCs w:val="20"/>
              </w:rPr>
              <w:t>China Telecom</w:t>
            </w:r>
          </w:p>
        </w:tc>
        <w:tc>
          <w:tcPr>
            <w:tcW w:w="8393" w:type="dxa"/>
          </w:tcPr>
          <w:p w14:paraId="3C305EF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We</w:t>
            </w:r>
            <w:r>
              <w:rPr>
                <w:rFonts w:eastAsiaTheme="minorEastAsia"/>
                <w:color w:val="0070C0"/>
                <w:sz w:val="20"/>
                <w:szCs w:val="20"/>
              </w:rPr>
              <w:t xml:space="preserve"> </w:t>
            </w:r>
            <w:r>
              <w:rPr>
                <w:rFonts w:eastAsiaTheme="minorEastAsia" w:hint="eastAsia"/>
                <w:color w:val="0070C0"/>
                <w:sz w:val="20"/>
                <w:szCs w:val="20"/>
              </w:rPr>
              <w:t>support</w:t>
            </w:r>
            <w:r>
              <w:rPr>
                <w:rFonts w:eastAsiaTheme="minorEastAsia"/>
                <w:color w:val="0070C0"/>
                <w:sz w:val="20"/>
                <w:szCs w:val="20"/>
              </w:rPr>
              <w:t xml:space="preserve"> </w:t>
            </w:r>
            <w:r>
              <w:rPr>
                <w:rFonts w:eastAsiaTheme="minorEastAsia" w:hint="eastAsia"/>
                <w:color w:val="0070C0"/>
                <w:sz w:val="20"/>
                <w:szCs w:val="20"/>
              </w:rPr>
              <w:t>proposal</w:t>
            </w:r>
            <w:r>
              <w:rPr>
                <w:rFonts w:eastAsiaTheme="minorEastAsia"/>
                <w:color w:val="0070C0"/>
                <w:sz w:val="20"/>
                <w:szCs w:val="20"/>
              </w:rPr>
              <w:t xml:space="preserve"> 4 and proposal 5. In our understanding, the two proposals are similar form some aspects. </w:t>
            </w:r>
          </w:p>
          <w:p w14:paraId="26B8A4D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In</w:t>
            </w:r>
            <w:r>
              <w:rPr>
                <w:rFonts w:eastAsiaTheme="minorEastAsia"/>
                <w:color w:val="0070C0"/>
                <w:sz w:val="20"/>
                <w:szCs w:val="20"/>
              </w:rPr>
              <w:t xml:space="preserve"> </w:t>
            </w:r>
            <w:r>
              <w:rPr>
                <w:rFonts w:eastAsiaTheme="minorEastAsia" w:hint="eastAsia"/>
                <w:color w:val="0070C0"/>
                <w:sz w:val="20"/>
                <w:szCs w:val="20"/>
              </w:rPr>
              <w:t>Proposal</w:t>
            </w:r>
            <w:r>
              <w:rPr>
                <w:rFonts w:eastAsiaTheme="minorEastAsia"/>
                <w:color w:val="0070C0"/>
                <w:sz w:val="20"/>
                <w:szCs w:val="20"/>
              </w:rPr>
              <w:t xml:space="preserve"> 4</w:t>
            </w:r>
            <w:r>
              <w:rPr>
                <w:rFonts w:eastAsiaTheme="minorEastAsia" w:hint="eastAsia"/>
                <w:color w:val="0070C0"/>
                <w:sz w:val="20"/>
                <w:szCs w:val="20"/>
              </w:rPr>
              <w:t>,</w:t>
            </w:r>
            <w:r>
              <w:rPr>
                <w:rFonts w:eastAsiaTheme="minorEastAsia"/>
                <w:color w:val="0070C0"/>
                <w:sz w:val="20"/>
                <w:szCs w:val="20"/>
              </w:rPr>
              <w:t xml:space="preserve"> </w:t>
            </w:r>
            <w:r>
              <w:rPr>
                <w:rFonts w:eastAsiaTheme="minorEastAsia" w:hint="eastAsia"/>
                <w:color w:val="0070C0"/>
                <w:sz w:val="20"/>
                <w:szCs w:val="20"/>
              </w:rPr>
              <w:t>under</w:t>
            </w:r>
            <w:r>
              <w:rPr>
                <w:rFonts w:eastAsiaTheme="minorEastAsia"/>
                <w:color w:val="0070C0"/>
                <w:sz w:val="20"/>
                <w:szCs w:val="20"/>
              </w:rPr>
              <w:t xml:space="preserve"> some conditions the UE can reuse timing and beam information from another band during the SCell activation without the detection of SSB on SCell. </w:t>
            </w:r>
            <w:r>
              <w:rPr>
                <w:rFonts w:eastAsiaTheme="minorEastAsia" w:hint="eastAsia"/>
                <w:color w:val="0070C0"/>
                <w:sz w:val="20"/>
                <w:szCs w:val="20"/>
              </w:rPr>
              <w:t xml:space="preserve">Proposal 5 is talking about the scenario with </w:t>
            </w:r>
            <w:r>
              <w:rPr>
                <w:rFonts w:eastAsia="SimSun" w:hint="eastAsia"/>
                <w:color w:val="0070C0"/>
                <w:sz w:val="20"/>
                <w:lang w:val="en-GB"/>
              </w:rPr>
              <w:t>SCell without SSB transmission.</w:t>
            </w:r>
          </w:p>
          <w:p w14:paraId="1497B368" w14:textId="77777777" w:rsidR="002A0ECA" w:rsidRDefault="00000000">
            <w:pPr>
              <w:spacing w:after="120"/>
              <w:rPr>
                <w:rFonts w:eastAsia="Malgun Gothic"/>
                <w:color w:val="0070C0"/>
                <w:sz w:val="20"/>
                <w:szCs w:val="20"/>
                <w:lang w:eastAsia="ko-KR"/>
              </w:rPr>
            </w:pPr>
            <w:r>
              <w:rPr>
                <w:rFonts w:eastAsiaTheme="minorEastAsia"/>
                <w:color w:val="0070C0"/>
                <w:sz w:val="20"/>
                <w:szCs w:val="20"/>
              </w:rPr>
              <w:t xml:space="preserve">The proposal 4/5, on one hand, can reduce the SCell activation delay significantly, on the other hand, don’t need SSB transmission on SCell which bring additional benefits from Network perspective, e.g., </w:t>
            </w:r>
            <w:r>
              <w:rPr>
                <w:rFonts w:eastAsia="SimSun"/>
                <w:color w:val="0070C0"/>
                <w:sz w:val="20"/>
                <w:lang w:val="en-GB"/>
              </w:rPr>
              <w:t>resource utilization improvement.</w:t>
            </w:r>
          </w:p>
        </w:tc>
      </w:tr>
      <w:tr w:rsidR="002A0ECA" w14:paraId="7334E9D4" w14:textId="77777777">
        <w:tc>
          <w:tcPr>
            <w:tcW w:w="1238" w:type="dxa"/>
          </w:tcPr>
          <w:p w14:paraId="5D6791CE"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695168F8"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S</w:t>
            </w:r>
            <w:r>
              <w:rPr>
                <w:rFonts w:eastAsia="PMingLiU"/>
                <w:color w:val="0070C0"/>
                <w:sz w:val="20"/>
                <w:szCs w:val="20"/>
                <w:lang w:eastAsia="zh-TW"/>
              </w:rPr>
              <w:t xml:space="preserve">upport proposal 3. </w:t>
            </w:r>
            <w:r>
              <w:rPr>
                <w:rFonts w:eastAsia="PMingLiU" w:hint="eastAsia"/>
                <w:color w:val="0070C0"/>
                <w:sz w:val="20"/>
                <w:szCs w:val="20"/>
                <w:lang w:eastAsia="zh-TW"/>
              </w:rPr>
              <w:t>It</w:t>
            </w:r>
            <w:r>
              <w:rPr>
                <w:rFonts w:eastAsia="PMingLiU"/>
                <w:color w:val="0070C0"/>
                <w:sz w:val="20"/>
                <w:szCs w:val="20"/>
                <w:lang w:eastAsia="zh-TW"/>
              </w:rPr>
              <w:t xml:space="preserve"> would be helpful if UE can transmit PRACH to network for SCell activation. Because the procedure involving L1-RSRP measurement can be skipped.</w:t>
            </w:r>
          </w:p>
        </w:tc>
      </w:tr>
      <w:tr w:rsidR="002A0ECA" w14:paraId="4378D00B" w14:textId="77777777">
        <w:tc>
          <w:tcPr>
            <w:tcW w:w="1238" w:type="dxa"/>
          </w:tcPr>
          <w:p w14:paraId="4FFB4DE5"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76E828F9" w14:textId="77777777" w:rsidR="002A0ECA" w:rsidRDefault="00000000">
            <w:pPr>
              <w:spacing w:after="120"/>
              <w:rPr>
                <w:rFonts w:eastAsia="PMingLiU"/>
                <w:color w:val="0070C0"/>
                <w:sz w:val="20"/>
                <w:szCs w:val="20"/>
                <w:lang w:eastAsia="zh-TW"/>
              </w:rPr>
            </w:pPr>
            <w:r>
              <w:rPr>
                <w:rFonts w:eastAsiaTheme="minorEastAsia"/>
                <w:color w:val="0070C0"/>
                <w:sz w:val="20"/>
                <w:szCs w:val="20"/>
              </w:rPr>
              <w:t>We are fine to further discuss for potential known condition improvements.</w:t>
            </w:r>
          </w:p>
        </w:tc>
      </w:tr>
      <w:tr w:rsidR="002A0ECA" w14:paraId="1C887050" w14:textId="77777777">
        <w:tc>
          <w:tcPr>
            <w:tcW w:w="1238" w:type="dxa"/>
          </w:tcPr>
          <w:p w14:paraId="0CD20BF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N</w:t>
            </w:r>
            <w:r>
              <w:rPr>
                <w:rFonts w:eastAsiaTheme="minorEastAsia"/>
                <w:color w:val="0070C0"/>
                <w:sz w:val="20"/>
                <w:szCs w:val="20"/>
              </w:rPr>
              <w:t>okia</w:t>
            </w:r>
          </w:p>
        </w:tc>
        <w:tc>
          <w:tcPr>
            <w:tcW w:w="8393" w:type="dxa"/>
          </w:tcPr>
          <w:p w14:paraId="7120DD2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 xml:space="preserve">e have the common understanding that the activation delay is most severe for unknown SCell. So the focus has been on how to reduce each of the activation steps when activating an unknown SCell. In addition to that, another direction could be minimizing the unknown cases. That is, if the UE can benefit from the available measurements before SCell activation, the SCell could be considered as known SCell which would avoid those time-consuming activation steps in unknown e.g. L1-RSRP measurement etc. Option 2a, 2b and prob also Option 1 are targeting this direction. </w:t>
            </w:r>
          </w:p>
          <w:p w14:paraId="14D07796"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Besides, in Option 2c, we wonder if it is possible to enable scheduling before narrow-beam based L1-RSRP. There are some proposals to skip L1-RSRP, which can on the other hand enable the early scheduling. The details can be further discussed. </w:t>
            </w:r>
          </w:p>
        </w:tc>
      </w:tr>
      <w:tr w:rsidR="002A0ECA" w14:paraId="3985844A" w14:textId="77777777">
        <w:tc>
          <w:tcPr>
            <w:tcW w:w="1238" w:type="dxa"/>
          </w:tcPr>
          <w:p w14:paraId="39497718"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526A98E0" w14:textId="77777777" w:rsidR="002A0ECA" w:rsidRDefault="00000000">
            <w:pPr>
              <w:spacing w:after="120"/>
              <w:rPr>
                <w:rFonts w:eastAsiaTheme="minorEastAsia"/>
                <w:color w:val="0070C0"/>
                <w:sz w:val="20"/>
                <w:szCs w:val="20"/>
              </w:rPr>
            </w:pPr>
            <w:r>
              <w:rPr>
                <w:rFonts w:eastAsiaTheme="minorEastAsia"/>
                <w:color w:val="0070C0"/>
                <w:sz w:val="20"/>
                <w:szCs w:val="20"/>
              </w:rPr>
              <w:t>Support proposal 4. For example, if the UE received time difference from two/multiple FR2 inter-bands is within [X]ns, the power difference is not larger than [Y]dB, the activation delay may be further reduced.</w:t>
            </w:r>
          </w:p>
          <w:p w14:paraId="5E77BC50"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think proposal 1 and proposal 2a are kind of related which is to extend the time duration of a cell remaining as known before activation. However, we would like to consider it in another perspective.  Extending the 3/4s allows gNB to configure the measurement report in a sparser manner (e.g. at least once every 3/4 s to at least once every 10s). It may have some benefits in power saving, but is does not fasten the activation procedure. </w:t>
            </w:r>
          </w:p>
          <w:p w14:paraId="32803B54"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For option 2b, we would like to know, does it target the case when measurement on deactivated scell is configured but UE is not required to report the results?  </w:t>
            </w:r>
          </w:p>
          <w:p w14:paraId="7C70DF6D"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Proposal 3 has been discussed in PUCCH SCell activation when TA is invalid. We think it has some benefits on saving interaction between UE and gNB. </w:t>
            </w:r>
          </w:p>
          <w:p w14:paraId="1138579B"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For proposal 5, we are open to further discuss. </w:t>
            </w:r>
          </w:p>
        </w:tc>
      </w:tr>
      <w:tr w:rsidR="002A0ECA" w14:paraId="758A86F6" w14:textId="77777777">
        <w:tc>
          <w:tcPr>
            <w:tcW w:w="1238" w:type="dxa"/>
          </w:tcPr>
          <w:p w14:paraId="5230E07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381F8640"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roposal 1:  We are open to discuss. If the UE has the long term measurement of target cell before receiving SCell activation command, the target cell shall be regarded as known cell or unknown cell?</w:t>
            </w:r>
          </w:p>
          <w:p w14:paraId="2C6E235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roposal 2a: We are open to discuss. In our understanding, this only changes the definition of known cell. It may be no helpful for reducing the SCell activation delay.</w:t>
            </w:r>
          </w:p>
          <w:p w14:paraId="184F5FA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roposal 2c: We are open to discuss. We understand this method is that to allow UE to inform network to perform the data transmission before the CQI reporting. Without CSI reporting information, it may cause that network has no idea to schedule the data effectively.</w:t>
            </w:r>
          </w:p>
          <w:p w14:paraId="381584B3"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Proposal 3: We need to further discuss the possibility.</w:t>
            </w:r>
          </w:p>
          <w:p w14:paraId="2C90AA9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roposal 4: We can further discuss on the particular condition where the timing/beam information of active serving cell on FR2 inter-band is known.</w:t>
            </w:r>
          </w:p>
          <w:p w14:paraId="44EDE58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P</w:t>
            </w:r>
            <w:r>
              <w:rPr>
                <w:rFonts w:eastAsiaTheme="minorEastAsia"/>
                <w:color w:val="0070C0"/>
                <w:sz w:val="20"/>
                <w:szCs w:val="20"/>
              </w:rPr>
              <w:t>roposal 5: We understand that the SCell without SSB or SSB-less is only considered for intra-band CA case at present. We need to further discuss whether it is feasible to apply for inter-band CA case.</w:t>
            </w:r>
          </w:p>
        </w:tc>
      </w:tr>
      <w:tr w:rsidR="002A0ECA" w14:paraId="611385EF" w14:textId="77777777">
        <w:tc>
          <w:tcPr>
            <w:tcW w:w="1238" w:type="dxa"/>
          </w:tcPr>
          <w:p w14:paraId="5E688A4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lastRenderedPageBreak/>
              <w:t>ZTE</w:t>
            </w:r>
          </w:p>
        </w:tc>
        <w:tc>
          <w:tcPr>
            <w:tcW w:w="8393" w:type="dxa"/>
          </w:tcPr>
          <w:p w14:paraId="6B8E540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Proposal 1, 4, and 5.</w:t>
            </w:r>
          </w:p>
          <w:p w14:paraId="4E3BA41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 xml:space="preserve">For Proposal 5, in legacy R16 the </w:t>
            </w:r>
            <w:r>
              <w:rPr>
                <w:rFonts w:eastAsia="SimSun" w:hint="eastAsia"/>
                <w:color w:val="0070C0"/>
                <w:sz w:val="20"/>
                <w:lang w:val="en-GB"/>
              </w:rPr>
              <w:t>scellWithoutSSB</w:t>
            </w:r>
            <w:r>
              <w:rPr>
                <w:rFonts w:eastAsia="SimSun" w:hint="eastAsia"/>
                <w:color w:val="0070C0"/>
                <w:sz w:val="20"/>
              </w:rPr>
              <w:t xml:space="preserve"> is only allowed in intra-band case, but even in inter-band CA, we can further discuss under which condition, such feature can be supported.</w:t>
            </w:r>
          </w:p>
        </w:tc>
      </w:tr>
    </w:tbl>
    <w:p w14:paraId="450611C4" w14:textId="77777777" w:rsidR="002A0ECA" w:rsidRDefault="002A0ECA">
      <w:pPr>
        <w:spacing w:after="180"/>
        <w:rPr>
          <w:rFonts w:eastAsia="SimSun"/>
          <w:color w:val="0070C0"/>
          <w:sz w:val="20"/>
          <w:szCs w:val="20"/>
        </w:rPr>
      </w:pPr>
    </w:p>
    <w:p w14:paraId="14E47448"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Companies</w:t>
      </w:r>
      <w:r>
        <w:rPr>
          <w:rFonts w:ascii="Arial" w:eastAsia="SimSun" w:hAnsi="Arial" w:hint="eastAsia"/>
          <w:sz w:val="28"/>
          <w:szCs w:val="18"/>
          <w:lang w:val="sv-SE"/>
        </w:rPr>
        <w:t xml:space="preserve"> views</w:t>
      </w:r>
      <w:r>
        <w:rPr>
          <w:rFonts w:ascii="Arial" w:eastAsia="SimSun" w:hAnsi="Arial"/>
          <w:sz w:val="28"/>
          <w:szCs w:val="18"/>
          <w:lang w:val="sv-SE"/>
        </w:rPr>
        <w:t>’</w:t>
      </w:r>
      <w:r>
        <w:rPr>
          <w:rFonts w:ascii="Arial" w:eastAsia="SimSun" w:hAnsi="Arial" w:hint="eastAsia"/>
          <w:sz w:val="28"/>
          <w:szCs w:val="18"/>
          <w:lang w:val="sv-SE"/>
        </w:rPr>
        <w:t xml:space="preserve"> collection for 1st round </w:t>
      </w:r>
    </w:p>
    <w:p w14:paraId="1B4DAD19"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0DF661BD" w14:textId="77777777" w:rsidR="002A0ECA" w:rsidRDefault="00000000">
      <w:pPr>
        <w:spacing w:after="180"/>
        <w:rPr>
          <w:rFonts w:eastAsia="SimSun"/>
          <w:i/>
          <w:color w:val="0070C0"/>
          <w:sz w:val="20"/>
          <w:szCs w:val="20"/>
          <w:lang w:val="en-GB"/>
        </w:rPr>
      </w:pPr>
      <w:r>
        <w:rPr>
          <w:rFonts w:eastAsia="SimSun"/>
          <w:i/>
          <w:color w:val="0070C0"/>
          <w:sz w:val="20"/>
          <w:szCs w:val="20"/>
          <w:lang w:val="en-GB"/>
        </w:rPr>
        <w:t>One of the two formats, i.e. either example 1 or 2 can be used by moderators.</w:t>
      </w:r>
    </w:p>
    <w:p w14:paraId="40105857" w14:textId="77777777" w:rsidR="002A0ECA" w:rsidRDefault="002A0ECA">
      <w:pPr>
        <w:spacing w:after="180"/>
        <w:rPr>
          <w:rFonts w:eastAsia="SimSun"/>
          <w:color w:val="0070C0"/>
          <w:sz w:val="20"/>
          <w:szCs w:val="20"/>
        </w:rPr>
      </w:pPr>
    </w:p>
    <w:p w14:paraId="4E19E2C9"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 comments collection</w:t>
      </w:r>
    </w:p>
    <w:p w14:paraId="521E2969" w14:textId="77777777" w:rsidR="002A0ECA" w:rsidRDefault="00000000">
      <w:pPr>
        <w:spacing w:after="180"/>
        <w:rPr>
          <w:rFonts w:eastAsia="SimSun"/>
          <w:i/>
          <w:color w:val="0070C0"/>
          <w:sz w:val="20"/>
          <w:szCs w:val="20"/>
        </w:rPr>
      </w:pPr>
      <w:r>
        <w:rPr>
          <w:rFonts w:eastAsia="SimSun"/>
          <w:i/>
          <w:color w:val="0070C0"/>
          <w:sz w:val="20"/>
          <w:szCs w:val="20"/>
        </w:rPr>
        <w:t xml:space="preserve">For </w:t>
      </w:r>
      <w:r>
        <w:rPr>
          <w:rFonts w:eastAsia="SimSun" w:hint="eastAsia"/>
          <w:i/>
          <w:color w:val="0070C0"/>
          <w:sz w:val="20"/>
          <w:szCs w:val="20"/>
        </w:rPr>
        <w:t>close</w:t>
      </w:r>
      <w:r>
        <w:rPr>
          <w:rFonts w:eastAsia="SimSun"/>
          <w:i/>
          <w:color w:val="0070C0"/>
          <w:sz w:val="20"/>
          <w:szCs w:val="20"/>
        </w:rPr>
        <w:t>-</w:t>
      </w:r>
      <w:r>
        <w:rPr>
          <w:rFonts w:eastAsia="SimSun" w:hint="eastAsia"/>
          <w:i/>
          <w:color w:val="0070C0"/>
          <w:sz w:val="20"/>
          <w:szCs w:val="20"/>
        </w:rPr>
        <w:t>to</w:t>
      </w:r>
      <w:r>
        <w:rPr>
          <w:rFonts w:eastAsia="SimSun"/>
          <w:i/>
          <w:color w:val="0070C0"/>
          <w:sz w:val="20"/>
          <w:szCs w:val="20"/>
        </w:rPr>
        <w:t>-finalize</w:t>
      </w:r>
      <w:r>
        <w:rPr>
          <w:rFonts w:eastAsia="SimSun" w:hint="eastAsia"/>
          <w:i/>
          <w:color w:val="0070C0"/>
          <w:sz w:val="20"/>
          <w:szCs w:val="20"/>
        </w:rPr>
        <w:t xml:space="preserve"> WIs and maintenance</w:t>
      </w:r>
      <w:r>
        <w:rPr>
          <w:rFonts w:eastAsia="SimSun"/>
          <w:i/>
          <w:color w:val="0070C0"/>
          <w:sz w:val="20"/>
          <w:szCs w:val="20"/>
        </w:rPr>
        <w:t xml:space="preserve"> work</w:t>
      </w:r>
      <w:r>
        <w:rPr>
          <w:rFonts w:eastAsia="SimSun" w:hint="eastAsia"/>
          <w:i/>
          <w:color w:val="0070C0"/>
          <w:sz w:val="20"/>
          <w:szCs w:val="20"/>
        </w:rPr>
        <w:t xml:space="preserve">, </w:t>
      </w:r>
      <w:r>
        <w:rPr>
          <w:rFonts w:eastAsia="SimSun"/>
          <w:i/>
          <w:color w:val="0070C0"/>
          <w:sz w:val="20"/>
          <w:szCs w:val="20"/>
        </w:rPr>
        <w:t>comments collections</w:t>
      </w:r>
      <w:r>
        <w:rPr>
          <w:rFonts w:eastAsia="SimSun" w:hint="eastAsia"/>
          <w:i/>
          <w:color w:val="0070C0"/>
          <w:sz w:val="20"/>
          <w:szCs w:val="20"/>
        </w:rPr>
        <w:t xml:space="preserve"> can be arranged for TPs and CRs. For ongoing WIs, </w:t>
      </w:r>
      <w:r>
        <w:rPr>
          <w:rFonts w:eastAsia="SimSun"/>
          <w:i/>
          <w:color w:val="0070C0"/>
          <w:sz w:val="20"/>
          <w:szCs w:val="20"/>
        </w:rPr>
        <w:t>suggest</w:t>
      </w:r>
      <w:r>
        <w:rPr>
          <w:rFonts w:eastAsia="SimSun" w:hint="eastAsia"/>
          <w:i/>
          <w:color w:val="0070C0"/>
          <w:sz w:val="20"/>
          <w:szCs w:val="20"/>
        </w:rPr>
        <w:t xml:space="preserve"> to focus on open issues discussion on 1</w:t>
      </w:r>
      <w:r>
        <w:rPr>
          <w:rFonts w:eastAsia="SimSun" w:hint="eastAsia"/>
          <w:i/>
          <w:color w:val="0070C0"/>
          <w:sz w:val="20"/>
          <w:szCs w:val="20"/>
          <w:vertAlign w:val="superscript"/>
        </w:rPr>
        <w:t>st</w:t>
      </w:r>
      <w:r>
        <w:rPr>
          <w:rFonts w:eastAsia="SimSun" w:hint="eastAsia"/>
          <w:i/>
          <w:color w:val="0070C0"/>
          <w:sz w:val="20"/>
          <w:szCs w:val="20"/>
        </w:rPr>
        <w:t xml:space="preserve"> round.</w:t>
      </w:r>
    </w:p>
    <w:tbl>
      <w:tblPr>
        <w:tblStyle w:val="TableGrid"/>
        <w:tblW w:w="0" w:type="auto"/>
        <w:tblLook w:val="04A0" w:firstRow="1" w:lastRow="0" w:firstColumn="1" w:lastColumn="0" w:noHBand="0" w:noVBand="1"/>
      </w:tblPr>
      <w:tblGrid>
        <w:gridCol w:w="1232"/>
        <w:gridCol w:w="8399"/>
      </w:tblGrid>
      <w:tr w:rsidR="002A0ECA" w14:paraId="2B8DC6EE" w14:textId="77777777">
        <w:tc>
          <w:tcPr>
            <w:tcW w:w="1242" w:type="dxa"/>
          </w:tcPr>
          <w:p w14:paraId="6A278CAA"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CR/TP number</w:t>
            </w:r>
          </w:p>
        </w:tc>
        <w:tc>
          <w:tcPr>
            <w:tcW w:w="8615" w:type="dxa"/>
          </w:tcPr>
          <w:p w14:paraId="0A4C48B4"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 collection</w:t>
            </w:r>
          </w:p>
        </w:tc>
      </w:tr>
      <w:tr w:rsidR="002A0ECA" w14:paraId="73C78E4B" w14:textId="77777777">
        <w:tc>
          <w:tcPr>
            <w:tcW w:w="1242" w:type="dxa"/>
            <w:vMerge w:val="restart"/>
          </w:tcPr>
          <w:p w14:paraId="7915725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XXX</w:t>
            </w:r>
          </w:p>
        </w:tc>
        <w:tc>
          <w:tcPr>
            <w:tcW w:w="8615" w:type="dxa"/>
          </w:tcPr>
          <w:p w14:paraId="46D1A58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 A</w:t>
            </w:r>
          </w:p>
        </w:tc>
      </w:tr>
      <w:tr w:rsidR="002A0ECA" w14:paraId="3F35A524" w14:textId="77777777">
        <w:tc>
          <w:tcPr>
            <w:tcW w:w="1242" w:type="dxa"/>
            <w:vMerge/>
          </w:tcPr>
          <w:p w14:paraId="49AACF2D" w14:textId="77777777" w:rsidR="002A0ECA" w:rsidRDefault="002A0ECA">
            <w:pPr>
              <w:spacing w:after="120"/>
              <w:rPr>
                <w:rFonts w:eastAsiaTheme="minorEastAsia"/>
                <w:color w:val="0070C0"/>
                <w:sz w:val="20"/>
                <w:szCs w:val="20"/>
              </w:rPr>
            </w:pPr>
          </w:p>
        </w:tc>
        <w:tc>
          <w:tcPr>
            <w:tcW w:w="8615" w:type="dxa"/>
          </w:tcPr>
          <w:p w14:paraId="38DADBF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2A0ECA" w14:paraId="5D70F38A" w14:textId="77777777">
        <w:tc>
          <w:tcPr>
            <w:tcW w:w="1242" w:type="dxa"/>
            <w:vMerge/>
          </w:tcPr>
          <w:p w14:paraId="080D2D13" w14:textId="77777777" w:rsidR="002A0ECA" w:rsidRDefault="002A0ECA">
            <w:pPr>
              <w:spacing w:after="120"/>
              <w:rPr>
                <w:rFonts w:eastAsiaTheme="minorEastAsia"/>
                <w:color w:val="0070C0"/>
                <w:sz w:val="20"/>
                <w:szCs w:val="20"/>
              </w:rPr>
            </w:pPr>
          </w:p>
        </w:tc>
        <w:tc>
          <w:tcPr>
            <w:tcW w:w="8615" w:type="dxa"/>
          </w:tcPr>
          <w:p w14:paraId="7C86E0F4" w14:textId="77777777" w:rsidR="002A0ECA" w:rsidRDefault="002A0ECA">
            <w:pPr>
              <w:spacing w:after="120"/>
              <w:rPr>
                <w:rFonts w:eastAsiaTheme="minorEastAsia"/>
                <w:color w:val="0070C0"/>
                <w:sz w:val="20"/>
                <w:szCs w:val="20"/>
              </w:rPr>
            </w:pPr>
          </w:p>
        </w:tc>
      </w:tr>
      <w:tr w:rsidR="002A0ECA" w14:paraId="6C946102" w14:textId="77777777">
        <w:tc>
          <w:tcPr>
            <w:tcW w:w="1242" w:type="dxa"/>
            <w:vMerge w:val="restart"/>
          </w:tcPr>
          <w:p w14:paraId="513BDB8F" w14:textId="77777777" w:rsidR="002A0ECA" w:rsidRDefault="00000000">
            <w:pPr>
              <w:spacing w:after="120"/>
              <w:rPr>
                <w:rFonts w:eastAsiaTheme="minorEastAsia"/>
                <w:color w:val="0070C0"/>
                <w:sz w:val="20"/>
                <w:szCs w:val="20"/>
              </w:rPr>
            </w:pPr>
            <w:r>
              <w:rPr>
                <w:rFonts w:eastAsiaTheme="minorEastAsia"/>
                <w:color w:val="0070C0"/>
                <w:sz w:val="20"/>
                <w:szCs w:val="20"/>
              </w:rPr>
              <w:t>YYY</w:t>
            </w:r>
          </w:p>
        </w:tc>
        <w:tc>
          <w:tcPr>
            <w:tcW w:w="8615" w:type="dxa"/>
          </w:tcPr>
          <w:p w14:paraId="0062E268"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 A</w:t>
            </w:r>
          </w:p>
        </w:tc>
      </w:tr>
      <w:tr w:rsidR="002A0ECA" w14:paraId="693B3CF9" w14:textId="77777777">
        <w:tc>
          <w:tcPr>
            <w:tcW w:w="1242" w:type="dxa"/>
            <w:vMerge/>
          </w:tcPr>
          <w:p w14:paraId="135A7088" w14:textId="77777777" w:rsidR="002A0ECA" w:rsidRDefault="002A0ECA">
            <w:pPr>
              <w:spacing w:after="120"/>
              <w:rPr>
                <w:rFonts w:eastAsiaTheme="minorEastAsia"/>
                <w:color w:val="0070C0"/>
                <w:sz w:val="20"/>
                <w:szCs w:val="20"/>
              </w:rPr>
            </w:pPr>
          </w:p>
        </w:tc>
        <w:tc>
          <w:tcPr>
            <w:tcW w:w="8615" w:type="dxa"/>
          </w:tcPr>
          <w:p w14:paraId="0F9BDB5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2A0ECA" w14:paraId="0C735BE8" w14:textId="77777777">
        <w:tc>
          <w:tcPr>
            <w:tcW w:w="1242" w:type="dxa"/>
            <w:vMerge/>
          </w:tcPr>
          <w:p w14:paraId="209F1385" w14:textId="77777777" w:rsidR="002A0ECA" w:rsidRDefault="002A0ECA">
            <w:pPr>
              <w:spacing w:after="120"/>
              <w:rPr>
                <w:rFonts w:eastAsiaTheme="minorEastAsia"/>
                <w:color w:val="0070C0"/>
                <w:sz w:val="20"/>
                <w:szCs w:val="20"/>
              </w:rPr>
            </w:pPr>
          </w:p>
        </w:tc>
        <w:tc>
          <w:tcPr>
            <w:tcW w:w="8615" w:type="dxa"/>
          </w:tcPr>
          <w:p w14:paraId="11BCA0D9" w14:textId="77777777" w:rsidR="002A0ECA" w:rsidRDefault="002A0ECA">
            <w:pPr>
              <w:spacing w:after="120"/>
              <w:rPr>
                <w:rFonts w:eastAsiaTheme="minorEastAsia"/>
                <w:color w:val="0070C0"/>
                <w:sz w:val="20"/>
                <w:szCs w:val="20"/>
              </w:rPr>
            </w:pPr>
          </w:p>
        </w:tc>
      </w:tr>
    </w:tbl>
    <w:p w14:paraId="40999A2A" w14:textId="77777777" w:rsidR="002A0ECA" w:rsidRDefault="002A0ECA">
      <w:pPr>
        <w:spacing w:after="180"/>
        <w:rPr>
          <w:rFonts w:eastAsia="SimSun"/>
          <w:color w:val="0070C0"/>
          <w:sz w:val="20"/>
          <w:szCs w:val="20"/>
        </w:rPr>
      </w:pPr>
    </w:p>
    <w:p w14:paraId="5FBC10A7"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Summary</w:t>
      </w:r>
      <w:r>
        <w:rPr>
          <w:rFonts w:ascii="Arial" w:eastAsia="SimSun" w:hAnsi="Arial" w:hint="eastAsia"/>
          <w:sz w:val="28"/>
          <w:szCs w:val="18"/>
          <w:lang w:val="sv-SE"/>
        </w:rPr>
        <w:t xml:space="preserve"> for 1st round </w:t>
      </w:r>
    </w:p>
    <w:p w14:paraId="4CD7B6E0"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0A8F91E9" w14:textId="4D677ABC" w:rsidR="002A0ECA" w:rsidRDefault="0000000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 list all the identified open issues and tentative agreements or candidate options and </w:t>
      </w:r>
      <w:r>
        <w:rPr>
          <w:rFonts w:eastAsia="SimSun"/>
          <w:i/>
          <w:color w:val="0070C0"/>
          <w:sz w:val="20"/>
          <w:szCs w:val="20"/>
        </w:rPr>
        <w:t>suggestion</w:t>
      </w:r>
      <w:r>
        <w:rPr>
          <w:rFonts w:eastAsia="SimSun" w:hint="eastAsia"/>
          <w:i/>
          <w:color w:val="0070C0"/>
          <w:sz w:val="20"/>
          <w:szCs w:val="20"/>
        </w:rPr>
        <w:t xml:space="preserve"> for 2</w:t>
      </w:r>
      <w:r>
        <w:rPr>
          <w:rFonts w:eastAsia="SimSun" w:hint="eastAsia"/>
          <w:i/>
          <w:color w:val="0070C0"/>
          <w:sz w:val="20"/>
          <w:szCs w:val="20"/>
          <w:vertAlign w:val="superscript"/>
        </w:rPr>
        <w:t>nd</w:t>
      </w:r>
      <w:r>
        <w:rPr>
          <w:rFonts w:eastAsia="SimSun" w:hint="eastAsia"/>
          <w:i/>
          <w:color w:val="0070C0"/>
          <w:sz w:val="20"/>
          <w:szCs w:val="20"/>
        </w:rPr>
        <w:t xml:space="preserve"> round i.e. WF assignment.</w:t>
      </w:r>
    </w:p>
    <w:p w14:paraId="15DC65C7" w14:textId="57B2CFC9" w:rsidR="00047407" w:rsidRDefault="00047407" w:rsidP="00047407">
      <w:pPr>
        <w:rPr>
          <w:rFonts w:eastAsia="SimSun"/>
          <w:b/>
          <w:bCs/>
          <w:u w:val="single"/>
        </w:rPr>
      </w:pPr>
      <w:r w:rsidRPr="00410D31">
        <w:rPr>
          <w:rFonts w:eastAsia="SimSun"/>
          <w:b/>
          <w:bCs/>
          <w:u w:val="single"/>
        </w:rPr>
        <w:t>Sub-topic 2-1 General</w:t>
      </w:r>
    </w:p>
    <w:p w14:paraId="01DA4530" w14:textId="77777777" w:rsidR="00047407" w:rsidRPr="00410D31" w:rsidRDefault="00047407" w:rsidP="00410D31">
      <w:pPr>
        <w:rPr>
          <w:rFonts w:eastAsia="SimSun"/>
          <w:b/>
          <w:bCs/>
          <w:u w:val="single"/>
        </w:rPr>
      </w:pPr>
    </w:p>
    <w:tbl>
      <w:tblPr>
        <w:tblStyle w:val="TableGrid"/>
        <w:tblW w:w="0" w:type="auto"/>
        <w:tblLook w:val="04A0" w:firstRow="1" w:lastRow="0" w:firstColumn="1" w:lastColumn="0" w:noHBand="0" w:noVBand="1"/>
      </w:tblPr>
      <w:tblGrid>
        <w:gridCol w:w="1372"/>
        <w:gridCol w:w="8259"/>
      </w:tblGrid>
      <w:tr w:rsidR="002A0ECA" w14:paraId="59173932" w14:textId="77777777">
        <w:tc>
          <w:tcPr>
            <w:tcW w:w="1242" w:type="dxa"/>
          </w:tcPr>
          <w:p w14:paraId="40DD45A7" w14:textId="77777777" w:rsidR="002A0ECA" w:rsidRDefault="002A0ECA">
            <w:pPr>
              <w:rPr>
                <w:rFonts w:eastAsiaTheme="minorEastAsia"/>
                <w:b/>
                <w:bCs/>
                <w:color w:val="0070C0"/>
                <w:sz w:val="20"/>
                <w:szCs w:val="20"/>
              </w:rPr>
            </w:pPr>
          </w:p>
        </w:tc>
        <w:tc>
          <w:tcPr>
            <w:tcW w:w="8615" w:type="dxa"/>
          </w:tcPr>
          <w:p w14:paraId="03C5DF61" w14:textId="77777777" w:rsidR="002A0ECA" w:rsidRDefault="00000000">
            <w:pPr>
              <w:rPr>
                <w:rFonts w:eastAsiaTheme="minorEastAsia"/>
                <w:b/>
                <w:bCs/>
                <w:color w:val="0070C0"/>
                <w:sz w:val="20"/>
                <w:szCs w:val="20"/>
              </w:rPr>
            </w:pPr>
            <w:r>
              <w:rPr>
                <w:rFonts w:eastAsiaTheme="minorEastAsia"/>
                <w:b/>
                <w:bCs/>
                <w:color w:val="0070C0"/>
                <w:sz w:val="20"/>
                <w:szCs w:val="20"/>
              </w:rPr>
              <w:t xml:space="preserve">Status summary </w:t>
            </w:r>
          </w:p>
        </w:tc>
      </w:tr>
      <w:tr w:rsidR="002A0ECA" w14:paraId="71DA6C57" w14:textId="77777777">
        <w:tc>
          <w:tcPr>
            <w:tcW w:w="1242" w:type="dxa"/>
          </w:tcPr>
          <w:p w14:paraId="45BAD9C4" w14:textId="77777777" w:rsidR="00047407" w:rsidRDefault="00047407" w:rsidP="00047407">
            <w:pPr>
              <w:rPr>
                <w:rFonts w:eastAsia="SimSun"/>
                <w:b/>
                <w:color w:val="0070C0"/>
                <w:sz w:val="20"/>
                <w:szCs w:val="20"/>
                <w:u w:val="single"/>
                <w:lang w:val="en-GB" w:eastAsia="ko-KR"/>
              </w:rPr>
            </w:pPr>
            <w:r>
              <w:rPr>
                <w:rFonts w:eastAsia="SimSun"/>
                <w:b/>
                <w:color w:val="0070C0"/>
                <w:sz w:val="20"/>
                <w:szCs w:val="20"/>
                <w:u w:val="single"/>
                <w:lang w:val="en-GB" w:eastAsia="ko-KR"/>
              </w:rPr>
              <w:t>Issue 2-1-1: Baseline scope for FR2 SCell activation enhancement</w:t>
            </w:r>
          </w:p>
          <w:p w14:paraId="6AFA0C67" w14:textId="42B71D4F" w:rsidR="002A0ECA" w:rsidRDefault="002A0ECA">
            <w:pPr>
              <w:rPr>
                <w:rFonts w:eastAsiaTheme="minorEastAsia"/>
                <w:color w:val="0070C0"/>
                <w:sz w:val="20"/>
                <w:szCs w:val="20"/>
              </w:rPr>
            </w:pPr>
          </w:p>
        </w:tc>
        <w:tc>
          <w:tcPr>
            <w:tcW w:w="8615" w:type="dxa"/>
          </w:tcPr>
          <w:p w14:paraId="4B40A52D" w14:textId="4BB355D8" w:rsidR="00377007" w:rsidRDefault="00377007">
            <w:pPr>
              <w:rPr>
                <w:rFonts w:eastAsiaTheme="minorEastAsia"/>
                <w:i/>
                <w:color w:val="0070C0"/>
                <w:sz w:val="20"/>
                <w:szCs w:val="20"/>
              </w:rPr>
            </w:pPr>
            <w:r>
              <w:rPr>
                <w:rFonts w:eastAsiaTheme="minorEastAsia"/>
                <w:i/>
                <w:color w:val="0070C0"/>
                <w:sz w:val="20"/>
                <w:szCs w:val="20"/>
              </w:rPr>
              <w:t>Discussion status:</w:t>
            </w:r>
          </w:p>
          <w:p w14:paraId="39F1157D" w14:textId="0930829A" w:rsidR="00377007" w:rsidRDefault="00377007" w:rsidP="003921DE">
            <w:pPr>
              <w:pStyle w:val="ListParagraph"/>
              <w:numPr>
                <w:ilvl w:val="0"/>
                <w:numId w:val="21"/>
              </w:numPr>
              <w:ind w:firstLineChars="0"/>
              <w:rPr>
                <w:rFonts w:eastAsia="SimSun"/>
                <w:iCs/>
                <w:sz w:val="20"/>
                <w:lang w:val="en-GB"/>
              </w:rPr>
            </w:pPr>
            <w:r w:rsidRPr="00410D31">
              <w:rPr>
                <w:rFonts w:eastAsiaTheme="minorEastAsia"/>
                <w:iCs/>
                <w:sz w:val="20"/>
                <w:szCs w:val="20"/>
              </w:rPr>
              <w:t xml:space="preserve">13 companies are fine to start </w:t>
            </w:r>
            <w:r w:rsidR="003921DE" w:rsidRPr="00410D31">
              <w:rPr>
                <w:rFonts w:eastAsia="SimSun"/>
                <w:iCs/>
                <w:sz w:val="20"/>
                <w:lang w:val="en-GB"/>
              </w:rPr>
              <w:t xml:space="preserve">discussion of the R18 unknown FR2 SCell activation enhancement </w:t>
            </w:r>
            <w:r w:rsidRPr="00410D31">
              <w:rPr>
                <w:rFonts w:eastAsiaTheme="minorEastAsia"/>
                <w:iCs/>
                <w:sz w:val="20"/>
                <w:szCs w:val="20"/>
              </w:rPr>
              <w:t xml:space="preserve">with </w:t>
            </w:r>
            <w:r w:rsidRPr="00410D31">
              <w:rPr>
                <w:rFonts w:eastAsia="SimSun"/>
                <w:iCs/>
                <w:sz w:val="20"/>
                <w:lang w:val="en-GB"/>
              </w:rPr>
              <w:t>baseline FR2 SCell activation requirement in TS38.133 section 8.3.2</w:t>
            </w:r>
            <w:r w:rsidR="003921DE" w:rsidRPr="00410D31">
              <w:rPr>
                <w:rFonts w:eastAsia="SimSun"/>
                <w:iCs/>
                <w:sz w:val="20"/>
                <w:lang w:val="en-GB"/>
              </w:rPr>
              <w:t>.</w:t>
            </w:r>
          </w:p>
          <w:p w14:paraId="1731BBEB" w14:textId="5C88A4F4" w:rsidR="007906A6" w:rsidRPr="00410D31" w:rsidRDefault="003921DE" w:rsidP="007906A6">
            <w:pPr>
              <w:pStyle w:val="ListParagraph"/>
              <w:numPr>
                <w:ilvl w:val="0"/>
                <w:numId w:val="21"/>
              </w:numPr>
              <w:ind w:firstLineChars="0"/>
              <w:rPr>
                <w:rFonts w:eastAsia="SimSun"/>
                <w:iCs/>
                <w:sz w:val="20"/>
                <w:lang w:val="en-GB"/>
              </w:rPr>
            </w:pPr>
            <w:r>
              <w:rPr>
                <w:rFonts w:eastAsia="SimSun"/>
                <w:iCs/>
                <w:sz w:val="20"/>
                <w:lang w:val="en-GB"/>
              </w:rPr>
              <w:t xml:space="preserve">4 companies proposed to also consider ATRS based enhancement together with the above baseline </w:t>
            </w:r>
            <w:r w:rsidRPr="00FE0E3B">
              <w:rPr>
                <w:rFonts w:eastAsia="SimSun"/>
                <w:iCs/>
                <w:sz w:val="20"/>
                <w:lang w:val="en-GB"/>
              </w:rPr>
              <w:t>FR2 SCell activation requirement</w:t>
            </w:r>
            <w:r w:rsidR="007906A6">
              <w:rPr>
                <w:rFonts w:eastAsia="SimSun"/>
                <w:iCs/>
                <w:sz w:val="20"/>
                <w:lang w:val="en-GB"/>
              </w:rPr>
              <w:t xml:space="preserve">. </w:t>
            </w:r>
          </w:p>
          <w:p w14:paraId="15BAB213" w14:textId="50258A8A" w:rsidR="002A0ECA" w:rsidRDefault="00000000">
            <w:pPr>
              <w:rPr>
                <w:rFonts w:eastAsiaTheme="minorEastAsia"/>
                <w:i/>
                <w:color w:val="0070C0"/>
                <w:sz w:val="20"/>
                <w:szCs w:val="20"/>
              </w:rPr>
            </w:pPr>
            <w:r w:rsidRPr="00410D31">
              <w:rPr>
                <w:rFonts w:eastAsiaTheme="minorEastAsia"/>
                <w:i/>
                <w:color w:val="0070C0"/>
                <w:sz w:val="20"/>
                <w:szCs w:val="20"/>
                <w:highlight w:val="green"/>
              </w:rPr>
              <w:t>Tentative agreements:</w:t>
            </w:r>
          </w:p>
          <w:p w14:paraId="7055233A" w14:textId="77777777" w:rsidR="00113858" w:rsidRPr="00410D31" w:rsidRDefault="00AF7458">
            <w:pPr>
              <w:numPr>
                <w:ilvl w:val="0"/>
                <w:numId w:val="3"/>
              </w:numPr>
              <w:spacing w:after="120"/>
              <w:rPr>
                <w:rFonts w:eastAsia="SimSun"/>
                <w:sz w:val="20"/>
                <w:lang w:val="en-GB"/>
              </w:rPr>
            </w:pPr>
            <w:r>
              <w:rPr>
                <w:rFonts w:eastAsia="SimSun"/>
                <w:sz w:val="20"/>
                <w:lang w:val="en-GB"/>
              </w:rPr>
              <w:lastRenderedPageBreak/>
              <w:t>1</w:t>
            </w:r>
            <w:r w:rsidRPr="00410D31">
              <w:rPr>
                <w:rFonts w:eastAsia="SimSun"/>
                <w:sz w:val="20"/>
                <w:vertAlign w:val="superscript"/>
                <w:lang w:val="en-GB"/>
              </w:rPr>
              <w:t>s</w:t>
            </w:r>
            <w:r>
              <w:rPr>
                <w:rFonts w:eastAsia="SimSun"/>
                <w:sz w:val="20"/>
                <w:vertAlign w:val="superscript"/>
                <w:lang w:val="en-GB"/>
              </w:rPr>
              <w:t>t</w:t>
            </w:r>
            <w:r>
              <w:rPr>
                <w:rFonts w:eastAsia="SimSun"/>
                <w:sz w:val="20"/>
                <w:lang w:val="en-GB"/>
              </w:rPr>
              <w:t xml:space="preserve"> phase: </w:t>
            </w:r>
            <w:r w:rsidR="00377007" w:rsidRPr="00410D31">
              <w:rPr>
                <w:rFonts w:eastAsia="SimSun"/>
                <w:sz w:val="20"/>
                <w:lang w:val="en-GB"/>
              </w:rPr>
              <w:t xml:space="preserve">RAN4 starts the discussion of the R18 unknown FR2 SCell activation enhancement based on baseline FR2 SCell activation requirement in TS38.133 section 8.3.2 </w:t>
            </w:r>
          </w:p>
          <w:p w14:paraId="3DEE9120" w14:textId="61896B3A" w:rsidR="00377007" w:rsidRPr="00410D31" w:rsidRDefault="00113858" w:rsidP="00410D31">
            <w:pPr>
              <w:numPr>
                <w:ilvl w:val="1"/>
                <w:numId w:val="3"/>
              </w:numPr>
              <w:spacing w:after="120"/>
              <w:rPr>
                <w:rFonts w:eastAsia="SimSun"/>
                <w:sz w:val="20"/>
                <w:highlight w:val="yellow"/>
                <w:lang w:val="en-GB"/>
              </w:rPr>
            </w:pPr>
            <w:r w:rsidRPr="00113858">
              <w:rPr>
                <w:rFonts w:eastAsia="SimSun"/>
                <w:sz w:val="20"/>
                <w:highlight w:val="yellow"/>
                <w:lang w:val="en-GB"/>
              </w:rPr>
              <w:t xml:space="preserve">FFS whether </w:t>
            </w:r>
            <w:r w:rsidR="00377007" w:rsidRPr="00410D31">
              <w:rPr>
                <w:rFonts w:eastAsia="SimSun"/>
                <w:sz w:val="20"/>
                <w:highlight w:val="yellow"/>
                <w:lang w:val="en-GB"/>
              </w:rPr>
              <w:t xml:space="preserve">the possible SCell activation enhancement based on </w:t>
            </w:r>
            <w:r w:rsidR="00377007" w:rsidRPr="00410D31">
              <w:rPr>
                <w:rFonts w:eastAsiaTheme="minorEastAsia"/>
                <w:sz w:val="20"/>
                <w:szCs w:val="20"/>
                <w:highlight w:val="yellow"/>
              </w:rPr>
              <w:t>aperiodic RS</w:t>
            </w:r>
            <w:r w:rsidRPr="00410D31">
              <w:rPr>
                <w:rFonts w:eastAsiaTheme="minorEastAsia"/>
                <w:sz w:val="20"/>
                <w:szCs w:val="20"/>
                <w:highlight w:val="yellow"/>
              </w:rPr>
              <w:t xml:space="preserve"> </w:t>
            </w:r>
            <w:r>
              <w:rPr>
                <w:rFonts w:eastAsiaTheme="minorEastAsia"/>
                <w:sz w:val="20"/>
                <w:szCs w:val="20"/>
                <w:highlight w:val="yellow"/>
              </w:rPr>
              <w:t>shall</w:t>
            </w:r>
            <w:r w:rsidRPr="00410D31">
              <w:rPr>
                <w:rFonts w:eastAsiaTheme="minorEastAsia"/>
                <w:sz w:val="20"/>
                <w:szCs w:val="20"/>
                <w:highlight w:val="yellow"/>
              </w:rPr>
              <w:t xml:space="preserve"> be discussed in 1</w:t>
            </w:r>
            <w:r w:rsidRPr="00410D31">
              <w:rPr>
                <w:rFonts w:eastAsiaTheme="minorEastAsia"/>
                <w:sz w:val="20"/>
                <w:szCs w:val="20"/>
                <w:highlight w:val="yellow"/>
                <w:vertAlign w:val="superscript"/>
              </w:rPr>
              <w:t>st</w:t>
            </w:r>
            <w:r w:rsidRPr="00410D31">
              <w:rPr>
                <w:rFonts w:eastAsiaTheme="minorEastAsia"/>
                <w:sz w:val="20"/>
                <w:szCs w:val="20"/>
                <w:highlight w:val="yellow"/>
              </w:rPr>
              <w:t xml:space="preserve"> phase</w:t>
            </w:r>
            <w:r w:rsidR="00377007" w:rsidRPr="00410D31">
              <w:rPr>
                <w:rFonts w:eastAsia="SimSun"/>
                <w:sz w:val="20"/>
                <w:highlight w:val="yellow"/>
                <w:lang w:val="en-GB"/>
              </w:rPr>
              <w:t xml:space="preserve">. </w:t>
            </w:r>
          </w:p>
          <w:p w14:paraId="11A5650A" w14:textId="555092AE" w:rsidR="00377007" w:rsidRPr="00410D31" w:rsidRDefault="00AF7458" w:rsidP="00410D31">
            <w:pPr>
              <w:numPr>
                <w:ilvl w:val="0"/>
                <w:numId w:val="3"/>
              </w:numPr>
              <w:spacing w:after="120"/>
              <w:rPr>
                <w:rFonts w:eastAsia="SimSun"/>
                <w:sz w:val="20"/>
                <w:lang w:val="en-GB"/>
              </w:rPr>
            </w:pPr>
            <w:r>
              <w:rPr>
                <w:rFonts w:eastAsia="SimSun"/>
                <w:sz w:val="20"/>
                <w:lang w:val="en-GB"/>
              </w:rPr>
              <w:t>2</w:t>
            </w:r>
            <w:r w:rsidRPr="00410D31">
              <w:rPr>
                <w:rFonts w:eastAsia="SimSun"/>
                <w:sz w:val="20"/>
                <w:vertAlign w:val="superscript"/>
                <w:lang w:val="en-GB"/>
              </w:rPr>
              <w:t>nd</w:t>
            </w:r>
            <w:r>
              <w:rPr>
                <w:rFonts w:eastAsia="SimSun"/>
                <w:sz w:val="20"/>
                <w:lang w:val="en-GB"/>
              </w:rPr>
              <w:t xml:space="preserve"> phase: </w:t>
            </w:r>
            <w:r w:rsidR="00377007" w:rsidRPr="00410D31">
              <w:rPr>
                <w:rFonts w:eastAsia="SimSun"/>
                <w:sz w:val="20"/>
                <w:lang w:val="en-GB"/>
              </w:rPr>
              <w:t xml:space="preserve">the other SCell activation cases, e.g., multiple SCell activation, direct SCell activation, and PUCCH SCell activation, </w:t>
            </w:r>
            <w:r w:rsidR="004D6787">
              <w:rPr>
                <w:rFonts w:eastAsia="SimSun"/>
                <w:sz w:val="20"/>
                <w:lang w:val="en-GB"/>
              </w:rPr>
              <w:t xml:space="preserve">to be </w:t>
            </w:r>
            <w:r w:rsidR="00377007" w:rsidRPr="00410D31">
              <w:rPr>
                <w:rFonts w:eastAsia="SimSun"/>
                <w:sz w:val="20"/>
                <w:lang w:val="en-GB"/>
              </w:rPr>
              <w:t>discussed after baseline case is completed.</w:t>
            </w:r>
          </w:p>
          <w:p w14:paraId="4E46FE43" w14:textId="483F5D12" w:rsidR="00947F5B" w:rsidRDefault="00000000">
            <w:pPr>
              <w:rPr>
                <w:rFonts w:eastAsiaTheme="minorEastAsia"/>
                <w:i/>
                <w:color w:val="0070C0"/>
                <w:sz w:val="20"/>
                <w:szCs w:val="20"/>
              </w:rPr>
            </w:pPr>
            <w:r>
              <w:rPr>
                <w:rFonts w:eastAsiaTheme="minorEastAsia" w:hint="eastAsia"/>
                <w:i/>
                <w:color w:val="0070C0"/>
                <w:sz w:val="20"/>
                <w:szCs w:val="20"/>
              </w:rPr>
              <w:t>Candidate options:</w:t>
            </w:r>
          </w:p>
          <w:p w14:paraId="6CEC0AFA" w14:textId="77777777" w:rsidR="002A0ECA" w:rsidRDefault="00000000">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5C61E08" w14:textId="77777777" w:rsidR="00BD2465" w:rsidRPr="00BD2465" w:rsidRDefault="003921DE" w:rsidP="00410D31">
            <w:pPr>
              <w:pStyle w:val="ListParagraph"/>
              <w:numPr>
                <w:ilvl w:val="0"/>
                <w:numId w:val="21"/>
              </w:numPr>
              <w:ind w:firstLineChars="0"/>
              <w:rPr>
                <w:rFonts w:eastAsiaTheme="minorEastAsia"/>
                <w:iCs/>
                <w:sz w:val="20"/>
                <w:szCs w:val="20"/>
              </w:rPr>
            </w:pPr>
            <w:r w:rsidRPr="00410D31">
              <w:rPr>
                <w:rFonts w:eastAsiaTheme="minorEastAsia"/>
                <w:iCs/>
                <w:sz w:val="20"/>
                <w:szCs w:val="20"/>
              </w:rPr>
              <w:t>Companies to double confirm i</w:t>
            </w:r>
            <w:r w:rsidR="007906A6" w:rsidRPr="00BD2465">
              <w:rPr>
                <w:rFonts w:eastAsiaTheme="minorEastAsia"/>
                <w:iCs/>
                <w:sz w:val="20"/>
                <w:szCs w:val="20"/>
              </w:rPr>
              <w:t>f</w:t>
            </w:r>
            <w:r w:rsidRPr="00410D31">
              <w:rPr>
                <w:rFonts w:eastAsiaTheme="minorEastAsia"/>
                <w:iCs/>
                <w:sz w:val="20"/>
                <w:szCs w:val="20"/>
              </w:rPr>
              <w:t xml:space="preserve"> the tentative agreement is agreeable in 2nd round. </w:t>
            </w:r>
          </w:p>
          <w:p w14:paraId="70AE82BC" w14:textId="2DD23EF6" w:rsidR="003921DE" w:rsidRDefault="003921DE" w:rsidP="00410D31">
            <w:pPr>
              <w:pStyle w:val="ListParagraph"/>
              <w:numPr>
                <w:ilvl w:val="0"/>
                <w:numId w:val="21"/>
              </w:numPr>
              <w:ind w:firstLineChars="0"/>
              <w:rPr>
                <w:rFonts w:eastAsiaTheme="minorEastAsia"/>
                <w:color w:val="0070C0"/>
                <w:sz w:val="20"/>
                <w:szCs w:val="20"/>
              </w:rPr>
            </w:pPr>
            <w:r w:rsidRPr="00410D31">
              <w:rPr>
                <w:rFonts w:eastAsiaTheme="minorEastAsia"/>
                <w:iCs/>
                <w:sz w:val="20"/>
                <w:szCs w:val="20"/>
              </w:rPr>
              <w:t>Conclusion</w:t>
            </w:r>
            <w:r w:rsidR="00BD2465" w:rsidRPr="00BD2465">
              <w:rPr>
                <w:rFonts w:eastAsiaTheme="minorEastAsia"/>
                <w:iCs/>
                <w:sz w:val="20"/>
                <w:szCs w:val="20"/>
              </w:rPr>
              <w:t>s</w:t>
            </w:r>
            <w:r w:rsidRPr="00410D31">
              <w:rPr>
                <w:rFonts w:eastAsiaTheme="minorEastAsia"/>
                <w:iCs/>
                <w:sz w:val="20"/>
                <w:szCs w:val="20"/>
              </w:rPr>
              <w:t xml:space="preserve"> can be captured in WF.</w:t>
            </w:r>
          </w:p>
        </w:tc>
      </w:tr>
      <w:tr w:rsidR="003921DE" w14:paraId="63A7712C" w14:textId="77777777">
        <w:tc>
          <w:tcPr>
            <w:tcW w:w="1242" w:type="dxa"/>
          </w:tcPr>
          <w:p w14:paraId="60BFE253" w14:textId="77777777" w:rsidR="003921DE" w:rsidRDefault="003921DE" w:rsidP="003921DE">
            <w:pPr>
              <w:rPr>
                <w:rFonts w:eastAsia="SimSun"/>
                <w:b/>
                <w:color w:val="0070C0"/>
                <w:sz w:val="20"/>
                <w:szCs w:val="20"/>
                <w:u w:val="single"/>
                <w:lang w:val="en-GB" w:eastAsia="ko-KR"/>
              </w:rPr>
            </w:pPr>
            <w:r>
              <w:rPr>
                <w:rFonts w:eastAsia="SimSun"/>
                <w:b/>
                <w:color w:val="0070C0"/>
                <w:sz w:val="20"/>
                <w:szCs w:val="20"/>
                <w:u w:val="single"/>
                <w:lang w:val="en-GB" w:eastAsia="ko-KR"/>
              </w:rPr>
              <w:lastRenderedPageBreak/>
              <w:t>Issue 2-1-2: Prioritization for initial phase</w:t>
            </w:r>
          </w:p>
          <w:p w14:paraId="34A1A14F" w14:textId="77777777" w:rsidR="003921DE" w:rsidRDefault="003921DE" w:rsidP="00047407">
            <w:pPr>
              <w:rPr>
                <w:rFonts w:eastAsia="SimSun"/>
                <w:b/>
                <w:color w:val="0070C0"/>
                <w:sz w:val="20"/>
                <w:szCs w:val="20"/>
                <w:u w:val="single"/>
                <w:lang w:val="en-GB" w:eastAsia="ko-KR"/>
              </w:rPr>
            </w:pPr>
          </w:p>
        </w:tc>
        <w:tc>
          <w:tcPr>
            <w:tcW w:w="8615" w:type="dxa"/>
          </w:tcPr>
          <w:p w14:paraId="5504ACB3" w14:textId="77777777" w:rsidR="003921DE" w:rsidRDefault="003921DE" w:rsidP="003921DE">
            <w:pPr>
              <w:rPr>
                <w:rFonts w:eastAsiaTheme="minorEastAsia"/>
                <w:i/>
                <w:color w:val="0070C0"/>
                <w:sz w:val="20"/>
                <w:szCs w:val="20"/>
              </w:rPr>
            </w:pPr>
            <w:r>
              <w:rPr>
                <w:rFonts w:eastAsiaTheme="minorEastAsia"/>
                <w:i/>
                <w:color w:val="0070C0"/>
                <w:sz w:val="20"/>
                <w:szCs w:val="20"/>
              </w:rPr>
              <w:t>Discussion status:</w:t>
            </w:r>
          </w:p>
          <w:p w14:paraId="2F622126" w14:textId="305D7BC0" w:rsidR="003921DE" w:rsidRDefault="003921DE" w:rsidP="003921DE">
            <w:pPr>
              <w:pStyle w:val="ListParagraph"/>
              <w:numPr>
                <w:ilvl w:val="0"/>
                <w:numId w:val="21"/>
              </w:numPr>
              <w:ind w:firstLineChars="0"/>
              <w:rPr>
                <w:rFonts w:eastAsia="SimSun"/>
                <w:iCs/>
                <w:sz w:val="20"/>
                <w:lang w:val="en-GB"/>
              </w:rPr>
            </w:pPr>
            <w:r w:rsidRPr="00FE0E3B">
              <w:rPr>
                <w:rFonts w:eastAsiaTheme="minorEastAsia"/>
                <w:iCs/>
                <w:sz w:val="20"/>
                <w:szCs w:val="20"/>
              </w:rPr>
              <w:t>1</w:t>
            </w:r>
            <w:r w:rsidR="00AF7458">
              <w:rPr>
                <w:rFonts w:eastAsiaTheme="minorEastAsia"/>
                <w:iCs/>
                <w:sz w:val="20"/>
                <w:szCs w:val="20"/>
              </w:rPr>
              <w:t>2</w:t>
            </w:r>
            <w:r w:rsidRPr="00FE0E3B">
              <w:rPr>
                <w:rFonts w:eastAsiaTheme="minorEastAsia"/>
                <w:iCs/>
                <w:sz w:val="20"/>
                <w:szCs w:val="20"/>
              </w:rPr>
              <w:t xml:space="preserve"> companies are fine to </w:t>
            </w:r>
            <w:r w:rsidR="00AF7458">
              <w:rPr>
                <w:rFonts w:eastAsiaTheme="minorEastAsia"/>
                <w:iCs/>
                <w:sz w:val="20"/>
                <w:szCs w:val="20"/>
              </w:rPr>
              <w:t>with option 1.</w:t>
            </w:r>
          </w:p>
          <w:p w14:paraId="629E8BA4" w14:textId="24C515FC" w:rsidR="003921DE" w:rsidRDefault="00AF7458" w:rsidP="003921DE">
            <w:pPr>
              <w:pStyle w:val="ListParagraph"/>
              <w:numPr>
                <w:ilvl w:val="0"/>
                <w:numId w:val="21"/>
              </w:numPr>
              <w:ind w:firstLineChars="0"/>
              <w:rPr>
                <w:rFonts w:eastAsia="SimSun"/>
                <w:iCs/>
                <w:sz w:val="20"/>
                <w:lang w:val="en-GB"/>
              </w:rPr>
            </w:pPr>
            <w:r>
              <w:rPr>
                <w:rFonts w:eastAsia="SimSun"/>
                <w:iCs/>
                <w:sz w:val="20"/>
                <w:lang w:val="en-GB"/>
              </w:rPr>
              <w:t>2</w:t>
            </w:r>
            <w:r w:rsidR="003921DE">
              <w:rPr>
                <w:rFonts w:eastAsia="SimSun"/>
                <w:iCs/>
                <w:sz w:val="20"/>
                <w:lang w:val="en-GB"/>
              </w:rPr>
              <w:t xml:space="preserve"> companies proposed to also consider </w:t>
            </w:r>
            <w:r>
              <w:rPr>
                <w:rFonts w:eastAsia="SimSun"/>
                <w:iCs/>
                <w:sz w:val="20"/>
                <w:lang w:val="en-GB"/>
              </w:rPr>
              <w:t>the extension of the enhancement solutions to FR1.</w:t>
            </w:r>
          </w:p>
          <w:p w14:paraId="37E92E5A" w14:textId="4C0574ED" w:rsidR="00AF7458" w:rsidRDefault="00AF7458" w:rsidP="003921DE">
            <w:pPr>
              <w:pStyle w:val="ListParagraph"/>
              <w:numPr>
                <w:ilvl w:val="0"/>
                <w:numId w:val="21"/>
              </w:numPr>
              <w:ind w:firstLineChars="0"/>
              <w:rPr>
                <w:rFonts w:eastAsia="SimSun"/>
                <w:iCs/>
                <w:sz w:val="20"/>
                <w:lang w:val="en-GB"/>
              </w:rPr>
            </w:pPr>
            <w:r>
              <w:rPr>
                <w:rFonts w:eastAsia="SimSun"/>
                <w:iCs/>
                <w:sz w:val="20"/>
                <w:lang w:val="en-GB"/>
              </w:rPr>
              <w:t xml:space="preserve">1 company mentioned that </w:t>
            </w:r>
            <w:r w:rsidRPr="00410D31">
              <w:rPr>
                <w:rFonts w:eastAsia="SimSun"/>
                <w:iCs/>
                <w:sz w:val="20"/>
                <w:lang w:val="en-GB"/>
              </w:rPr>
              <w:t>FR2 unknown SCell here means FR2 unknown SCell without intra-band serving cell.</w:t>
            </w:r>
          </w:p>
          <w:p w14:paraId="775FEE70" w14:textId="77777777" w:rsidR="003921DE" w:rsidRDefault="003921DE" w:rsidP="003921DE">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7DF25701" w14:textId="6EDB6805" w:rsidR="003921DE" w:rsidRPr="00410D31" w:rsidRDefault="00AF7458" w:rsidP="00AF7458">
            <w:pPr>
              <w:numPr>
                <w:ilvl w:val="0"/>
                <w:numId w:val="3"/>
              </w:numPr>
              <w:spacing w:after="120"/>
              <w:rPr>
                <w:rFonts w:eastAsia="SimSun"/>
                <w:iCs/>
                <w:sz w:val="20"/>
                <w:lang w:val="en-GB"/>
              </w:rPr>
            </w:pPr>
            <w:r w:rsidRPr="00410D31">
              <w:rPr>
                <w:rFonts w:eastAsia="SimSun"/>
                <w:iCs/>
                <w:sz w:val="20"/>
                <w:lang w:val="en-GB"/>
              </w:rPr>
              <w:t xml:space="preserve">RAN4 to prioritize at least FR2 unknown SCell delay reduction in the </w:t>
            </w:r>
            <w:r w:rsidR="007906A6">
              <w:rPr>
                <w:rFonts w:eastAsia="SimSun"/>
                <w:iCs/>
                <w:sz w:val="20"/>
                <w:lang w:val="en-GB"/>
              </w:rPr>
              <w:t>1</w:t>
            </w:r>
            <w:r w:rsidR="007906A6" w:rsidRPr="00410D31">
              <w:rPr>
                <w:rFonts w:eastAsia="SimSun"/>
                <w:iCs/>
                <w:sz w:val="20"/>
                <w:vertAlign w:val="superscript"/>
                <w:lang w:val="en-GB"/>
              </w:rPr>
              <w:t>st</w:t>
            </w:r>
            <w:r w:rsidR="007906A6">
              <w:rPr>
                <w:rFonts w:eastAsia="SimSun"/>
                <w:iCs/>
                <w:sz w:val="20"/>
                <w:lang w:val="en-GB"/>
              </w:rPr>
              <w:t xml:space="preserve"> phase</w:t>
            </w:r>
            <w:r w:rsidR="007906A6" w:rsidRPr="00410D31">
              <w:rPr>
                <w:rFonts w:eastAsia="SimSun"/>
                <w:iCs/>
                <w:sz w:val="20"/>
                <w:lang w:val="en-GB"/>
              </w:rPr>
              <w:t xml:space="preserve"> </w:t>
            </w:r>
            <w:r w:rsidRPr="00410D31">
              <w:rPr>
                <w:rFonts w:eastAsia="SimSun"/>
                <w:iCs/>
                <w:sz w:val="20"/>
                <w:lang w:val="en-GB"/>
              </w:rPr>
              <w:t>of the WI.</w:t>
            </w:r>
          </w:p>
          <w:p w14:paraId="20240CD4" w14:textId="3E64DC51" w:rsidR="007906A6" w:rsidRPr="007906A6" w:rsidRDefault="007906A6" w:rsidP="007906A6">
            <w:pPr>
              <w:numPr>
                <w:ilvl w:val="1"/>
                <w:numId w:val="3"/>
              </w:numPr>
              <w:spacing w:after="120"/>
              <w:rPr>
                <w:rFonts w:eastAsia="SimSun"/>
                <w:sz w:val="20"/>
                <w:lang w:val="en-GB"/>
              </w:rPr>
            </w:pPr>
            <w:r w:rsidRPr="00FE0E3B">
              <w:rPr>
                <w:rFonts w:eastAsia="SimSun"/>
                <w:iCs/>
                <w:sz w:val="20"/>
                <w:lang w:val="en-GB"/>
              </w:rPr>
              <w:t>FR2 unknown SCell without intra-band serving cell</w:t>
            </w:r>
            <w:r>
              <w:rPr>
                <w:rFonts w:eastAsia="SimSun"/>
                <w:iCs/>
                <w:sz w:val="20"/>
                <w:lang w:val="en-GB"/>
              </w:rPr>
              <w:t xml:space="preserve"> is considered for 1</w:t>
            </w:r>
            <w:r w:rsidRPr="00410D31">
              <w:rPr>
                <w:rFonts w:eastAsia="SimSun"/>
                <w:iCs/>
                <w:sz w:val="20"/>
                <w:vertAlign w:val="superscript"/>
                <w:lang w:val="en-GB"/>
              </w:rPr>
              <w:t>st</w:t>
            </w:r>
            <w:r>
              <w:rPr>
                <w:rFonts w:eastAsia="SimSun"/>
                <w:iCs/>
                <w:sz w:val="20"/>
                <w:lang w:val="en-GB"/>
              </w:rPr>
              <w:t xml:space="preserve"> phase.</w:t>
            </w:r>
          </w:p>
          <w:p w14:paraId="3E64E25F" w14:textId="18603034" w:rsidR="007906A6" w:rsidRPr="00FE0E3B" w:rsidRDefault="007906A6" w:rsidP="00410D31">
            <w:pPr>
              <w:numPr>
                <w:ilvl w:val="0"/>
                <w:numId w:val="3"/>
              </w:numPr>
              <w:spacing w:after="120"/>
              <w:rPr>
                <w:rFonts w:eastAsia="SimSun"/>
                <w:sz w:val="20"/>
                <w:lang w:val="en-GB"/>
              </w:rPr>
            </w:pPr>
            <w:r>
              <w:rPr>
                <w:rFonts w:eastAsia="SimSun"/>
                <w:sz w:val="20"/>
                <w:lang w:val="en-GB"/>
              </w:rPr>
              <w:t>FFS: during the 1</w:t>
            </w:r>
            <w:r w:rsidRPr="00410D31">
              <w:rPr>
                <w:rFonts w:eastAsia="SimSun"/>
                <w:sz w:val="20"/>
                <w:vertAlign w:val="superscript"/>
                <w:lang w:val="en-GB"/>
              </w:rPr>
              <w:t>st</w:t>
            </w:r>
            <w:r>
              <w:rPr>
                <w:rFonts w:eastAsia="SimSun"/>
                <w:sz w:val="20"/>
                <w:lang w:val="en-GB"/>
              </w:rPr>
              <w:t xml:space="preserve"> phase discussion, </w:t>
            </w:r>
            <w:r>
              <w:rPr>
                <w:rFonts w:eastAsia="SimSun"/>
                <w:iCs/>
                <w:sz w:val="20"/>
                <w:lang w:val="en-GB"/>
              </w:rPr>
              <w:t>extension of the enhancement solutions to FR1 shall also be discussed.</w:t>
            </w:r>
          </w:p>
          <w:p w14:paraId="5500C709" w14:textId="77777777" w:rsidR="003921DE" w:rsidRDefault="003921DE" w:rsidP="003921DE">
            <w:pPr>
              <w:rPr>
                <w:rFonts w:eastAsiaTheme="minorEastAsia"/>
                <w:i/>
                <w:color w:val="0070C0"/>
                <w:sz w:val="20"/>
                <w:szCs w:val="20"/>
              </w:rPr>
            </w:pPr>
            <w:r>
              <w:rPr>
                <w:rFonts w:eastAsiaTheme="minorEastAsia" w:hint="eastAsia"/>
                <w:i/>
                <w:color w:val="0070C0"/>
                <w:sz w:val="20"/>
                <w:szCs w:val="20"/>
              </w:rPr>
              <w:t>Candidate options:</w:t>
            </w:r>
          </w:p>
          <w:p w14:paraId="19E07FE9" w14:textId="77777777" w:rsidR="003921DE" w:rsidRDefault="003921DE" w:rsidP="003921DE">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DD26700" w14:textId="77777777" w:rsidR="007906A6" w:rsidRPr="00BD2465" w:rsidRDefault="003921DE" w:rsidP="00410D31">
            <w:pPr>
              <w:pStyle w:val="ListParagraph"/>
              <w:numPr>
                <w:ilvl w:val="0"/>
                <w:numId w:val="21"/>
              </w:numPr>
              <w:ind w:firstLineChars="0"/>
              <w:rPr>
                <w:rFonts w:eastAsiaTheme="minorEastAsia"/>
                <w:iCs/>
                <w:sz w:val="20"/>
                <w:szCs w:val="20"/>
              </w:rPr>
            </w:pPr>
            <w:r w:rsidRPr="00BD2465">
              <w:rPr>
                <w:rFonts w:eastAsiaTheme="minorEastAsia"/>
                <w:iCs/>
                <w:sz w:val="20"/>
                <w:szCs w:val="20"/>
              </w:rPr>
              <w:t>Companies to double confirm i</w:t>
            </w:r>
            <w:r w:rsidR="007906A6" w:rsidRPr="00BD2465">
              <w:rPr>
                <w:rFonts w:eastAsiaTheme="minorEastAsia"/>
                <w:iCs/>
                <w:sz w:val="20"/>
                <w:szCs w:val="20"/>
              </w:rPr>
              <w:t>f</w:t>
            </w:r>
            <w:r w:rsidRPr="00BD2465">
              <w:rPr>
                <w:rFonts w:eastAsiaTheme="minorEastAsia"/>
                <w:iCs/>
                <w:sz w:val="20"/>
                <w:szCs w:val="20"/>
              </w:rPr>
              <w:t xml:space="preserve"> the tentative agreement is agreeable in 2</w:t>
            </w:r>
            <w:r w:rsidRPr="00410D31">
              <w:rPr>
                <w:rFonts w:eastAsiaTheme="minorEastAsia"/>
                <w:iCs/>
                <w:sz w:val="20"/>
                <w:szCs w:val="20"/>
              </w:rPr>
              <w:t>nd</w:t>
            </w:r>
            <w:r w:rsidRPr="00BD2465">
              <w:rPr>
                <w:rFonts w:eastAsiaTheme="minorEastAsia"/>
                <w:iCs/>
                <w:sz w:val="20"/>
                <w:szCs w:val="20"/>
              </w:rPr>
              <w:t xml:space="preserve"> round. </w:t>
            </w:r>
          </w:p>
          <w:p w14:paraId="5BDBFBA3" w14:textId="388AB379" w:rsidR="007906A6" w:rsidRPr="00410D31" w:rsidRDefault="007906A6" w:rsidP="007906A6">
            <w:pPr>
              <w:pStyle w:val="ListParagraph"/>
              <w:numPr>
                <w:ilvl w:val="0"/>
                <w:numId w:val="21"/>
              </w:numPr>
              <w:ind w:firstLineChars="0"/>
              <w:rPr>
                <w:rFonts w:eastAsiaTheme="minorEastAsia"/>
                <w:i/>
                <w:sz w:val="20"/>
                <w:szCs w:val="20"/>
              </w:rPr>
            </w:pPr>
            <w:r w:rsidRPr="00BD2465">
              <w:rPr>
                <w:rFonts w:eastAsiaTheme="minorEastAsia"/>
                <w:iCs/>
                <w:sz w:val="20"/>
                <w:szCs w:val="20"/>
              </w:rPr>
              <w:t xml:space="preserve">Companies to </w:t>
            </w:r>
            <w:r w:rsidR="00BD2465" w:rsidRPr="00BD2465">
              <w:rPr>
                <w:rFonts w:eastAsiaTheme="minorEastAsia"/>
                <w:iCs/>
                <w:sz w:val="20"/>
                <w:szCs w:val="20"/>
              </w:rPr>
              <w:t>discuss</w:t>
            </w:r>
            <w:r w:rsidRPr="00BD2465">
              <w:rPr>
                <w:rFonts w:eastAsiaTheme="minorEastAsia"/>
                <w:iCs/>
                <w:sz w:val="20"/>
                <w:szCs w:val="20"/>
              </w:rPr>
              <w:t xml:space="preserve"> the FFS part in tentative agreement</w:t>
            </w:r>
            <w:r w:rsidR="00BD2465" w:rsidRPr="00BD2465">
              <w:rPr>
                <w:rFonts w:eastAsiaTheme="minorEastAsia"/>
                <w:iCs/>
                <w:sz w:val="20"/>
                <w:szCs w:val="20"/>
              </w:rPr>
              <w:t xml:space="preserve"> in 2nd round.</w:t>
            </w:r>
          </w:p>
          <w:p w14:paraId="37B631F6" w14:textId="4CEA009E" w:rsidR="003921DE" w:rsidRDefault="003921DE" w:rsidP="00410D31">
            <w:pPr>
              <w:pStyle w:val="ListParagraph"/>
              <w:numPr>
                <w:ilvl w:val="0"/>
                <w:numId w:val="21"/>
              </w:numPr>
              <w:ind w:firstLineChars="0"/>
              <w:rPr>
                <w:rFonts w:eastAsiaTheme="minorEastAsia"/>
                <w:i/>
                <w:color w:val="0070C0"/>
                <w:sz w:val="20"/>
                <w:szCs w:val="20"/>
              </w:rPr>
            </w:pPr>
            <w:r w:rsidRPr="00BD2465">
              <w:rPr>
                <w:rFonts w:eastAsiaTheme="minorEastAsia"/>
                <w:iCs/>
                <w:sz w:val="20"/>
                <w:szCs w:val="20"/>
              </w:rPr>
              <w:t>Conclusion</w:t>
            </w:r>
            <w:r w:rsidR="00BD2465" w:rsidRPr="00BD2465">
              <w:rPr>
                <w:rFonts w:eastAsiaTheme="minorEastAsia"/>
                <w:iCs/>
                <w:sz w:val="20"/>
                <w:szCs w:val="20"/>
              </w:rPr>
              <w:t>s</w:t>
            </w:r>
            <w:r w:rsidRPr="00BD2465">
              <w:rPr>
                <w:rFonts w:eastAsiaTheme="minorEastAsia"/>
                <w:iCs/>
                <w:sz w:val="20"/>
                <w:szCs w:val="20"/>
              </w:rPr>
              <w:t xml:space="preserve"> can be captured in WF.</w:t>
            </w:r>
          </w:p>
        </w:tc>
      </w:tr>
    </w:tbl>
    <w:p w14:paraId="637B4428" w14:textId="77777777" w:rsidR="002A0ECA" w:rsidRDefault="002A0ECA">
      <w:pPr>
        <w:spacing w:after="180"/>
        <w:rPr>
          <w:rFonts w:eastAsia="SimSun"/>
          <w:i/>
          <w:color w:val="0070C0"/>
          <w:sz w:val="20"/>
          <w:szCs w:val="20"/>
        </w:rPr>
      </w:pPr>
    </w:p>
    <w:p w14:paraId="0AF2AACB" w14:textId="37793C00" w:rsidR="002A0ECA" w:rsidRDefault="00BD2465" w:rsidP="00BD2465">
      <w:pPr>
        <w:rPr>
          <w:rFonts w:eastAsia="SimSun"/>
          <w:b/>
          <w:bCs/>
          <w:u w:val="single"/>
        </w:rPr>
      </w:pPr>
      <w:r w:rsidRPr="00410D31">
        <w:rPr>
          <w:rFonts w:eastAsia="SimSun"/>
          <w:b/>
          <w:bCs/>
          <w:u w:val="single"/>
        </w:rPr>
        <w:t>Sub-topic 2-2 L3 part enhancement for FR2 SCell activation (AGC, cell synchronization, cell L3 measurement, cell T/F tracking and etc.)</w:t>
      </w:r>
    </w:p>
    <w:p w14:paraId="73921987" w14:textId="77777777" w:rsidR="00BD2465" w:rsidRDefault="00BD2465" w:rsidP="00BD2465">
      <w:pPr>
        <w:spacing w:after="180"/>
        <w:rPr>
          <w:rFonts w:eastAsia="SimSun"/>
          <w:b/>
          <w:color w:val="FF0000"/>
          <w:sz w:val="20"/>
          <w:szCs w:val="20"/>
          <w:u w:val="single"/>
          <w:lang w:val="en-GB" w:eastAsia="ko-KR"/>
        </w:rPr>
      </w:pPr>
    </w:p>
    <w:p w14:paraId="3A2823E7" w14:textId="004C2732" w:rsidR="00BD2465" w:rsidRPr="00410D31" w:rsidRDefault="00BD2465" w:rsidP="00BD2465">
      <w:pPr>
        <w:spacing w:after="180"/>
        <w:rPr>
          <w:rFonts w:eastAsia="SimSun"/>
          <w:b/>
          <w:color w:val="FF0000"/>
          <w:sz w:val="20"/>
          <w:szCs w:val="20"/>
          <w:u w:val="single"/>
          <w:lang w:val="en-GB" w:eastAsia="ko-KR"/>
        </w:rPr>
      </w:pPr>
      <w:r>
        <w:rPr>
          <w:rFonts w:eastAsia="SimSun"/>
          <w:b/>
          <w:color w:val="FF0000"/>
          <w:sz w:val="20"/>
          <w:szCs w:val="20"/>
          <w:u w:val="single"/>
          <w:lang w:val="en-GB" w:eastAsia="ko-KR"/>
        </w:rPr>
        <w:t xml:space="preserve">Beam related enhancement for L3 part </w:t>
      </w:r>
    </w:p>
    <w:tbl>
      <w:tblPr>
        <w:tblStyle w:val="TableGrid"/>
        <w:tblW w:w="0" w:type="auto"/>
        <w:tblLook w:val="04A0" w:firstRow="1" w:lastRow="0" w:firstColumn="1" w:lastColumn="0" w:noHBand="0" w:noVBand="1"/>
      </w:tblPr>
      <w:tblGrid>
        <w:gridCol w:w="1350"/>
        <w:gridCol w:w="8281"/>
      </w:tblGrid>
      <w:tr w:rsidR="00047407" w14:paraId="17AEABED" w14:textId="77777777" w:rsidTr="00410D31">
        <w:tc>
          <w:tcPr>
            <w:tcW w:w="1350" w:type="dxa"/>
          </w:tcPr>
          <w:p w14:paraId="26A7892D" w14:textId="77777777" w:rsidR="00047407" w:rsidRDefault="00047407" w:rsidP="00FE0E3B">
            <w:pPr>
              <w:rPr>
                <w:rFonts w:eastAsiaTheme="minorEastAsia"/>
                <w:b/>
                <w:bCs/>
                <w:color w:val="0070C0"/>
                <w:sz w:val="20"/>
                <w:szCs w:val="20"/>
              </w:rPr>
            </w:pPr>
          </w:p>
        </w:tc>
        <w:tc>
          <w:tcPr>
            <w:tcW w:w="8281" w:type="dxa"/>
          </w:tcPr>
          <w:p w14:paraId="04464AC2" w14:textId="77777777" w:rsidR="00047407" w:rsidRDefault="00047407"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047407" w14:paraId="26687BF0" w14:textId="77777777" w:rsidTr="00410D31">
        <w:tc>
          <w:tcPr>
            <w:tcW w:w="1350" w:type="dxa"/>
          </w:tcPr>
          <w:p w14:paraId="179DEAD4" w14:textId="77777777" w:rsidR="00BD2465" w:rsidRDefault="00BD2465" w:rsidP="00BD2465">
            <w:pPr>
              <w:rPr>
                <w:rFonts w:eastAsia="SimSun"/>
                <w:b/>
                <w:color w:val="0070C0"/>
                <w:sz w:val="20"/>
                <w:szCs w:val="20"/>
                <w:u w:val="single"/>
              </w:rPr>
            </w:pPr>
            <w:r>
              <w:rPr>
                <w:rFonts w:eastAsia="SimSun"/>
                <w:b/>
                <w:color w:val="0070C0"/>
                <w:sz w:val="20"/>
                <w:szCs w:val="20"/>
                <w:u w:val="single"/>
                <w:lang w:val="en-GB" w:eastAsia="ko-KR"/>
              </w:rPr>
              <w:t>Issue 2-2-1: Beam sweeping factor en</w:t>
            </w:r>
            <w:r>
              <w:rPr>
                <w:rFonts w:eastAsia="SimSun"/>
                <w:b/>
                <w:color w:val="0070C0"/>
                <w:sz w:val="20"/>
                <w:szCs w:val="20"/>
                <w:u w:val="single"/>
                <w:lang w:eastAsia="ko-KR"/>
              </w:rPr>
              <w:t xml:space="preserve">hancement in L3 part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 xml:space="preserve">SCell </w:t>
            </w:r>
            <w:r>
              <w:rPr>
                <w:rFonts w:eastAsia="SimSun"/>
                <w:b/>
                <w:color w:val="0070C0"/>
                <w:sz w:val="20"/>
                <w:szCs w:val="20"/>
                <w:u w:val="single"/>
                <w:lang w:eastAsia="ko-KR"/>
              </w:rPr>
              <w:lastRenderedPageBreak/>
              <w:t>activation (not related with WI of FR2 multi-Rx chain DL reception)</w:t>
            </w:r>
          </w:p>
          <w:p w14:paraId="23066676" w14:textId="5BA9AEA6" w:rsidR="00047407" w:rsidRDefault="00047407" w:rsidP="00FE0E3B">
            <w:pPr>
              <w:rPr>
                <w:rFonts w:eastAsiaTheme="minorEastAsia"/>
                <w:color w:val="0070C0"/>
                <w:sz w:val="20"/>
                <w:szCs w:val="20"/>
              </w:rPr>
            </w:pPr>
          </w:p>
        </w:tc>
        <w:tc>
          <w:tcPr>
            <w:tcW w:w="8281" w:type="dxa"/>
          </w:tcPr>
          <w:p w14:paraId="0A841FE9" w14:textId="77777777" w:rsidR="00527746" w:rsidRDefault="00527746" w:rsidP="00527746">
            <w:pPr>
              <w:rPr>
                <w:rFonts w:eastAsiaTheme="minorEastAsia"/>
                <w:i/>
                <w:color w:val="0070C0"/>
                <w:sz w:val="20"/>
                <w:szCs w:val="20"/>
              </w:rPr>
            </w:pPr>
            <w:r>
              <w:rPr>
                <w:rFonts w:eastAsiaTheme="minorEastAsia"/>
                <w:i/>
                <w:color w:val="0070C0"/>
                <w:sz w:val="20"/>
                <w:szCs w:val="20"/>
              </w:rPr>
              <w:lastRenderedPageBreak/>
              <w:t>Discussion status:</w:t>
            </w:r>
          </w:p>
          <w:p w14:paraId="62B1B857" w14:textId="40AEDB6B" w:rsidR="00527746" w:rsidRPr="00410D31" w:rsidRDefault="00527746" w:rsidP="00527746">
            <w:pPr>
              <w:pStyle w:val="ListParagraph"/>
              <w:numPr>
                <w:ilvl w:val="0"/>
                <w:numId w:val="21"/>
              </w:numPr>
              <w:ind w:firstLineChars="0"/>
              <w:rPr>
                <w:rFonts w:eastAsia="SimSun"/>
                <w:iCs/>
                <w:sz w:val="20"/>
                <w:lang w:val="en-GB"/>
              </w:rPr>
            </w:pPr>
            <w:r w:rsidRPr="00FE0E3B">
              <w:rPr>
                <w:rFonts w:eastAsiaTheme="minorEastAsia"/>
                <w:iCs/>
                <w:sz w:val="20"/>
                <w:szCs w:val="20"/>
              </w:rPr>
              <w:t>1</w:t>
            </w:r>
            <w:r>
              <w:rPr>
                <w:rFonts w:eastAsiaTheme="minorEastAsia"/>
                <w:iCs/>
                <w:sz w:val="20"/>
                <w:szCs w:val="20"/>
              </w:rPr>
              <w:t>2</w:t>
            </w:r>
            <w:r w:rsidRPr="00FE0E3B">
              <w:rPr>
                <w:rFonts w:eastAsiaTheme="minorEastAsia"/>
                <w:iCs/>
                <w:sz w:val="20"/>
                <w:szCs w:val="20"/>
              </w:rPr>
              <w:t xml:space="preserve"> companies are fine to </w:t>
            </w:r>
            <w:r>
              <w:rPr>
                <w:rFonts w:eastAsiaTheme="minorEastAsia"/>
                <w:iCs/>
                <w:sz w:val="20"/>
                <w:szCs w:val="20"/>
              </w:rPr>
              <w:t>with option 1.</w:t>
            </w:r>
          </w:p>
          <w:p w14:paraId="61AB24CF" w14:textId="2C6CBC29" w:rsidR="00527746" w:rsidRPr="00410D31" w:rsidRDefault="00527746" w:rsidP="00410D31">
            <w:pPr>
              <w:pStyle w:val="ListParagraph"/>
              <w:numPr>
                <w:ilvl w:val="0"/>
                <w:numId w:val="21"/>
              </w:numPr>
              <w:ind w:firstLineChars="0"/>
              <w:rPr>
                <w:rFonts w:eastAsia="SimSun"/>
                <w:iCs/>
                <w:sz w:val="20"/>
                <w:lang w:val="en-GB"/>
              </w:rPr>
            </w:pPr>
            <w:r>
              <w:rPr>
                <w:rFonts w:eastAsiaTheme="minorEastAsia"/>
                <w:iCs/>
                <w:sz w:val="20"/>
              </w:rPr>
              <w:t>No company challenged to discuss other options, so all detailed solutions are open for FFS. Other option is not precluded.</w:t>
            </w:r>
          </w:p>
          <w:p w14:paraId="47957BA8" w14:textId="2FCC021F" w:rsidR="00047407" w:rsidRDefault="00047407" w:rsidP="00FE0E3B">
            <w:pPr>
              <w:rPr>
                <w:rFonts w:eastAsiaTheme="minorEastAsia"/>
                <w:i/>
                <w:color w:val="0070C0"/>
                <w:sz w:val="20"/>
                <w:szCs w:val="20"/>
              </w:rPr>
            </w:pPr>
            <w:r w:rsidRPr="00410D31">
              <w:rPr>
                <w:rFonts w:eastAsiaTheme="minorEastAsia"/>
                <w:i/>
                <w:color w:val="0070C0"/>
                <w:sz w:val="20"/>
                <w:szCs w:val="20"/>
                <w:highlight w:val="green"/>
              </w:rPr>
              <w:t>Tentative agreements:</w:t>
            </w:r>
          </w:p>
          <w:p w14:paraId="407A37C1" w14:textId="233B3A35" w:rsidR="00527746" w:rsidRDefault="00527746" w:rsidP="00527746">
            <w:pPr>
              <w:numPr>
                <w:ilvl w:val="0"/>
                <w:numId w:val="3"/>
              </w:numPr>
              <w:spacing w:after="120"/>
              <w:rPr>
                <w:rFonts w:eastAsia="SimSun"/>
                <w:sz w:val="20"/>
                <w:lang w:val="en-GB"/>
              </w:rPr>
            </w:pPr>
            <w:r w:rsidRPr="00410D31">
              <w:rPr>
                <w:rFonts w:eastAsia="SimSun"/>
                <w:sz w:val="20"/>
                <w:lang w:val="en-GB"/>
              </w:rPr>
              <w:lastRenderedPageBreak/>
              <w:t xml:space="preserve">Option 1 (Apple, CMCC, Intel, LGE, Xiaomi, OPPO, MTK, Ericsson, Nokia, vivo, NTT DOCOMO, ZTE): </w:t>
            </w:r>
            <w:r w:rsidR="00A75059">
              <w:rPr>
                <w:rFonts w:eastAsia="SimSun"/>
                <w:color w:val="FF0000"/>
                <w:sz w:val="20"/>
                <w:lang w:val="en-GB"/>
              </w:rPr>
              <w:t>FFS on</w:t>
            </w:r>
            <w:r w:rsidR="007404CC" w:rsidRPr="00410D31">
              <w:rPr>
                <w:rFonts w:eastAsia="SimSun"/>
                <w:color w:val="FF0000"/>
                <w:sz w:val="20"/>
                <w:lang w:val="en-GB"/>
              </w:rPr>
              <w:t xml:space="preserve"> </w:t>
            </w:r>
            <w:r w:rsidRPr="00410D31">
              <w:rPr>
                <w:rFonts w:eastAsia="SimSun"/>
                <w:sz w:val="20"/>
                <w:lang w:val="en-GB"/>
              </w:rPr>
              <w:t xml:space="preserve">beam sweeping factor reduction during unknown FR2 SCell activation </w:t>
            </w:r>
          </w:p>
          <w:p w14:paraId="6A712358" w14:textId="004889BA" w:rsidR="00CD7F3D" w:rsidRPr="00410D31" w:rsidRDefault="00CD7F3D" w:rsidP="00410D31">
            <w:pPr>
              <w:numPr>
                <w:ilvl w:val="0"/>
                <w:numId w:val="3"/>
              </w:numPr>
              <w:spacing w:after="120"/>
              <w:rPr>
                <w:rFonts w:eastAsia="SimSun"/>
                <w:sz w:val="20"/>
                <w:lang w:val="en-GB"/>
              </w:rPr>
            </w:pPr>
            <w:r>
              <w:rPr>
                <w:rFonts w:eastAsia="SimSun"/>
                <w:sz w:val="20"/>
                <w:lang w:val="en-GB"/>
              </w:rPr>
              <w:t>FFS on option 1a/1b/1c</w:t>
            </w:r>
          </w:p>
          <w:p w14:paraId="4CB5BE1D" w14:textId="79CFE626" w:rsidR="00047407" w:rsidRDefault="00047407" w:rsidP="00FE0E3B">
            <w:pPr>
              <w:rPr>
                <w:rFonts w:eastAsiaTheme="minorEastAsia"/>
                <w:i/>
                <w:color w:val="0070C0"/>
                <w:sz w:val="20"/>
                <w:szCs w:val="20"/>
              </w:rPr>
            </w:pPr>
            <w:r>
              <w:rPr>
                <w:rFonts w:eastAsiaTheme="minorEastAsia" w:hint="eastAsia"/>
                <w:i/>
                <w:color w:val="0070C0"/>
                <w:sz w:val="20"/>
                <w:szCs w:val="20"/>
              </w:rPr>
              <w:t>Candidate options:</w:t>
            </w:r>
          </w:p>
          <w:p w14:paraId="37BD4973" w14:textId="017A1B6B" w:rsidR="004C7022" w:rsidRPr="00410D31" w:rsidRDefault="004C7022" w:rsidP="00FE0E3B">
            <w:pPr>
              <w:rPr>
                <w:rFonts w:eastAsia="SimSun"/>
                <w:bCs/>
                <w:sz w:val="20"/>
                <w:szCs w:val="20"/>
                <w:u w:val="single"/>
              </w:rPr>
            </w:pPr>
            <w:r w:rsidRPr="00410D31">
              <w:rPr>
                <w:rFonts w:eastAsia="SimSun"/>
                <w:bCs/>
                <w:sz w:val="20"/>
                <w:szCs w:val="20"/>
                <w:u w:val="single"/>
                <w:lang w:val="en-GB" w:eastAsia="ko-KR"/>
              </w:rPr>
              <w:t>Issue 2-2-1: Beam sweeping factor en</w:t>
            </w:r>
            <w:r w:rsidRPr="00410D31">
              <w:rPr>
                <w:rFonts w:eastAsia="SimSun"/>
                <w:bCs/>
                <w:sz w:val="20"/>
                <w:szCs w:val="20"/>
                <w:u w:val="single"/>
                <w:lang w:eastAsia="ko-KR"/>
              </w:rPr>
              <w:t xml:space="preserve">hancement in L3 part of FR2 </w:t>
            </w:r>
            <w:r w:rsidRPr="00410D31">
              <w:rPr>
                <w:rFonts w:eastAsia="SimSun"/>
                <w:bCs/>
                <w:sz w:val="20"/>
                <w:szCs w:val="20"/>
                <w:u w:val="single"/>
              </w:rPr>
              <w:t xml:space="preserve">unknown </w:t>
            </w:r>
            <w:r w:rsidRPr="00410D31">
              <w:rPr>
                <w:rFonts w:eastAsia="SimSun"/>
                <w:bCs/>
                <w:sz w:val="20"/>
                <w:szCs w:val="20"/>
                <w:u w:val="single"/>
                <w:lang w:eastAsia="ko-KR"/>
              </w:rPr>
              <w:t>SCell activation (not related with WI of FR2 multi-Rx chain DL reception)</w:t>
            </w:r>
          </w:p>
          <w:p w14:paraId="54ABE84C" w14:textId="36B09642" w:rsidR="00C82F1D" w:rsidRPr="00410D31" w:rsidRDefault="00A75059" w:rsidP="00410D31">
            <w:pPr>
              <w:numPr>
                <w:ilvl w:val="0"/>
                <w:numId w:val="3"/>
              </w:numPr>
              <w:spacing w:after="120"/>
              <w:rPr>
                <w:rFonts w:eastAsia="SimSun"/>
                <w:sz w:val="20"/>
                <w:lang w:val="en-GB"/>
              </w:rPr>
            </w:pPr>
            <w:r>
              <w:rPr>
                <w:rFonts w:eastAsia="SimSun"/>
                <w:color w:val="FF0000"/>
                <w:sz w:val="20"/>
                <w:lang w:val="en-GB"/>
              </w:rPr>
              <w:t>FFS on</w:t>
            </w:r>
            <w:r w:rsidRPr="00CD7308">
              <w:rPr>
                <w:rFonts w:eastAsia="SimSun"/>
                <w:color w:val="FF0000"/>
                <w:sz w:val="20"/>
                <w:lang w:val="en-GB"/>
              </w:rPr>
              <w:t xml:space="preserve"> </w:t>
            </w:r>
            <w:r w:rsidR="00C82F1D" w:rsidRPr="00410D31">
              <w:rPr>
                <w:rFonts w:eastAsia="SimSun"/>
                <w:sz w:val="20"/>
                <w:lang w:val="en-GB"/>
              </w:rPr>
              <w:t xml:space="preserve">beam sweeping factor reduction during unknown FR2 SCell activation </w:t>
            </w:r>
          </w:p>
          <w:p w14:paraId="61FB9FE5" w14:textId="77777777" w:rsidR="00C82F1D" w:rsidRPr="00410D31" w:rsidRDefault="00C82F1D" w:rsidP="00410D31">
            <w:pPr>
              <w:numPr>
                <w:ilvl w:val="1"/>
                <w:numId w:val="3"/>
              </w:numPr>
              <w:spacing w:after="120"/>
              <w:rPr>
                <w:rFonts w:eastAsia="SimSun"/>
                <w:sz w:val="20"/>
                <w:lang w:val="en-GB"/>
              </w:rPr>
            </w:pPr>
            <w:r w:rsidRPr="00410D31">
              <w:rPr>
                <w:rFonts w:eastAsia="SimSun"/>
                <w:sz w:val="20"/>
                <w:lang w:val="en-GB"/>
              </w:rPr>
              <w:t>Option 1a (CMCC): The agreements on reduced RX beam sweeping factor for Rel-17 FR2 HST or positioning enhancement can be considered as baseline.</w:t>
            </w:r>
          </w:p>
          <w:p w14:paraId="0D3210CD" w14:textId="77777777" w:rsidR="00C82F1D" w:rsidRPr="00410D31" w:rsidRDefault="00C82F1D" w:rsidP="00410D31">
            <w:pPr>
              <w:numPr>
                <w:ilvl w:val="1"/>
                <w:numId w:val="3"/>
              </w:numPr>
              <w:spacing w:after="120"/>
              <w:rPr>
                <w:rFonts w:eastAsia="SimSun"/>
                <w:sz w:val="20"/>
                <w:lang w:val="en-GB"/>
              </w:rPr>
            </w:pPr>
            <w:r w:rsidRPr="00410D31">
              <w:rPr>
                <w:rFonts w:eastAsia="SimSun"/>
                <w:sz w:val="20"/>
                <w:lang w:val="en-GB"/>
              </w:rPr>
              <w:t>Option 1b (vivo): Introduce the UE capability to support Rx beam sweeping factor can be less than 8 for FR2</w:t>
            </w:r>
          </w:p>
          <w:p w14:paraId="54BB3E92" w14:textId="77777777" w:rsidR="00C82F1D" w:rsidRPr="00410D31" w:rsidRDefault="00C82F1D" w:rsidP="00410D31">
            <w:pPr>
              <w:numPr>
                <w:ilvl w:val="1"/>
                <w:numId w:val="3"/>
              </w:numPr>
              <w:spacing w:after="120"/>
              <w:rPr>
                <w:rFonts w:eastAsia="SimSun"/>
                <w:sz w:val="20"/>
                <w:lang w:val="en-GB"/>
              </w:rPr>
            </w:pPr>
            <w:r w:rsidRPr="00410D31">
              <w:rPr>
                <w:rFonts w:eastAsia="SimSun"/>
                <w:sz w:val="20"/>
                <w:lang w:val="en-GB"/>
              </w:rPr>
              <w:t xml:space="preserve">Option 1c (Ericsson): </w:t>
            </w:r>
          </w:p>
          <w:p w14:paraId="2E5C466D" w14:textId="77777777" w:rsidR="00C82F1D" w:rsidRPr="00410D31" w:rsidRDefault="00C82F1D" w:rsidP="00410D31">
            <w:pPr>
              <w:numPr>
                <w:ilvl w:val="2"/>
                <w:numId w:val="3"/>
              </w:numPr>
              <w:spacing w:after="120"/>
              <w:rPr>
                <w:rFonts w:eastAsia="SimSun"/>
                <w:sz w:val="20"/>
                <w:lang w:val="en-GB"/>
              </w:rPr>
            </w:pPr>
            <w:r w:rsidRPr="00410D31">
              <w:rPr>
                <w:rFonts w:eastAsia="SimSun"/>
                <w:sz w:val="20"/>
                <w:lang w:val="en-GB"/>
              </w:rPr>
              <w:t>RAN4 to define RX beam constant time. Where, RX beam constant time is a time duration or window within which the RX beams are assumed to be constant or non changing. Rx beam constant time to be agreed as [X=1280ms].</w:t>
            </w:r>
          </w:p>
          <w:p w14:paraId="25067FD8" w14:textId="77777777" w:rsidR="00C82F1D" w:rsidRPr="00410D31" w:rsidRDefault="00C82F1D" w:rsidP="00410D31">
            <w:pPr>
              <w:numPr>
                <w:ilvl w:val="2"/>
                <w:numId w:val="3"/>
              </w:numPr>
              <w:spacing w:after="120"/>
              <w:rPr>
                <w:rFonts w:eastAsia="SimSun"/>
                <w:sz w:val="20"/>
                <w:lang w:val="en-GB"/>
              </w:rPr>
            </w:pPr>
            <w:r w:rsidRPr="00410D31">
              <w:rPr>
                <w:rFonts w:eastAsia="SimSun"/>
                <w:sz w:val="20"/>
                <w:lang w:val="en-GB"/>
              </w:rPr>
              <w:t>If UE performed a full RX beam sweeping for a procedure, next procedures or steps fall within RX beam constant time do not need to perform RX beam sweeping.</w:t>
            </w:r>
          </w:p>
          <w:p w14:paraId="59E8A373" w14:textId="019C7F1D" w:rsidR="00C82F1D" w:rsidRPr="00410D31" w:rsidRDefault="00C82F1D" w:rsidP="00C82F1D">
            <w:pPr>
              <w:numPr>
                <w:ilvl w:val="2"/>
                <w:numId w:val="3"/>
              </w:numPr>
              <w:spacing w:after="120"/>
              <w:rPr>
                <w:rFonts w:eastAsia="SimSun"/>
                <w:sz w:val="20"/>
                <w:lang w:val="en-GB"/>
              </w:rPr>
            </w:pPr>
            <w:r w:rsidRPr="00410D31">
              <w:rPr>
                <w:rFonts w:eastAsia="SimSun"/>
                <w:sz w:val="20"/>
                <w:lang w:val="en-GB"/>
              </w:rPr>
              <w:t>UE can speed up the remaining steps in SCell activation with a shorter beam scaling factor based on prior Rx beam information from the step before</w:t>
            </w:r>
          </w:p>
          <w:p w14:paraId="6BC52558" w14:textId="7AA78521" w:rsidR="00C82F1D" w:rsidRPr="00410D31" w:rsidRDefault="00C82F1D" w:rsidP="00410D31">
            <w:pPr>
              <w:numPr>
                <w:ilvl w:val="1"/>
                <w:numId w:val="3"/>
              </w:numPr>
              <w:spacing w:after="120"/>
              <w:rPr>
                <w:rFonts w:eastAsia="SimSun"/>
                <w:sz w:val="20"/>
                <w:lang w:val="en-GB"/>
              </w:rPr>
            </w:pPr>
            <w:r w:rsidRPr="00410D31">
              <w:rPr>
                <w:rFonts w:eastAsia="SimSun"/>
                <w:sz w:val="20"/>
                <w:lang w:val="en-GB"/>
              </w:rPr>
              <w:t>Other option is not precluded</w:t>
            </w:r>
          </w:p>
          <w:p w14:paraId="7BFDB236" w14:textId="77777777" w:rsidR="00047407" w:rsidRDefault="00047407"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331C70C1" w14:textId="77777777" w:rsidR="00527746" w:rsidRDefault="00527746" w:rsidP="00527746">
            <w:pPr>
              <w:pStyle w:val="ListParagraph"/>
              <w:numPr>
                <w:ilvl w:val="0"/>
                <w:numId w:val="21"/>
              </w:numPr>
              <w:ind w:firstLineChars="0"/>
              <w:rPr>
                <w:rFonts w:eastAsiaTheme="minorEastAsia"/>
                <w:iCs/>
                <w:sz w:val="20"/>
                <w:szCs w:val="20"/>
              </w:rPr>
            </w:pPr>
            <w:r w:rsidRPr="00BD2465">
              <w:rPr>
                <w:rFonts w:eastAsiaTheme="minorEastAsia"/>
                <w:iCs/>
                <w:sz w:val="20"/>
                <w:szCs w:val="20"/>
              </w:rPr>
              <w:t xml:space="preserve">Companies to double confirm if the tentative agreement is agreeable. </w:t>
            </w:r>
            <w:r>
              <w:rPr>
                <w:rFonts w:eastAsiaTheme="minorEastAsia"/>
                <w:iCs/>
                <w:sz w:val="20"/>
                <w:szCs w:val="20"/>
              </w:rPr>
              <w:t>If agreeable, this issue is closed and detailed solutions can be discussed in next meeting.</w:t>
            </w:r>
          </w:p>
          <w:p w14:paraId="734B2F74" w14:textId="596FDA74" w:rsidR="00527746" w:rsidRPr="00410D31" w:rsidRDefault="00527746" w:rsidP="00410D31">
            <w:pPr>
              <w:pStyle w:val="ListParagraph"/>
              <w:numPr>
                <w:ilvl w:val="0"/>
                <w:numId w:val="21"/>
              </w:numPr>
              <w:ind w:firstLineChars="0"/>
              <w:rPr>
                <w:rFonts w:eastAsiaTheme="minorEastAsia"/>
                <w:iCs/>
                <w:sz w:val="20"/>
                <w:szCs w:val="20"/>
              </w:rPr>
            </w:pPr>
            <w:r w:rsidRPr="00410D31">
              <w:rPr>
                <w:rFonts w:eastAsiaTheme="minorEastAsia"/>
                <w:iCs/>
                <w:sz w:val="20"/>
                <w:szCs w:val="20"/>
              </w:rPr>
              <w:t>Conclusions can be captured in WF.</w:t>
            </w:r>
          </w:p>
        </w:tc>
      </w:tr>
      <w:tr w:rsidR="00527746" w14:paraId="579056D4" w14:textId="77777777" w:rsidTr="00410D31">
        <w:tc>
          <w:tcPr>
            <w:tcW w:w="1350" w:type="dxa"/>
          </w:tcPr>
          <w:p w14:paraId="082ABCA6" w14:textId="77777777" w:rsidR="00527746" w:rsidRDefault="00527746" w:rsidP="00527746">
            <w:pPr>
              <w:rPr>
                <w:rFonts w:eastAsia="SimSun"/>
                <w:b/>
                <w:color w:val="0070C0"/>
                <w:sz w:val="20"/>
                <w:szCs w:val="20"/>
                <w:u w:val="single"/>
              </w:rPr>
            </w:pPr>
            <w:r>
              <w:rPr>
                <w:rFonts w:eastAsia="SimSun"/>
                <w:b/>
                <w:color w:val="0070C0"/>
                <w:sz w:val="20"/>
                <w:szCs w:val="20"/>
                <w:u w:val="single"/>
                <w:lang w:val="en-GB" w:eastAsia="ko-KR"/>
              </w:rPr>
              <w:lastRenderedPageBreak/>
              <w:t>Issue 2-2-2: Beam sweeping factor en</w:t>
            </w:r>
            <w:r>
              <w:rPr>
                <w:rFonts w:eastAsia="SimSun"/>
                <w:b/>
                <w:color w:val="0070C0"/>
                <w:sz w:val="20"/>
                <w:szCs w:val="20"/>
                <w:u w:val="single"/>
                <w:lang w:eastAsia="ko-KR"/>
              </w:rPr>
              <w:t>hancement related with WI of FR2 multi-Rx chain DL reception</w:t>
            </w:r>
          </w:p>
          <w:p w14:paraId="2CD31E19" w14:textId="77777777" w:rsidR="00527746" w:rsidRDefault="00527746" w:rsidP="00BD2465">
            <w:pPr>
              <w:rPr>
                <w:rFonts w:eastAsia="SimSun"/>
                <w:b/>
                <w:color w:val="0070C0"/>
                <w:sz w:val="20"/>
                <w:szCs w:val="20"/>
                <w:u w:val="single"/>
                <w:lang w:val="en-GB" w:eastAsia="ko-KR"/>
              </w:rPr>
            </w:pPr>
          </w:p>
        </w:tc>
        <w:tc>
          <w:tcPr>
            <w:tcW w:w="8281" w:type="dxa"/>
          </w:tcPr>
          <w:p w14:paraId="49341BE4" w14:textId="77777777" w:rsidR="00527746" w:rsidRDefault="00527746" w:rsidP="00527746">
            <w:pPr>
              <w:rPr>
                <w:rFonts w:eastAsiaTheme="minorEastAsia"/>
                <w:i/>
                <w:color w:val="0070C0"/>
                <w:sz w:val="20"/>
                <w:szCs w:val="20"/>
              </w:rPr>
            </w:pPr>
            <w:r>
              <w:rPr>
                <w:rFonts w:eastAsiaTheme="minorEastAsia"/>
                <w:i/>
                <w:color w:val="0070C0"/>
                <w:sz w:val="20"/>
                <w:szCs w:val="20"/>
              </w:rPr>
              <w:t>Discussion status:</w:t>
            </w:r>
          </w:p>
          <w:p w14:paraId="6F1ED3E4" w14:textId="5C0989ED" w:rsidR="00527746" w:rsidRPr="00FE0E3B" w:rsidRDefault="00527746" w:rsidP="00527746">
            <w:pPr>
              <w:pStyle w:val="ListParagraph"/>
              <w:numPr>
                <w:ilvl w:val="0"/>
                <w:numId w:val="21"/>
              </w:numPr>
              <w:ind w:firstLineChars="0"/>
              <w:rPr>
                <w:rFonts w:eastAsia="SimSun"/>
                <w:iCs/>
                <w:sz w:val="20"/>
                <w:lang w:val="en-GB"/>
              </w:rPr>
            </w:pPr>
            <w:r w:rsidRPr="00FE0E3B">
              <w:rPr>
                <w:rFonts w:eastAsiaTheme="minorEastAsia"/>
                <w:iCs/>
                <w:sz w:val="20"/>
                <w:szCs w:val="20"/>
              </w:rPr>
              <w:t>1</w:t>
            </w:r>
            <w:r>
              <w:rPr>
                <w:rFonts w:eastAsiaTheme="minorEastAsia"/>
                <w:iCs/>
                <w:sz w:val="20"/>
                <w:szCs w:val="20"/>
              </w:rPr>
              <w:t>2</w:t>
            </w:r>
            <w:r w:rsidRPr="00FE0E3B">
              <w:rPr>
                <w:rFonts w:eastAsiaTheme="minorEastAsia"/>
                <w:iCs/>
                <w:sz w:val="20"/>
                <w:szCs w:val="20"/>
              </w:rPr>
              <w:t xml:space="preserve"> companies are fine to </w:t>
            </w:r>
            <w:r>
              <w:rPr>
                <w:rFonts w:eastAsiaTheme="minorEastAsia"/>
                <w:iCs/>
                <w:sz w:val="20"/>
                <w:szCs w:val="20"/>
              </w:rPr>
              <w:t xml:space="preserve">with </w:t>
            </w:r>
            <w:r w:rsidR="00855A97">
              <w:rPr>
                <w:rFonts w:eastAsiaTheme="minorEastAsia"/>
                <w:iCs/>
                <w:sz w:val="20"/>
                <w:szCs w:val="20"/>
              </w:rPr>
              <w:t>recommended WF</w:t>
            </w:r>
            <w:r>
              <w:rPr>
                <w:rFonts w:eastAsiaTheme="minorEastAsia"/>
                <w:iCs/>
                <w:sz w:val="20"/>
                <w:szCs w:val="20"/>
              </w:rPr>
              <w:t>.</w:t>
            </w:r>
          </w:p>
          <w:p w14:paraId="0CB3B869" w14:textId="385E1D11" w:rsidR="00527746" w:rsidRPr="00410D31" w:rsidRDefault="00855A97" w:rsidP="00527746">
            <w:pPr>
              <w:pStyle w:val="ListParagraph"/>
              <w:numPr>
                <w:ilvl w:val="0"/>
                <w:numId w:val="21"/>
              </w:numPr>
              <w:ind w:firstLineChars="0"/>
              <w:rPr>
                <w:rFonts w:eastAsia="SimSun"/>
                <w:iCs/>
                <w:sz w:val="20"/>
                <w:lang w:val="en-GB"/>
              </w:rPr>
            </w:pPr>
            <w:r>
              <w:rPr>
                <w:rFonts w:eastAsiaTheme="minorEastAsia"/>
                <w:iCs/>
                <w:sz w:val="20"/>
              </w:rPr>
              <w:t>MTK proposed to clarify the scope/relation of those two Wis in RAN plenary</w:t>
            </w:r>
            <w:r w:rsidR="00527746">
              <w:rPr>
                <w:rFonts w:eastAsiaTheme="minorEastAsia"/>
                <w:iCs/>
                <w:sz w:val="20"/>
              </w:rPr>
              <w:t>.</w:t>
            </w:r>
          </w:p>
          <w:p w14:paraId="2A716F16" w14:textId="79361DEA" w:rsidR="00855A97" w:rsidRPr="00FE0E3B" w:rsidRDefault="00855A97" w:rsidP="00527746">
            <w:pPr>
              <w:pStyle w:val="ListParagraph"/>
              <w:numPr>
                <w:ilvl w:val="0"/>
                <w:numId w:val="21"/>
              </w:numPr>
              <w:ind w:firstLineChars="0"/>
              <w:rPr>
                <w:rFonts w:eastAsia="SimSun"/>
                <w:iCs/>
                <w:sz w:val="20"/>
                <w:lang w:val="en-GB"/>
              </w:rPr>
            </w:pPr>
            <w:r>
              <w:rPr>
                <w:rFonts w:eastAsia="SimSun"/>
                <w:iCs/>
                <w:sz w:val="20"/>
                <w:lang w:val="en-GB"/>
              </w:rPr>
              <w:t xml:space="preserve">QC commented the conclusion of </w:t>
            </w:r>
            <w:r w:rsidRPr="00410D31">
              <w:rPr>
                <w:rFonts w:eastAsia="SimSun"/>
                <w:iCs/>
                <w:sz w:val="20"/>
                <w:lang w:val="en-GB"/>
              </w:rPr>
              <w:t>R18 FR2 multi-Rx chain WI</w:t>
            </w:r>
            <w:r>
              <w:rPr>
                <w:rFonts w:eastAsia="SimSun"/>
                <w:iCs/>
                <w:sz w:val="20"/>
                <w:lang w:val="en-GB"/>
              </w:rPr>
              <w:t xml:space="preserve"> cannot be used for R18 eFeRRM WI.</w:t>
            </w:r>
          </w:p>
          <w:p w14:paraId="14B1DA4E" w14:textId="5B481FC2" w:rsidR="00527746" w:rsidRDefault="00527746" w:rsidP="00527746">
            <w:pPr>
              <w:rPr>
                <w:rFonts w:eastAsiaTheme="minorEastAsia"/>
                <w:i/>
                <w:color w:val="0070C0"/>
                <w:sz w:val="20"/>
                <w:szCs w:val="20"/>
              </w:rPr>
            </w:pPr>
            <w:r>
              <w:rPr>
                <w:rFonts w:eastAsiaTheme="minorEastAsia" w:hint="eastAsia"/>
                <w:i/>
                <w:color w:val="0070C0"/>
                <w:sz w:val="20"/>
                <w:szCs w:val="20"/>
              </w:rPr>
              <w:t>Candidate options:</w:t>
            </w:r>
          </w:p>
          <w:p w14:paraId="78F74B56" w14:textId="37D669D6" w:rsidR="004C7022" w:rsidRPr="00410D31" w:rsidRDefault="004C7022" w:rsidP="00527746">
            <w:pPr>
              <w:rPr>
                <w:rFonts w:eastAsia="SimSun"/>
                <w:bCs/>
                <w:sz w:val="20"/>
                <w:szCs w:val="20"/>
                <w:u w:val="single"/>
              </w:rPr>
            </w:pPr>
            <w:r w:rsidRPr="00410D31">
              <w:rPr>
                <w:rFonts w:eastAsia="SimSun"/>
                <w:bCs/>
                <w:sz w:val="20"/>
                <w:szCs w:val="20"/>
                <w:u w:val="single"/>
                <w:lang w:val="en-GB" w:eastAsia="ko-KR"/>
              </w:rPr>
              <w:t>Issue 2-2-2: Beam sweeping factor en</w:t>
            </w:r>
            <w:r w:rsidRPr="00410D31">
              <w:rPr>
                <w:rFonts w:eastAsia="SimSun"/>
                <w:bCs/>
                <w:sz w:val="20"/>
                <w:szCs w:val="20"/>
                <w:u w:val="single"/>
                <w:lang w:eastAsia="ko-KR"/>
              </w:rPr>
              <w:t>hancement related with WI of FR2 multi-Rx chain DL reception</w:t>
            </w:r>
          </w:p>
          <w:p w14:paraId="41B17D02" w14:textId="57AEC621" w:rsidR="00527746" w:rsidRPr="00855A97" w:rsidRDefault="00A67ADD" w:rsidP="00410D31">
            <w:pPr>
              <w:numPr>
                <w:ilvl w:val="0"/>
                <w:numId w:val="3"/>
              </w:numPr>
              <w:spacing w:after="120"/>
              <w:rPr>
                <w:rFonts w:eastAsia="SimSun"/>
                <w:sz w:val="20"/>
                <w:lang w:val="en-GB"/>
              </w:rPr>
            </w:pPr>
            <w:r>
              <w:rPr>
                <w:rFonts w:eastAsia="SimSun"/>
                <w:sz w:val="20"/>
                <w:lang w:val="en-GB"/>
              </w:rPr>
              <w:t>Proposal (Apple, CMCC, Intel, LGE, Xiaomi, OPPO, CTC, Nokia, HW, vivo, NTT DCM, ZTE)</w:t>
            </w:r>
            <w:r w:rsidR="00855A97">
              <w:rPr>
                <w:rFonts w:eastAsia="SimSun"/>
                <w:sz w:val="20"/>
                <w:lang w:val="en-GB"/>
              </w:rPr>
              <w:t>:</w:t>
            </w:r>
            <w:r w:rsidR="00855A97">
              <w:t xml:space="preserve"> </w:t>
            </w:r>
            <w:r w:rsidR="00855A97" w:rsidRPr="00855A97">
              <w:rPr>
                <w:rFonts w:eastAsia="SimSun"/>
                <w:sz w:val="20"/>
                <w:lang w:val="en-GB"/>
              </w:rPr>
              <w:t>RAN4 to discuss whether or how to apply those conclusions of the measurement delay reduction in multi-Rx chain DL reception WI to FR2 SCell activation enhancement in R18 eFeRRM WI after the multi-Rx chain DL reception WI has corresponding conclusions.</w:t>
            </w:r>
          </w:p>
          <w:p w14:paraId="51158A78" w14:textId="77777777" w:rsidR="00527746" w:rsidRDefault="00527746" w:rsidP="00527746">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DC5F4E0" w14:textId="11859AAB" w:rsidR="00B86654" w:rsidRDefault="00B86654" w:rsidP="00527746">
            <w:pPr>
              <w:pStyle w:val="ListParagraph"/>
              <w:numPr>
                <w:ilvl w:val="0"/>
                <w:numId w:val="21"/>
              </w:numPr>
              <w:ind w:firstLineChars="0"/>
              <w:rPr>
                <w:rFonts w:eastAsiaTheme="minorEastAsia"/>
                <w:iCs/>
                <w:sz w:val="20"/>
                <w:szCs w:val="20"/>
              </w:rPr>
            </w:pPr>
            <w:r>
              <w:rPr>
                <w:rFonts w:eastAsiaTheme="minorEastAsia"/>
                <w:iCs/>
                <w:sz w:val="20"/>
                <w:szCs w:val="20"/>
              </w:rPr>
              <w:t>Companies to continue discussion</w:t>
            </w:r>
            <w:r w:rsidR="00A67ADD">
              <w:rPr>
                <w:rFonts w:eastAsiaTheme="minorEastAsia"/>
                <w:iCs/>
                <w:sz w:val="20"/>
                <w:szCs w:val="20"/>
              </w:rPr>
              <w:t xml:space="preserve"> the above proposal </w:t>
            </w:r>
            <w:r>
              <w:rPr>
                <w:rFonts w:eastAsiaTheme="minorEastAsia"/>
                <w:iCs/>
                <w:sz w:val="20"/>
                <w:szCs w:val="20"/>
              </w:rPr>
              <w:t>in 2</w:t>
            </w:r>
            <w:r w:rsidRPr="00410D31">
              <w:rPr>
                <w:rFonts w:eastAsiaTheme="minorEastAsia"/>
                <w:iCs/>
                <w:sz w:val="20"/>
                <w:szCs w:val="20"/>
                <w:vertAlign w:val="superscript"/>
              </w:rPr>
              <w:t>nd</w:t>
            </w:r>
            <w:r>
              <w:rPr>
                <w:rFonts w:eastAsiaTheme="minorEastAsia"/>
                <w:iCs/>
                <w:sz w:val="20"/>
                <w:szCs w:val="20"/>
              </w:rPr>
              <w:t xml:space="preserve"> round</w:t>
            </w:r>
            <w:r w:rsidR="00527746" w:rsidRPr="00410D31">
              <w:rPr>
                <w:rFonts w:eastAsiaTheme="minorEastAsia"/>
                <w:iCs/>
                <w:sz w:val="20"/>
                <w:szCs w:val="20"/>
              </w:rPr>
              <w:t>.</w:t>
            </w:r>
            <w:r>
              <w:rPr>
                <w:rFonts w:eastAsiaTheme="minorEastAsia"/>
                <w:iCs/>
                <w:sz w:val="20"/>
                <w:szCs w:val="20"/>
              </w:rPr>
              <w:t xml:space="preserve"> </w:t>
            </w:r>
          </w:p>
          <w:p w14:paraId="764E4FBA" w14:textId="0DC9FA80" w:rsidR="00B86654" w:rsidRDefault="00B86654" w:rsidP="00527746">
            <w:pPr>
              <w:pStyle w:val="ListParagraph"/>
              <w:numPr>
                <w:ilvl w:val="0"/>
                <w:numId w:val="21"/>
              </w:numPr>
              <w:ind w:firstLineChars="0"/>
              <w:rPr>
                <w:rFonts w:eastAsiaTheme="minorEastAsia"/>
                <w:iCs/>
                <w:sz w:val="20"/>
                <w:szCs w:val="20"/>
              </w:rPr>
            </w:pPr>
            <w:r>
              <w:rPr>
                <w:rFonts w:eastAsiaTheme="minorEastAsia"/>
                <w:iCs/>
                <w:sz w:val="20"/>
                <w:szCs w:val="20"/>
              </w:rPr>
              <w:t>[Moderator]: since the recommend</w:t>
            </w:r>
            <w:r w:rsidR="00A67ADD">
              <w:rPr>
                <w:rFonts w:eastAsiaTheme="minorEastAsia"/>
                <w:iCs/>
                <w:sz w:val="20"/>
                <w:szCs w:val="20"/>
              </w:rPr>
              <w:t>ed</w:t>
            </w:r>
            <w:r>
              <w:rPr>
                <w:rFonts w:eastAsiaTheme="minorEastAsia"/>
                <w:iCs/>
                <w:sz w:val="20"/>
                <w:szCs w:val="20"/>
              </w:rPr>
              <w:t xml:space="preserve"> WF mentioned that: RAN4 to discuss </w:t>
            </w:r>
            <w:r w:rsidRPr="00410D31">
              <w:rPr>
                <w:rFonts w:eastAsiaTheme="minorEastAsia"/>
                <w:iCs/>
                <w:sz w:val="20"/>
                <w:szCs w:val="20"/>
                <w:highlight w:val="yellow"/>
              </w:rPr>
              <w:t>whether and how</w:t>
            </w:r>
            <w:r>
              <w:rPr>
                <w:rFonts w:eastAsiaTheme="minorEastAsia"/>
                <w:iCs/>
                <w:sz w:val="20"/>
                <w:szCs w:val="20"/>
              </w:rPr>
              <w:t>…</w:t>
            </w:r>
            <w:r w:rsidRPr="00410D31">
              <w:rPr>
                <w:rFonts w:eastAsiaTheme="minorEastAsia"/>
                <w:iCs/>
                <w:sz w:val="20"/>
                <w:szCs w:val="20"/>
                <w:highlight w:val="yellow"/>
              </w:rPr>
              <w:t>after</w:t>
            </w:r>
            <w:r>
              <w:rPr>
                <w:rFonts w:eastAsiaTheme="minorEastAsia"/>
                <w:iCs/>
                <w:sz w:val="20"/>
                <w:szCs w:val="20"/>
              </w:rPr>
              <w:t xml:space="preserve"> </w:t>
            </w:r>
            <w:r w:rsidRPr="00855A97">
              <w:rPr>
                <w:rFonts w:eastAsia="SimSun"/>
                <w:sz w:val="20"/>
                <w:lang w:val="en-GB"/>
              </w:rPr>
              <w:t>the multi-Rx chain DL reception WI has corresponding conclusions</w:t>
            </w:r>
            <w:r>
              <w:rPr>
                <w:rFonts w:eastAsia="SimSun"/>
                <w:sz w:val="20"/>
                <w:lang w:val="en-GB"/>
              </w:rPr>
              <w:t>.</w:t>
            </w:r>
            <w:r>
              <w:rPr>
                <w:rFonts w:eastAsiaTheme="minorEastAsia"/>
                <w:iCs/>
                <w:sz w:val="20"/>
                <w:szCs w:val="20"/>
              </w:rPr>
              <w:t xml:space="preserve"> </w:t>
            </w:r>
            <w:r w:rsidR="00A67ADD">
              <w:rPr>
                <w:rFonts w:eastAsiaTheme="minorEastAsia"/>
                <w:iCs/>
                <w:sz w:val="20"/>
                <w:szCs w:val="20"/>
              </w:rPr>
              <w:t xml:space="preserve">So that </w:t>
            </w:r>
            <w:r w:rsidR="00A67ADD">
              <w:rPr>
                <w:rFonts w:eastAsiaTheme="minorEastAsia"/>
                <w:iCs/>
                <w:sz w:val="20"/>
                <w:szCs w:val="20"/>
              </w:rPr>
              <w:lastRenderedPageBreak/>
              <w:t xml:space="preserve">means RAN4 doesn’t make any decision now but can FFS after </w:t>
            </w:r>
            <w:r w:rsidR="00A67ADD" w:rsidRPr="00855A97">
              <w:rPr>
                <w:rFonts w:eastAsia="SimSun"/>
                <w:sz w:val="20"/>
                <w:lang w:val="en-GB"/>
              </w:rPr>
              <w:t>multi-Rx chain DL reception WI has corresponding conclusions</w:t>
            </w:r>
            <w:r w:rsidR="00A67ADD">
              <w:rPr>
                <w:rFonts w:eastAsia="SimSun"/>
                <w:sz w:val="20"/>
                <w:lang w:val="en-GB"/>
              </w:rPr>
              <w:t>.</w:t>
            </w:r>
          </w:p>
          <w:p w14:paraId="407B6F88" w14:textId="3C94294A" w:rsidR="00527746" w:rsidRDefault="00B86654" w:rsidP="00527746">
            <w:pPr>
              <w:pStyle w:val="ListParagraph"/>
              <w:numPr>
                <w:ilvl w:val="0"/>
                <w:numId w:val="21"/>
              </w:numPr>
              <w:ind w:firstLineChars="0"/>
              <w:rPr>
                <w:rFonts w:eastAsiaTheme="minorEastAsia"/>
                <w:iCs/>
                <w:sz w:val="20"/>
                <w:szCs w:val="20"/>
              </w:rPr>
            </w:pPr>
            <w:r>
              <w:rPr>
                <w:rFonts w:eastAsiaTheme="minorEastAsia"/>
                <w:iCs/>
                <w:sz w:val="20"/>
                <w:szCs w:val="20"/>
              </w:rPr>
              <w:t>Please MTK</w:t>
            </w:r>
            <w:r w:rsidR="00A67ADD">
              <w:rPr>
                <w:rFonts w:eastAsiaTheme="minorEastAsia"/>
                <w:iCs/>
                <w:sz w:val="20"/>
                <w:szCs w:val="20"/>
              </w:rPr>
              <w:t xml:space="preserve">, </w:t>
            </w:r>
            <w:r>
              <w:rPr>
                <w:rFonts w:eastAsiaTheme="minorEastAsia"/>
                <w:iCs/>
                <w:sz w:val="20"/>
                <w:szCs w:val="20"/>
              </w:rPr>
              <w:t>QC</w:t>
            </w:r>
            <w:r w:rsidR="00A67ADD">
              <w:rPr>
                <w:rFonts w:eastAsiaTheme="minorEastAsia"/>
                <w:iCs/>
                <w:sz w:val="20"/>
                <w:szCs w:val="20"/>
              </w:rPr>
              <w:t xml:space="preserve"> and Ericsson</w:t>
            </w:r>
            <w:r>
              <w:rPr>
                <w:rFonts w:eastAsiaTheme="minorEastAsia"/>
                <w:iCs/>
                <w:sz w:val="20"/>
                <w:szCs w:val="20"/>
              </w:rPr>
              <w:t xml:space="preserve"> check if </w:t>
            </w:r>
            <w:r w:rsidR="00A67ADD">
              <w:rPr>
                <w:rFonts w:eastAsiaTheme="minorEastAsia"/>
                <w:iCs/>
                <w:sz w:val="20"/>
                <w:szCs w:val="20"/>
              </w:rPr>
              <w:t>can</w:t>
            </w:r>
            <w:r>
              <w:rPr>
                <w:rFonts w:eastAsiaTheme="minorEastAsia"/>
                <w:iCs/>
                <w:sz w:val="20"/>
                <w:szCs w:val="20"/>
              </w:rPr>
              <w:t xml:space="preserve"> compromise </w:t>
            </w:r>
            <w:r w:rsidR="00A67ADD">
              <w:rPr>
                <w:rFonts w:eastAsiaTheme="minorEastAsia"/>
                <w:iCs/>
                <w:sz w:val="20"/>
                <w:szCs w:val="20"/>
              </w:rPr>
              <w:t>to the above proposal.</w:t>
            </w:r>
          </w:p>
          <w:p w14:paraId="3A367E19" w14:textId="6E4CFC57" w:rsidR="00B86654" w:rsidRPr="00410D31" w:rsidRDefault="00B86654" w:rsidP="00410D31">
            <w:pPr>
              <w:pStyle w:val="ListParagraph"/>
              <w:numPr>
                <w:ilvl w:val="0"/>
                <w:numId w:val="21"/>
              </w:numPr>
              <w:ind w:firstLineChars="0"/>
              <w:rPr>
                <w:rFonts w:eastAsiaTheme="minorEastAsia"/>
                <w:iCs/>
                <w:sz w:val="20"/>
                <w:szCs w:val="20"/>
              </w:rPr>
            </w:pPr>
            <w:r w:rsidRPr="00FE0E3B">
              <w:rPr>
                <w:rFonts w:eastAsiaTheme="minorEastAsia"/>
                <w:iCs/>
                <w:sz w:val="20"/>
                <w:szCs w:val="20"/>
              </w:rPr>
              <w:t>Conclusions can be captured in WF.</w:t>
            </w:r>
          </w:p>
        </w:tc>
      </w:tr>
    </w:tbl>
    <w:p w14:paraId="19FAE8B1" w14:textId="49BD7D48" w:rsidR="00047407" w:rsidRDefault="00047407">
      <w:pPr>
        <w:spacing w:after="180"/>
        <w:rPr>
          <w:rFonts w:eastAsia="SimSun"/>
          <w:i/>
          <w:color w:val="0070C0"/>
          <w:sz w:val="20"/>
          <w:szCs w:val="20"/>
          <w:lang w:val="en-GB"/>
        </w:rPr>
      </w:pPr>
    </w:p>
    <w:p w14:paraId="77C215E2" w14:textId="41186871" w:rsidR="00A67ADD" w:rsidRPr="00FE0E3B" w:rsidRDefault="00A67ADD" w:rsidP="00A67ADD">
      <w:pPr>
        <w:spacing w:after="180"/>
        <w:rPr>
          <w:rFonts w:eastAsia="SimSun"/>
          <w:b/>
          <w:color w:val="FF0000"/>
          <w:sz w:val="20"/>
          <w:szCs w:val="20"/>
          <w:u w:val="single"/>
          <w:lang w:val="en-GB" w:eastAsia="ko-KR"/>
        </w:rPr>
      </w:pPr>
      <w:r>
        <w:rPr>
          <w:rFonts w:eastAsia="SimSun"/>
          <w:b/>
          <w:color w:val="FF0000"/>
          <w:sz w:val="20"/>
          <w:szCs w:val="20"/>
          <w:u w:val="single"/>
          <w:lang w:val="en-GB" w:eastAsia="ko-KR"/>
        </w:rPr>
        <w:t>AGC/Cell measurement/synchronization sample number related enhancement for L3 part</w:t>
      </w:r>
    </w:p>
    <w:tbl>
      <w:tblPr>
        <w:tblStyle w:val="TableGrid"/>
        <w:tblW w:w="0" w:type="auto"/>
        <w:tblLayout w:type="fixed"/>
        <w:tblLook w:val="04A0" w:firstRow="1" w:lastRow="0" w:firstColumn="1" w:lastColumn="0" w:noHBand="0" w:noVBand="1"/>
      </w:tblPr>
      <w:tblGrid>
        <w:gridCol w:w="1435"/>
        <w:gridCol w:w="8190"/>
      </w:tblGrid>
      <w:tr w:rsidR="00414AD0" w14:paraId="11D07C75" w14:textId="77777777" w:rsidTr="00414AD0">
        <w:tc>
          <w:tcPr>
            <w:tcW w:w="1435" w:type="dxa"/>
          </w:tcPr>
          <w:p w14:paraId="6BCE7795" w14:textId="77777777" w:rsidR="00A67ADD" w:rsidRDefault="00A67ADD" w:rsidP="00FE0E3B">
            <w:pPr>
              <w:rPr>
                <w:rFonts w:eastAsiaTheme="minorEastAsia"/>
                <w:b/>
                <w:bCs/>
                <w:color w:val="0070C0"/>
                <w:sz w:val="20"/>
                <w:szCs w:val="20"/>
              </w:rPr>
            </w:pPr>
          </w:p>
        </w:tc>
        <w:tc>
          <w:tcPr>
            <w:tcW w:w="8190" w:type="dxa"/>
          </w:tcPr>
          <w:p w14:paraId="6ACE9253" w14:textId="77777777" w:rsidR="00A67ADD" w:rsidRDefault="00A67ADD"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414AD0" w14:paraId="1FC6DB09" w14:textId="77777777" w:rsidTr="00414AD0">
        <w:tc>
          <w:tcPr>
            <w:tcW w:w="1435" w:type="dxa"/>
          </w:tcPr>
          <w:p w14:paraId="5D754221" w14:textId="40510050" w:rsidR="00A67ADD" w:rsidRDefault="00414AD0" w:rsidP="00410D31">
            <w:pPr>
              <w:ind w:right="-16"/>
              <w:rPr>
                <w:rFonts w:eastAsiaTheme="minorEastAsia"/>
                <w:color w:val="0070C0"/>
                <w:sz w:val="20"/>
                <w:szCs w:val="20"/>
              </w:rPr>
            </w:pPr>
            <w:r w:rsidRPr="00414AD0">
              <w:rPr>
                <w:rFonts w:eastAsia="SimSun"/>
                <w:b/>
                <w:color w:val="0070C0"/>
                <w:sz w:val="20"/>
                <w:szCs w:val="20"/>
                <w:u w:val="single"/>
                <w:lang w:val="en-GB" w:eastAsia="ko-KR"/>
              </w:rPr>
              <w:t xml:space="preserve">Issue 2-2-3: Cell measurement/synchronization sample number related enhancement of FR2 unknown SCell activation </w:t>
            </w:r>
          </w:p>
        </w:tc>
        <w:tc>
          <w:tcPr>
            <w:tcW w:w="8190" w:type="dxa"/>
          </w:tcPr>
          <w:p w14:paraId="7676E6F1" w14:textId="77777777" w:rsidR="00A67ADD" w:rsidRDefault="00A67ADD" w:rsidP="00FE0E3B">
            <w:pPr>
              <w:rPr>
                <w:rFonts w:eastAsiaTheme="minorEastAsia"/>
                <w:i/>
                <w:color w:val="0070C0"/>
                <w:sz w:val="20"/>
                <w:szCs w:val="20"/>
              </w:rPr>
            </w:pPr>
            <w:r>
              <w:rPr>
                <w:rFonts w:eastAsiaTheme="minorEastAsia"/>
                <w:i/>
                <w:color w:val="0070C0"/>
                <w:sz w:val="20"/>
                <w:szCs w:val="20"/>
              </w:rPr>
              <w:t>Discussion status:</w:t>
            </w:r>
          </w:p>
          <w:p w14:paraId="4A86AE86" w14:textId="03569E0E" w:rsidR="00A67ADD" w:rsidRPr="00FE0E3B" w:rsidRDefault="00BD09F4" w:rsidP="00FE0E3B">
            <w:pPr>
              <w:pStyle w:val="ListParagraph"/>
              <w:numPr>
                <w:ilvl w:val="0"/>
                <w:numId w:val="21"/>
              </w:numPr>
              <w:ind w:firstLineChars="0"/>
              <w:rPr>
                <w:rFonts w:eastAsia="SimSun"/>
                <w:iCs/>
                <w:sz w:val="20"/>
                <w:lang w:val="en-GB"/>
              </w:rPr>
            </w:pPr>
            <w:r>
              <w:rPr>
                <w:rFonts w:eastAsiaTheme="minorEastAsia"/>
                <w:iCs/>
                <w:sz w:val="20"/>
                <w:szCs w:val="20"/>
              </w:rPr>
              <w:t>6</w:t>
            </w:r>
            <w:r w:rsidR="00A67ADD" w:rsidRPr="00FE0E3B">
              <w:rPr>
                <w:rFonts w:eastAsiaTheme="minorEastAsia"/>
                <w:iCs/>
                <w:sz w:val="20"/>
                <w:szCs w:val="20"/>
              </w:rPr>
              <w:t xml:space="preserve"> companies are fine to </w:t>
            </w:r>
            <w:r w:rsidR="00A67ADD">
              <w:rPr>
                <w:rFonts w:eastAsiaTheme="minorEastAsia"/>
                <w:iCs/>
                <w:sz w:val="20"/>
                <w:szCs w:val="20"/>
              </w:rPr>
              <w:t>with option 1.</w:t>
            </w:r>
          </w:p>
          <w:p w14:paraId="2BE23800" w14:textId="6955FA30" w:rsidR="00A67ADD" w:rsidRPr="00FE0E3B" w:rsidRDefault="00BD09F4" w:rsidP="00FE0E3B">
            <w:pPr>
              <w:pStyle w:val="ListParagraph"/>
              <w:numPr>
                <w:ilvl w:val="0"/>
                <w:numId w:val="21"/>
              </w:numPr>
              <w:ind w:firstLineChars="0"/>
              <w:rPr>
                <w:rFonts w:eastAsia="SimSun"/>
                <w:iCs/>
                <w:sz w:val="20"/>
                <w:lang w:val="en-GB"/>
              </w:rPr>
            </w:pPr>
            <w:r>
              <w:rPr>
                <w:rFonts w:eastAsiaTheme="minorEastAsia"/>
                <w:iCs/>
                <w:sz w:val="20"/>
              </w:rPr>
              <w:t>4</w:t>
            </w:r>
            <w:r w:rsidR="00A67ADD">
              <w:rPr>
                <w:rFonts w:eastAsiaTheme="minorEastAsia"/>
                <w:iCs/>
                <w:sz w:val="20"/>
              </w:rPr>
              <w:t xml:space="preserve"> compan</w:t>
            </w:r>
            <w:r>
              <w:rPr>
                <w:rFonts w:eastAsiaTheme="minorEastAsia"/>
                <w:iCs/>
                <w:sz w:val="20"/>
              </w:rPr>
              <w:t>ies</w:t>
            </w:r>
            <w:r w:rsidR="00A67ADD">
              <w:rPr>
                <w:rFonts w:eastAsiaTheme="minorEastAsia"/>
                <w:iCs/>
                <w:sz w:val="20"/>
              </w:rPr>
              <w:t xml:space="preserve"> </w:t>
            </w:r>
            <w:r>
              <w:rPr>
                <w:rFonts w:eastAsiaTheme="minorEastAsia"/>
                <w:iCs/>
                <w:sz w:val="20"/>
              </w:rPr>
              <w:t>proposed</w:t>
            </w:r>
            <w:r w:rsidR="00A67ADD">
              <w:rPr>
                <w:rFonts w:eastAsiaTheme="minorEastAsia"/>
                <w:iCs/>
                <w:sz w:val="20"/>
              </w:rPr>
              <w:t xml:space="preserve"> to </w:t>
            </w:r>
            <w:r>
              <w:rPr>
                <w:rFonts w:eastAsiaTheme="minorEastAsia"/>
                <w:iCs/>
                <w:sz w:val="20"/>
              </w:rPr>
              <w:t xml:space="preserve">firstly align the understanding </w:t>
            </w:r>
            <w:r w:rsidRPr="00BD09F4">
              <w:rPr>
                <w:rFonts w:eastAsiaTheme="minorEastAsia"/>
                <w:iCs/>
                <w:sz w:val="20"/>
              </w:rPr>
              <w:t>of cell measurement/synchronization</w:t>
            </w:r>
            <w:r>
              <w:rPr>
                <w:rFonts w:eastAsiaTheme="minorEastAsia"/>
                <w:iCs/>
                <w:sz w:val="20"/>
              </w:rPr>
              <w:t>/AGC in the existing FR2 unknown SCell activation delay requirement</w:t>
            </w:r>
            <w:r w:rsidR="00A67ADD">
              <w:rPr>
                <w:rFonts w:eastAsiaTheme="minorEastAsia"/>
                <w:iCs/>
                <w:sz w:val="20"/>
              </w:rPr>
              <w:t>.</w:t>
            </w:r>
          </w:p>
          <w:p w14:paraId="208B325E" w14:textId="77777777" w:rsidR="00A67ADD" w:rsidRDefault="00A67ADD"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5FC1B27B" w14:textId="3A130892" w:rsidR="00BD09F4" w:rsidRDefault="00BD09F4" w:rsidP="00DF539E">
            <w:pPr>
              <w:pStyle w:val="ListParagraph"/>
              <w:numPr>
                <w:ilvl w:val="0"/>
                <w:numId w:val="21"/>
              </w:numPr>
              <w:ind w:firstLineChars="0"/>
              <w:rPr>
                <w:rFonts w:eastAsiaTheme="minorEastAsia"/>
                <w:iCs/>
                <w:sz w:val="20"/>
              </w:rPr>
            </w:pPr>
            <w:r>
              <w:rPr>
                <w:rFonts w:eastAsiaTheme="minorEastAsia"/>
                <w:iCs/>
                <w:sz w:val="20"/>
              </w:rPr>
              <w:t xml:space="preserve">FFS to align the understanding </w:t>
            </w:r>
            <w:r w:rsidRPr="00BD09F4">
              <w:rPr>
                <w:rFonts w:eastAsiaTheme="minorEastAsia"/>
                <w:iCs/>
                <w:sz w:val="20"/>
              </w:rPr>
              <w:t>of cell measurement/synchronization</w:t>
            </w:r>
            <w:r>
              <w:rPr>
                <w:rFonts w:eastAsiaTheme="minorEastAsia"/>
                <w:iCs/>
                <w:sz w:val="20"/>
              </w:rPr>
              <w:t>/AGC in the existing FR2 unknown SCell activation delay requirement.</w:t>
            </w:r>
          </w:p>
          <w:p w14:paraId="073C8F40" w14:textId="4B2DD98E" w:rsidR="00CD7F3D" w:rsidRPr="00410D31" w:rsidRDefault="00CD7F3D" w:rsidP="00410D31">
            <w:pPr>
              <w:pStyle w:val="ListParagraph"/>
              <w:numPr>
                <w:ilvl w:val="0"/>
                <w:numId w:val="21"/>
              </w:numPr>
              <w:ind w:firstLineChars="0"/>
              <w:rPr>
                <w:rFonts w:eastAsiaTheme="minorEastAsia"/>
                <w:iCs/>
                <w:sz w:val="20"/>
              </w:rPr>
            </w:pPr>
            <w:r>
              <w:rPr>
                <w:rFonts w:eastAsiaTheme="minorEastAsia"/>
                <w:iCs/>
                <w:sz w:val="20"/>
              </w:rPr>
              <w:t>FFS on all options for issue 2-2-3</w:t>
            </w:r>
          </w:p>
          <w:p w14:paraId="0D404EEC" w14:textId="77777777" w:rsidR="00A67ADD" w:rsidRDefault="00A67ADD" w:rsidP="00FE0E3B">
            <w:pPr>
              <w:rPr>
                <w:rFonts w:eastAsiaTheme="minorEastAsia"/>
                <w:i/>
                <w:color w:val="0070C0"/>
                <w:sz w:val="20"/>
                <w:szCs w:val="20"/>
              </w:rPr>
            </w:pPr>
            <w:r>
              <w:rPr>
                <w:rFonts w:eastAsiaTheme="minorEastAsia" w:hint="eastAsia"/>
                <w:i/>
                <w:color w:val="0070C0"/>
                <w:sz w:val="20"/>
                <w:szCs w:val="20"/>
              </w:rPr>
              <w:t>Candidate options:</w:t>
            </w:r>
          </w:p>
          <w:p w14:paraId="28F25C31" w14:textId="2D2EE9DC" w:rsidR="00414AD0" w:rsidRPr="00410D31" w:rsidRDefault="00414AD0" w:rsidP="00414AD0">
            <w:pPr>
              <w:rPr>
                <w:rFonts w:eastAsia="SimSun"/>
                <w:bCs/>
                <w:sz w:val="20"/>
                <w:szCs w:val="20"/>
                <w:u w:val="single"/>
              </w:rPr>
            </w:pPr>
            <w:r w:rsidRPr="00410D31">
              <w:rPr>
                <w:rFonts w:eastAsia="SimSun"/>
                <w:bCs/>
                <w:sz w:val="20"/>
                <w:szCs w:val="20"/>
                <w:u w:val="single"/>
                <w:lang w:val="en-GB" w:eastAsia="ko-KR"/>
              </w:rPr>
              <w:t>Issue 2-2-3: Cell measurement/synchronization sample number related enhancement</w:t>
            </w:r>
            <w:r w:rsidRPr="00410D31">
              <w:rPr>
                <w:rFonts w:eastAsia="SimSun"/>
                <w:bCs/>
                <w:sz w:val="20"/>
                <w:szCs w:val="20"/>
                <w:u w:val="single"/>
                <w:lang w:eastAsia="ko-KR"/>
              </w:rPr>
              <w:t xml:space="preserve"> of FR2 </w:t>
            </w:r>
            <w:r w:rsidRPr="00410D31">
              <w:rPr>
                <w:rFonts w:eastAsia="SimSun"/>
                <w:bCs/>
                <w:sz w:val="20"/>
                <w:szCs w:val="20"/>
                <w:u w:val="single"/>
              </w:rPr>
              <w:t xml:space="preserve">unknown </w:t>
            </w:r>
            <w:r w:rsidRPr="00410D31">
              <w:rPr>
                <w:rFonts w:eastAsia="SimSun"/>
                <w:bCs/>
                <w:sz w:val="20"/>
                <w:szCs w:val="20"/>
                <w:u w:val="single"/>
                <w:lang w:eastAsia="ko-KR"/>
              </w:rPr>
              <w:t>SCell activation</w:t>
            </w:r>
          </w:p>
          <w:p w14:paraId="2642AD6B" w14:textId="167194A6" w:rsidR="00414AD0" w:rsidRPr="00410D31" w:rsidRDefault="00414AD0" w:rsidP="00410D31">
            <w:pPr>
              <w:pStyle w:val="ListParagraph"/>
              <w:numPr>
                <w:ilvl w:val="0"/>
                <w:numId w:val="3"/>
              </w:numPr>
              <w:ind w:firstLineChars="0"/>
              <w:rPr>
                <w:rFonts w:eastAsia="SimSun"/>
                <w:bCs/>
                <w:sz w:val="20"/>
                <w:lang w:val="en-GB"/>
              </w:rPr>
            </w:pPr>
            <w:r w:rsidRPr="00410D31">
              <w:rPr>
                <w:rFonts w:eastAsia="SimSun"/>
                <w:bCs/>
                <w:sz w:val="20"/>
                <w:lang w:val="en-GB"/>
              </w:rPr>
              <w:t>Option 1 (Apple, OPPO</w:t>
            </w:r>
            <w:r>
              <w:rPr>
                <w:rFonts w:eastAsia="SimSun"/>
                <w:bCs/>
                <w:sz w:val="20"/>
                <w:lang w:val="en-GB"/>
              </w:rPr>
              <w:t>, CMCC, LGE, MTK, NTT DCM</w:t>
            </w:r>
            <w:r w:rsidRPr="00410D31">
              <w:rPr>
                <w:rFonts w:eastAsia="SimSun"/>
                <w:bCs/>
                <w:sz w:val="20"/>
                <w:lang w:val="en-GB"/>
              </w:rPr>
              <w:t>): RAN4 to study sample number reduction for L3 measurement/synchronization during unknown FR2 SCell activation (with -2dB SINR side condition)</w:t>
            </w:r>
          </w:p>
          <w:p w14:paraId="6703B710" w14:textId="2C484925" w:rsidR="00414AD0" w:rsidRPr="00410D31" w:rsidRDefault="00414AD0" w:rsidP="00410D31">
            <w:pPr>
              <w:pStyle w:val="ListParagraph"/>
              <w:numPr>
                <w:ilvl w:val="1"/>
                <w:numId w:val="3"/>
              </w:numPr>
              <w:ind w:firstLineChars="0"/>
              <w:rPr>
                <w:rFonts w:eastAsia="SimSun"/>
                <w:bCs/>
                <w:sz w:val="20"/>
                <w:lang w:val="en-GB"/>
              </w:rPr>
            </w:pPr>
            <w:r w:rsidRPr="00410D31">
              <w:rPr>
                <w:rFonts w:eastAsia="SimSun"/>
                <w:bCs/>
                <w:sz w:val="20"/>
                <w:lang w:val="en-GB"/>
              </w:rPr>
              <w:t>Option 1a(Apple</w:t>
            </w:r>
            <w:r>
              <w:rPr>
                <w:rFonts w:eastAsia="SimSun"/>
                <w:bCs/>
                <w:sz w:val="20"/>
                <w:lang w:val="en-GB"/>
              </w:rPr>
              <w:t>, CMCC</w:t>
            </w:r>
            <w:r w:rsidRPr="00410D31">
              <w:rPr>
                <w:rFonts w:eastAsia="SimSun"/>
                <w:bCs/>
                <w:sz w:val="20"/>
                <w:lang w:val="en-GB"/>
              </w:rPr>
              <w:t>): RAN4 to study if we can remove or reduce L3 T/F tracking time (8 Trs)</w:t>
            </w:r>
          </w:p>
          <w:p w14:paraId="2AABDED1" w14:textId="77777777" w:rsidR="00BD09F4" w:rsidRDefault="00414AD0" w:rsidP="00BD09F4">
            <w:pPr>
              <w:pStyle w:val="ListParagraph"/>
              <w:numPr>
                <w:ilvl w:val="0"/>
                <w:numId w:val="3"/>
              </w:numPr>
              <w:ind w:firstLineChars="0"/>
              <w:rPr>
                <w:rFonts w:eastAsia="SimSun"/>
                <w:bCs/>
                <w:sz w:val="20"/>
                <w:lang w:val="en-GB"/>
              </w:rPr>
            </w:pPr>
            <w:r w:rsidRPr="00410D31">
              <w:rPr>
                <w:rFonts w:eastAsia="SimSun"/>
                <w:bCs/>
                <w:sz w:val="20"/>
                <w:lang w:val="en-GB"/>
              </w:rPr>
              <w:t>Option 2 (ZTE): Based on the assumption of scaling factor 8, whether the processing latency of AGC can be reduced, should be further discussed.</w:t>
            </w:r>
          </w:p>
          <w:p w14:paraId="26E505F5" w14:textId="527F8124" w:rsidR="00A67ADD" w:rsidRDefault="00A67ADD"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3B224AD7" w14:textId="77777777" w:rsidR="00A67ADD" w:rsidRDefault="00A67ADD" w:rsidP="00FE0E3B">
            <w:pPr>
              <w:pStyle w:val="ListParagraph"/>
              <w:numPr>
                <w:ilvl w:val="0"/>
                <w:numId w:val="21"/>
              </w:numPr>
              <w:ind w:firstLineChars="0"/>
              <w:rPr>
                <w:rFonts w:eastAsiaTheme="minorEastAsia"/>
                <w:iCs/>
                <w:sz w:val="20"/>
                <w:szCs w:val="20"/>
              </w:rPr>
            </w:pPr>
            <w:r w:rsidRPr="00BD2465">
              <w:rPr>
                <w:rFonts w:eastAsiaTheme="minorEastAsia"/>
                <w:iCs/>
                <w:sz w:val="20"/>
                <w:szCs w:val="20"/>
              </w:rPr>
              <w:t xml:space="preserve">Companies to double confirm if the tentative agreement is agreeable. </w:t>
            </w:r>
            <w:r>
              <w:rPr>
                <w:rFonts w:eastAsiaTheme="minorEastAsia"/>
                <w:iCs/>
                <w:sz w:val="20"/>
                <w:szCs w:val="20"/>
              </w:rPr>
              <w:t>If agreeable, this issue is closed and detailed solutions can be discussed in next meeting.</w:t>
            </w:r>
          </w:p>
          <w:p w14:paraId="2D9DF4D8" w14:textId="77777777" w:rsidR="00A67ADD" w:rsidRPr="00FE0E3B" w:rsidRDefault="00A67ADD" w:rsidP="00FE0E3B">
            <w:pPr>
              <w:pStyle w:val="ListParagraph"/>
              <w:numPr>
                <w:ilvl w:val="0"/>
                <w:numId w:val="21"/>
              </w:numPr>
              <w:ind w:firstLineChars="0"/>
              <w:rPr>
                <w:rFonts w:eastAsiaTheme="minorEastAsia"/>
                <w:iCs/>
                <w:sz w:val="20"/>
                <w:szCs w:val="20"/>
              </w:rPr>
            </w:pPr>
            <w:r w:rsidRPr="00FE0E3B">
              <w:rPr>
                <w:rFonts w:eastAsiaTheme="minorEastAsia"/>
                <w:iCs/>
                <w:sz w:val="20"/>
                <w:szCs w:val="20"/>
              </w:rPr>
              <w:t>Conclusions can be captured in WF.</w:t>
            </w:r>
          </w:p>
        </w:tc>
      </w:tr>
    </w:tbl>
    <w:p w14:paraId="057C08BA" w14:textId="7BC67CED" w:rsidR="00047407" w:rsidRDefault="00047407">
      <w:pPr>
        <w:spacing w:after="180"/>
        <w:rPr>
          <w:rFonts w:eastAsia="SimSun"/>
          <w:i/>
          <w:color w:val="0070C0"/>
          <w:sz w:val="20"/>
          <w:szCs w:val="20"/>
          <w:lang w:val="en-GB"/>
        </w:rPr>
      </w:pPr>
    </w:p>
    <w:p w14:paraId="7695F0C3" w14:textId="0ED8BDDF" w:rsidR="00DF539E" w:rsidRPr="00FE0E3B" w:rsidRDefault="00DF539E" w:rsidP="00DF539E">
      <w:pPr>
        <w:spacing w:after="180"/>
        <w:rPr>
          <w:rFonts w:eastAsia="SimSun"/>
          <w:b/>
          <w:color w:val="FF0000"/>
          <w:sz w:val="20"/>
          <w:szCs w:val="20"/>
          <w:u w:val="single"/>
          <w:lang w:val="en-GB" w:eastAsia="ko-KR"/>
        </w:rPr>
      </w:pPr>
      <w:r>
        <w:rPr>
          <w:rFonts w:eastAsia="SimSun"/>
          <w:b/>
          <w:color w:val="FF0000"/>
          <w:sz w:val="20"/>
          <w:szCs w:val="20"/>
          <w:u w:val="single"/>
          <w:lang w:val="en-GB" w:eastAsia="ko-KR"/>
        </w:rPr>
        <w:t>RS related enhancement for L3 part</w:t>
      </w:r>
    </w:p>
    <w:tbl>
      <w:tblPr>
        <w:tblStyle w:val="TableGrid"/>
        <w:tblW w:w="0" w:type="auto"/>
        <w:tblLayout w:type="fixed"/>
        <w:tblLook w:val="04A0" w:firstRow="1" w:lastRow="0" w:firstColumn="1" w:lastColumn="0" w:noHBand="0" w:noVBand="1"/>
      </w:tblPr>
      <w:tblGrid>
        <w:gridCol w:w="1435"/>
        <w:gridCol w:w="8190"/>
      </w:tblGrid>
      <w:tr w:rsidR="00DF539E" w14:paraId="70719A64" w14:textId="77777777" w:rsidTr="00FE0E3B">
        <w:tc>
          <w:tcPr>
            <w:tcW w:w="1435" w:type="dxa"/>
          </w:tcPr>
          <w:p w14:paraId="71426B23" w14:textId="77777777" w:rsidR="00DF539E" w:rsidRDefault="00DF539E" w:rsidP="00FE0E3B">
            <w:pPr>
              <w:rPr>
                <w:rFonts w:eastAsiaTheme="minorEastAsia"/>
                <w:b/>
                <w:bCs/>
                <w:color w:val="0070C0"/>
                <w:sz w:val="20"/>
                <w:szCs w:val="20"/>
              </w:rPr>
            </w:pPr>
          </w:p>
        </w:tc>
        <w:tc>
          <w:tcPr>
            <w:tcW w:w="8190" w:type="dxa"/>
          </w:tcPr>
          <w:p w14:paraId="1C151920" w14:textId="77777777" w:rsidR="00DF539E" w:rsidRDefault="00DF539E"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DF539E" w14:paraId="37615C43" w14:textId="77777777" w:rsidTr="00FE0E3B">
        <w:tc>
          <w:tcPr>
            <w:tcW w:w="1435" w:type="dxa"/>
          </w:tcPr>
          <w:p w14:paraId="5F949429" w14:textId="77777777" w:rsidR="00DF539E" w:rsidRDefault="00DF539E" w:rsidP="00DF539E">
            <w:pPr>
              <w:rPr>
                <w:rFonts w:eastAsia="SimSun"/>
                <w:b/>
                <w:color w:val="0070C0"/>
                <w:sz w:val="20"/>
                <w:szCs w:val="20"/>
                <w:u w:val="single"/>
              </w:rPr>
            </w:pPr>
            <w:r>
              <w:rPr>
                <w:rFonts w:eastAsia="SimSun"/>
                <w:b/>
                <w:color w:val="0070C0"/>
                <w:sz w:val="20"/>
                <w:szCs w:val="20"/>
                <w:u w:val="single"/>
                <w:lang w:val="en-GB" w:eastAsia="ko-KR"/>
              </w:rPr>
              <w:t>Issue 2-2-4: RS related enhancement</w:t>
            </w:r>
            <w:r>
              <w:rPr>
                <w:rFonts w:eastAsia="SimSun"/>
                <w:b/>
                <w:color w:val="0070C0"/>
                <w:sz w:val="20"/>
                <w:szCs w:val="20"/>
                <w:u w:val="single"/>
                <w:lang w:eastAsia="ko-KR"/>
              </w:rPr>
              <w:t xml:space="preserve">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513CF041" w14:textId="1AE508F0" w:rsidR="00DF539E" w:rsidRDefault="00DF539E" w:rsidP="00FE0E3B">
            <w:pPr>
              <w:ind w:right="-16"/>
              <w:rPr>
                <w:rFonts w:eastAsiaTheme="minorEastAsia"/>
                <w:color w:val="0070C0"/>
                <w:sz w:val="20"/>
                <w:szCs w:val="20"/>
              </w:rPr>
            </w:pPr>
          </w:p>
        </w:tc>
        <w:tc>
          <w:tcPr>
            <w:tcW w:w="8190" w:type="dxa"/>
          </w:tcPr>
          <w:p w14:paraId="29D9C641" w14:textId="77777777" w:rsidR="00DF539E" w:rsidRDefault="00DF539E" w:rsidP="00FE0E3B">
            <w:pPr>
              <w:rPr>
                <w:rFonts w:eastAsiaTheme="minorEastAsia"/>
                <w:i/>
                <w:color w:val="0070C0"/>
                <w:sz w:val="20"/>
                <w:szCs w:val="20"/>
              </w:rPr>
            </w:pPr>
            <w:r>
              <w:rPr>
                <w:rFonts w:eastAsiaTheme="minorEastAsia"/>
                <w:i/>
                <w:color w:val="0070C0"/>
                <w:sz w:val="20"/>
                <w:szCs w:val="20"/>
              </w:rPr>
              <w:t>Discussion status:</w:t>
            </w:r>
          </w:p>
          <w:p w14:paraId="229780E2" w14:textId="346AF214" w:rsidR="00DF539E" w:rsidRPr="00FE0E3B" w:rsidRDefault="00D37E78" w:rsidP="00FE0E3B">
            <w:pPr>
              <w:pStyle w:val="ListParagraph"/>
              <w:numPr>
                <w:ilvl w:val="0"/>
                <w:numId w:val="21"/>
              </w:numPr>
              <w:ind w:firstLineChars="0"/>
              <w:rPr>
                <w:rFonts w:eastAsia="SimSun"/>
                <w:iCs/>
                <w:sz w:val="20"/>
                <w:lang w:val="en-GB"/>
              </w:rPr>
            </w:pPr>
            <w:r>
              <w:rPr>
                <w:rFonts w:eastAsiaTheme="minorEastAsia"/>
                <w:iCs/>
                <w:sz w:val="20"/>
                <w:szCs w:val="20"/>
              </w:rPr>
              <w:t>12</w:t>
            </w:r>
            <w:r w:rsidR="00DF539E" w:rsidRPr="00FE0E3B">
              <w:rPr>
                <w:rFonts w:eastAsiaTheme="minorEastAsia"/>
                <w:iCs/>
                <w:sz w:val="20"/>
                <w:szCs w:val="20"/>
              </w:rPr>
              <w:t xml:space="preserve"> companies are fine to </w:t>
            </w:r>
            <w:r w:rsidR="00DF539E">
              <w:rPr>
                <w:rFonts w:eastAsiaTheme="minorEastAsia"/>
                <w:iCs/>
                <w:sz w:val="20"/>
                <w:szCs w:val="20"/>
              </w:rPr>
              <w:t>with option 1.</w:t>
            </w:r>
            <w:r w:rsidR="00941774">
              <w:rPr>
                <w:rFonts w:eastAsiaTheme="minorEastAsia"/>
                <w:iCs/>
                <w:sz w:val="20"/>
                <w:szCs w:val="20"/>
              </w:rPr>
              <w:t xml:space="preserve"> 4 companies are fine with option 1a. 4 companies are fine with option 1b. 5 companies are fine with option 1a.</w:t>
            </w:r>
          </w:p>
          <w:p w14:paraId="6B17BD9F" w14:textId="1DCD4E79" w:rsidR="00DF539E" w:rsidRDefault="00DF539E"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08D25A80" w14:textId="4EC751F2" w:rsidR="00DF539E" w:rsidRPr="00FE0E3B" w:rsidRDefault="00A05D78" w:rsidP="00FE0E3B">
            <w:pPr>
              <w:pStyle w:val="ListParagraph"/>
              <w:numPr>
                <w:ilvl w:val="0"/>
                <w:numId w:val="21"/>
              </w:numPr>
              <w:ind w:firstLineChars="0"/>
              <w:rPr>
                <w:rFonts w:eastAsiaTheme="minorEastAsia"/>
                <w:iCs/>
                <w:sz w:val="20"/>
              </w:rPr>
            </w:pPr>
            <w:r>
              <w:rPr>
                <w:rFonts w:eastAsiaTheme="minorEastAsia"/>
                <w:iCs/>
                <w:sz w:val="20"/>
              </w:rPr>
              <w:t>None</w:t>
            </w:r>
          </w:p>
          <w:p w14:paraId="08E69CF9" w14:textId="77777777" w:rsidR="00DF539E" w:rsidRDefault="00DF539E" w:rsidP="00FE0E3B">
            <w:pPr>
              <w:rPr>
                <w:rFonts w:eastAsiaTheme="minorEastAsia"/>
                <w:i/>
                <w:color w:val="0070C0"/>
                <w:sz w:val="20"/>
                <w:szCs w:val="20"/>
              </w:rPr>
            </w:pPr>
            <w:r>
              <w:rPr>
                <w:rFonts w:eastAsiaTheme="minorEastAsia" w:hint="eastAsia"/>
                <w:i/>
                <w:color w:val="0070C0"/>
                <w:sz w:val="20"/>
                <w:szCs w:val="20"/>
              </w:rPr>
              <w:t>Candidate options:</w:t>
            </w:r>
          </w:p>
          <w:p w14:paraId="11C9424A" w14:textId="77777777" w:rsidR="007A6549" w:rsidRPr="00410D31" w:rsidRDefault="007A6549" w:rsidP="007A6549">
            <w:pPr>
              <w:rPr>
                <w:rFonts w:eastAsia="SimSun"/>
                <w:bCs/>
                <w:sz w:val="20"/>
                <w:szCs w:val="20"/>
                <w:u w:val="single"/>
              </w:rPr>
            </w:pPr>
            <w:r w:rsidRPr="00410D31">
              <w:rPr>
                <w:rFonts w:eastAsia="SimSun"/>
                <w:bCs/>
                <w:sz w:val="20"/>
                <w:szCs w:val="20"/>
                <w:u w:val="single"/>
                <w:lang w:val="en-GB" w:eastAsia="ko-KR"/>
              </w:rPr>
              <w:lastRenderedPageBreak/>
              <w:t>Issue 2-2-4: RS related enhancement</w:t>
            </w:r>
            <w:r w:rsidRPr="00410D31">
              <w:rPr>
                <w:rFonts w:eastAsia="SimSun"/>
                <w:bCs/>
                <w:sz w:val="20"/>
                <w:szCs w:val="20"/>
                <w:u w:val="single"/>
                <w:lang w:eastAsia="ko-KR"/>
              </w:rPr>
              <w:t xml:space="preserve"> of FR2 </w:t>
            </w:r>
            <w:r w:rsidRPr="00410D31">
              <w:rPr>
                <w:rFonts w:eastAsia="SimSun"/>
                <w:bCs/>
                <w:sz w:val="20"/>
                <w:szCs w:val="20"/>
                <w:u w:val="single"/>
              </w:rPr>
              <w:t xml:space="preserve">unknown </w:t>
            </w:r>
            <w:r w:rsidRPr="00410D31">
              <w:rPr>
                <w:rFonts w:eastAsia="SimSun"/>
                <w:bCs/>
                <w:sz w:val="20"/>
                <w:szCs w:val="20"/>
                <w:u w:val="single"/>
                <w:lang w:eastAsia="ko-KR"/>
              </w:rPr>
              <w:t>SCell activation</w:t>
            </w:r>
          </w:p>
          <w:p w14:paraId="44CA76FC" w14:textId="2754AD96" w:rsidR="007A6549" w:rsidRPr="00410D31" w:rsidRDefault="007A6549" w:rsidP="00410D31">
            <w:pPr>
              <w:pStyle w:val="ListParagraph"/>
              <w:numPr>
                <w:ilvl w:val="0"/>
                <w:numId w:val="3"/>
              </w:numPr>
              <w:ind w:firstLineChars="0"/>
              <w:rPr>
                <w:rFonts w:eastAsia="SimSun"/>
                <w:bCs/>
                <w:sz w:val="20"/>
                <w:lang w:val="en-GB"/>
              </w:rPr>
            </w:pPr>
            <w:r w:rsidRPr="00410D31">
              <w:rPr>
                <w:rFonts w:eastAsia="SimSun"/>
                <w:bCs/>
                <w:sz w:val="20"/>
                <w:lang w:val="en-GB"/>
              </w:rPr>
              <w:t>Option 1 (Xiaomi, Huawei, Ericsson</w:t>
            </w:r>
            <w:r>
              <w:rPr>
                <w:rFonts w:eastAsia="SimSun"/>
                <w:bCs/>
                <w:sz w:val="20"/>
                <w:lang w:val="en-GB"/>
              </w:rPr>
              <w:t>, Apple, CMCC, Intel, LGE, OPPO, CTC</w:t>
            </w:r>
            <w:r w:rsidR="00A05D78">
              <w:rPr>
                <w:rFonts w:eastAsia="SimSun"/>
                <w:bCs/>
                <w:sz w:val="20"/>
                <w:lang w:val="en-GB"/>
              </w:rPr>
              <w:t>, Nokia, NTT DCM, ZTE</w:t>
            </w:r>
            <w:r w:rsidRPr="00410D31">
              <w:rPr>
                <w:rFonts w:eastAsia="SimSun"/>
                <w:bCs/>
                <w:sz w:val="20"/>
                <w:lang w:val="en-GB"/>
              </w:rPr>
              <w:t>): Temporary RS based fast SCell activation may also apply to unknown FR2 SCell activation enhancement</w:t>
            </w:r>
          </w:p>
          <w:p w14:paraId="264369DB" w14:textId="0A2C1905" w:rsidR="007A6549" w:rsidRPr="00410D31" w:rsidRDefault="007A6549" w:rsidP="00410D31">
            <w:pPr>
              <w:pStyle w:val="ListParagraph"/>
              <w:numPr>
                <w:ilvl w:val="1"/>
                <w:numId w:val="3"/>
              </w:numPr>
              <w:ind w:firstLineChars="0"/>
              <w:rPr>
                <w:rFonts w:eastAsia="SimSun"/>
                <w:bCs/>
                <w:sz w:val="20"/>
                <w:lang w:val="en-GB"/>
              </w:rPr>
            </w:pPr>
            <w:r w:rsidRPr="00410D31">
              <w:rPr>
                <w:rFonts w:eastAsia="SimSun"/>
                <w:bCs/>
                <w:sz w:val="20"/>
                <w:lang w:val="en-GB"/>
              </w:rPr>
              <w:t>Option 1a (Xiaomi</w:t>
            </w:r>
            <w:r>
              <w:rPr>
                <w:rFonts w:eastAsia="SimSun"/>
                <w:bCs/>
                <w:sz w:val="20"/>
                <w:lang w:val="en-GB"/>
              </w:rPr>
              <w:t>, Intel</w:t>
            </w:r>
            <w:r w:rsidR="00A05D78">
              <w:rPr>
                <w:rFonts w:eastAsia="SimSun"/>
                <w:bCs/>
                <w:sz w:val="20"/>
                <w:lang w:val="en-GB"/>
              </w:rPr>
              <w:t>, NTT DCM, ZTE</w:t>
            </w:r>
            <w:r w:rsidRPr="00410D31">
              <w:rPr>
                <w:rFonts w:eastAsia="SimSun"/>
                <w:bCs/>
                <w:sz w:val="20"/>
                <w:lang w:val="en-GB"/>
              </w:rPr>
              <w:t>)</w:t>
            </w:r>
          </w:p>
          <w:p w14:paraId="0340B4E7" w14:textId="77777777" w:rsidR="007A6549" w:rsidRPr="00410D31" w:rsidRDefault="007A6549" w:rsidP="00410D31">
            <w:pPr>
              <w:pStyle w:val="ListParagraph"/>
              <w:numPr>
                <w:ilvl w:val="2"/>
                <w:numId w:val="3"/>
              </w:numPr>
              <w:ind w:firstLineChars="0"/>
              <w:rPr>
                <w:rFonts w:eastAsia="SimSun"/>
                <w:bCs/>
                <w:sz w:val="20"/>
                <w:lang w:val="en-GB"/>
              </w:rPr>
            </w:pPr>
            <w:r w:rsidRPr="00410D31">
              <w:rPr>
                <w:rFonts w:eastAsia="SimSun"/>
                <w:bCs/>
                <w:sz w:val="20"/>
                <w:lang w:val="en-GB"/>
              </w:rPr>
              <w:t>The temporary RS used for fast SCell activation can be used for DL timing synchronization if the QCL information of the temporary RS is provided.</w:t>
            </w:r>
          </w:p>
          <w:p w14:paraId="6468BA30" w14:textId="77777777" w:rsidR="007A6549" w:rsidRPr="00410D31" w:rsidRDefault="007A6549" w:rsidP="00410D31">
            <w:pPr>
              <w:pStyle w:val="ListParagraph"/>
              <w:numPr>
                <w:ilvl w:val="2"/>
                <w:numId w:val="3"/>
              </w:numPr>
              <w:ind w:firstLineChars="0"/>
              <w:rPr>
                <w:rFonts w:eastAsia="SimSun"/>
                <w:bCs/>
                <w:sz w:val="20"/>
                <w:lang w:val="en-GB"/>
              </w:rPr>
            </w:pPr>
            <w:r w:rsidRPr="00410D31">
              <w:rPr>
                <w:rFonts w:eastAsia="SimSun"/>
                <w:bCs/>
                <w:sz w:val="20"/>
                <w:lang w:val="en-GB"/>
              </w:rPr>
              <w:t>If the triggered A-TRS is QCL-ed with the SSB of PCell or any one of the active serving cell, A-TRS is configured for AGC adjustment, cell search and fine timing tracking.</w:t>
            </w:r>
          </w:p>
          <w:p w14:paraId="20BBAD17" w14:textId="5C757693" w:rsidR="007A6549" w:rsidRPr="00410D31" w:rsidRDefault="007A6549" w:rsidP="00410D31">
            <w:pPr>
              <w:pStyle w:val="ListParagraph"/>
              <w:numPr>
                <w:ilvl w:val="1"/>
                <w:numId w:val="3"/>
              </w:numPr>
              <w:ind w:firstLineChars="0"/>
              <w:rPr>
                <w:rFonts w:eastAsia="SimSun"/>
                <w:bCs/>
                <w:sz w:val="20"/>
                <w:lang w:val="en-GB"/>
              </w:rPr>
            </w:pPr>
            <w:r w:rsidRPr="00410D31">
              <w:rPr>
                <w:rFonts w:eastAsia="SimSun"/>
                <w:bCs/>
                <w:sz w:val="20"/>
                <w:lang w:val="en-GB"/>
              </w:rPr>
              <w:t>Option 1b (Huawei</w:t>
            </w:r>
            <w:r>
              <w:rPr>
                <w:rFonts w:eastAsia="SimSun"/>
                <w:bCs/>
                <w:sz w:val="20"/>
                <w:lang w:val="en-GB"/>
              </w:rPr>
              <w:t>, Intel, Xiaomi</w:t>
            </w:r>
            <w:r w:rsidR="00A05D78">
              <w:rPr>
                <w:rFonts w:eastAsia="SimSun"/>
                <w:bCs/>
                <w:sz w:val="20"/>
                <w:lang w:val="en-GB"/>
              </w:rPr>
              <w:t>, NTT DCM</w:t>
            </w:r>
            <w:r w:rsidRPr="00410D31">
              <w:rPr>
                <w:rFonts w:eastAsia="SimSun"/>
                <w:bCs/>
                <w:sz w:val="20"/>
                <w:lang w:val="en-GB"/>
              </w:rPr>
              <w:t>):</w:t>
            </w:r>
          </w:p>
          <w:p w14:paraId="5AEC1A2E" w14:textId="77777777" w:rsidR="007A6549" w:rsidRPr="00410D31" w:rsidRDefault="007A6549" w:rsidP="00410D31">
            <w:pPr>
              <w:pStyle w:val="ListParagraph"/>
              <w:numPr>
                <w:ilvl w:val="2"/>
                <w:numId w:val="3"/>
              </w:numPr>
              <w:ind w:firstLineChars="0"/>
              <w:rPr>
                <w:rFonts w:eastAsia="SimSun"/>
                <w:bCs/>
                <w:sz w:val="20"/>
                <w:lang w:val="en-GB"/>
              </w:rPr>
            </w:pPr>
            <w:r w:rsidRPr="00410D31">
              <w:rPr>
                <w:rFonts w:eastAsia="SimSun"/>
                <w:bCs/>
                <w:sz w:val="20"/>
                <w:lang w:val="en-GB"/>
              </w:rPr>
              <w:t>Temporary RS based fast SCell activation may also apply to unknown FR2 SCell without serving cell in the same band when the A-TRS is QCL-ed to RS of serving cell in another band, where:</w:t>
            </w:r>
          </w:p>
          <w:p w14:paraId="2EB533D9" w14:textId="77777777" w:rsidR="007A6549" w:rsidRPr="00410D31" w:rsidRDefault="007A6549" w:rsidP="00410D31">
            <w:pPr>
              <w:pStyle w:val="ListParagraph"/>
              <w:numPr>
                <w:ilvl w:val="3"/>
                <w:numId w:val="3"/>
              </w:numPr>
              <w:ind w:firstLineChars="0"/>
              <w:rPr>
                <w:rFonts w:eastAsia="SimSun"/>
                <w:bCs/>
                <w:sz w:val="20"/>
                <w:lang w:val="en-GB"/>
              </w:rPr>
            </w:pPr>
            <w:r w:rsidRPr="00410D31">
              <w:rPr>
                <w:rFonts w:eastAsia="SimSun"/>
                <w:bCs/>
                <w:sz w:val="20"/>
                <w:lang w:val="en-GB"/>
              </w:rPr>
              <w:t>UE can obtain timing via QCL typeC to serving cell in another band</w:t>
            </w:r>
          </w:p>
          <w:p w14:paraId="7892DD33" w14:textId="77777777" w:rsidR="007A6549" w:rsidRPr="00410D31" w:rsidRDefault="007A6549" w:rsidP="00410D31">
            <w:pPr>
              <w:pStyle w:val="ListParagraph"/>
              <w:numPr>
                <w:ilvl w:val="3"/>
                <w:numId w:val="3"/>
              </w:numPr>
              <w:ind w:firstLineChars="0"/>
              <w:rPr>
                <w:rFonts w:eastAsia="SimSun"/>
                <w:bCs/>
                <w:sz w:val="20"/>
                <w:lang w:val="en-GB"/>
              </w:rPr>
            </w:pPr>
            <w:r w:rsidRPr="00410D31">
              <w:rPr>
                <w:rFonts w:eastAsia="SimSun"/>
                <w:bCs/>
                <w:sz w:val="20"/>
                <w:lang w:val="en-GB"/>
              </w:rPr>
              <w:t>UE can obtain beam information via QCL typeD to serving cell in another band</w:t>
            </w:r>
          </w:p>
          <w:p w14:paraId="353CF7C5" w14:textId="78A2DD1D" w:rsidR="007A6549" w:rsidRPr="00410D31" w:rsidRDefault="007A6549" w:rsidP="00410D31">
            <w:pPr>
              <w:pStyle w:val="ListParagraph"/>
              <w:numPr>
                <w:ilvl w:val="1"/>
                <w:numId w:val="3"/>
              </w:numPr>
              <w:ind w:firstLineChars="0"/>
              <w:rPr>
                <w:rFonts w:eastAsia="SimSun"/>
                <w:bCs/>
                <w:sz w:val="20"/>
                <w:lang w:val="en-GB"/>
              </w:rPr>
            </w:pPr>
            <w:r w:rsidRPr="00410D31">
              <w:rPr>
                <w:rFonts w:eastAsia="SimSun"/>
                <w:bCs/>
                <w:sz w:val="20"/>
                <w:lang w:val="en-GB"/>
              </w:rPr>
              <w:t>Option 1c (Ericsson</w:t>
            </w:r>
            <w:r>
              <w:rPr>
                <w:rFonts w:eastAsia="SimSun"/>
                <w:bCs/>
                <w:sz w:val="20"/>
                <w:lang w:val="en-GB"/>
              </w:rPr>
              <w:t>, Intel, Xiaomi</w:t>
            </w:r>
            <w:r w:rsidR="00A05D78">
              <w:rPr>
                <w:rFonts w:eastAsia="SimSun"/>
                <w:bCs/>
                <w:sz w:val="20"/>
                <w:lang w:val="en-GB"/>
              </w:rPr>
              <w:t>, NTT DCM, ZTE</w:t>
            </w:r>
            <w:r w:rsidRPr="00410D31">
              <w:rPr>
                <w:rFonts w:eastAsia="SimSun"/>
                <w:bCs/>
                <w:sz w:val="20"/>
                <w:lang w:val="en-GB"/>
              </w:rPr>
              <w:t xml:space="preserve">): RAN4 to study solutions to enable A-TRS based fast SCell activation for unknown FR2 SCell. </w:t>
            </w:r>
          </w:p>
          <w:p w14:paraId="7EFA1F59" w14:textId="77777777" w:rsidR="007A6549" w:rsidRPr="00410D31" w:rsidRDefault="007A6549" w:rsidP="00410D31">
            <w:pPr>
              <w:pStyle w:val="ListParagraph"/>
              <w:numPr>
                <w:ilvl w:val="0"/>
                <w:numId w:val="3"/>
              </w:numPr>
              <w:ind w:firstLineChars="0"/>
              <w:rPr>
                <w:rFonts w:eastAsia="SimSun"/>
                <w:bCs/>
                <w:sz w:val="20"/>
                <w:lang w:val="en-GB"/>
              </w:rPr>
            </w:pPr>
            <w:r w:rsidRPr="00410D31">
              <w:rPr>
                <w:rFonts w:eastAsia="SimSun"/>
                <w:bCs/>
                <w:sz w:val="20"/>
                <w:lang w:val="en-GB"/>
              </w:rPr>
              <w:t>Option 2 (MediaTek):</w:t>
            </w:r>
          </w:p>
          <w:p w14:paraId="5C9190EB" w14:textId="77777777" w:rsidR="007A6549" w:rsidRPr="00410D31" w:rsidRDefault="007A6549" w:rsidP="00410D31">
            <w:pPr>
              <w:pStyle w:val="ListParagraph"/>
              <w:numPr>
                <w:ilvl w:val="1"/>
                <w:numId w:val="3"/>
              </w:numPr>
              <w:ind w:firstLineChars="0"/>
              <w:rPr>
                <w:rFonts w:eastAsia="SimSun"/>
                <w:bCs/>
                <w:sz w:val="20"/>
                <w:lang w:val="en-GB"/>
              </w:rPr>
            </w:pPr>
            <w:r w:rsidRPr="00410D31">
              <w:rPr>
                <w:rFonts w:eastAsia="SimSun"/>
                <w:bCs/>
                <w:sz w:val="20"/>
                <w:lang w:val="en-GB"/>
              </w:rPr>
              <w:t>For cell search, fine frequency tracking and L1-RSRP measurement, standalone SSS (transmit SSS without PSS and PBCH) can be used to reduce the delay of SCell activation.</w:t>
            </w:r>
          </w:p>
          <w:p w14:paraId="6D59E838" w14:textId="77777777" w:rsidR="00DF539E" w:rsidRDefault="00DF539E"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2D2EAE32" w14:textId="58B8935B" w:rsidR="00DF539E" w:rsidRDefault="00941774" w:rsidP="00FE0E3B">
            <w:pPr>
              <w:pStyle w:val="ListParagraph"/>
              <w:numPr>
                <w:ilvl w:val="0"/>
                <w:numId w:val="21"/>
              </w:numPr>
              <w:ind w:firstLineChars="0"/>
              <w:rPr>
                <w:rFonts w:eastAsiaTheme="minorEastAsia"/>
                <w:iCs/>
                <w:sz w:val="20"/>
                <w:szCs w:val="20"/>
              </w:rPr>
            </w:pPr>
            <w:r>
              <w:rPr>
                <w:rFonts w:eastAsiaTheme="minorEastAsia"/>
                <w:iCs/>
                <w:sz w:val="20"/>
                <w:szCs w:val="20"/>
              </w:rPr>
              <w:t>Continue the discussion in 2</w:t>
            </w:r>
            <w:r w:rsidRPr="00410D31">
              <w:rPr>
                <w:rFonts w:eastAsiaTheme="minorEastAsia"/>
                <w:iCs/>
                <w:sz w:val="20"/>
                <w:szCs w:val="20"/>
                <w:vertAlign w:val="superscript"/>
              </w:rPr>
              <w:t>nd</w:t>
            </w:r>
            <w:r>
              <w:rPr>
                <w:rFonts w:eastAsiaTheme="minorEastAsia"/>
                <w:iCs/>
                <w:sz w:val="20"/>
                <w:szCs w:val="20"/>
              </w:rPr>
              <w:t xml:space="preserve"> round</w:t>
            </w:r>
          </w:p>
          <w:p w14:paraId="72DD85C2" w14:textId="77777777" w:rsidR="00DF539E" w:rsidRPr="00FE0E3B" w:rsidRDefault="00DF539E" w:rsidP="00FE0E3B">
            <w:pPr>
              <w:pStyle w:val="ListParagraph"/>
              <w:numPr>
                <w:ilvl w:val="0"/>
                <w:numId w:val="21"/>
              </w:numPr>
              <w:ind w:firstLineChars="0"/>
              <w:rPr>
                <w:rFonts w:eastAsiaTheme="minorEastAsia"/>
                <w:iCs/>
                <w:sz w:val="20"/>
                <w:szCs w:val="20"/>
              </w:rPr>
            </w:pPr>
            <w:r w:rsidRPr="00FE0E3B">
              <w:rPr>
                <w:rFonts w:eastAsiaTheme="minorEastAsia"/>
                <w:iCs/>
                <w:sz w:val="20"/>
                <w:szCs w:val="20"/>
              </w:rPr>
              <w:t>Conclusions can be captured in WF.</w:t>
            </w:r>
          </w:p>
        </w:tc>
      </w:tr>
    </w:tbl>
    <w:p w14:paraId="08B393FA" w14:textId="796ADE0C" w:rsidR="00DF539E" w:rsidRDefault="00DF539E">
      <w:pPr>
        <w:spacing w:after="180"/>
        <w:rPr>
          <w:rFonts w:eastAsia="SimSun"/>
          <w:i/>
          <w:color w:val="0070C0"/>
          <w:sz w:val="20"/>
          <w:szCs w:val="20"/>
          <w:lang w:val="en-GB"/>
        </w:rPr>
      </w:pPr>
    </w:p>
    <w:p w14:paraId="609E1C7C" w14:textId="233B3278" w:rsidR="00941774" w:rsidRDefault="00941774" w:rsidP="00941774">
      <w:pPr>
        <w:rPr>
          <w:rFonts w:eastAsia="SimSun"/>
          <w:b/>
          <w:bCs/>
          <w:u w:val="single"/>
        </w:rPr>
      </w:pPr>
      <w:r w:rsidRPr="00410D31">
        <w:rPr>
          <w:rFonts w:eastAsia="SimSun"/>
          <w:b/>
          <w:bCs/>
          <w:u w:val="single"/>
        </w:rPr>
        <w:t>Sub-topic 2-3 L1 part enhancement for FR2 SCell activation (L1-RSRP, TCI determination, CQI RS configuration/activation, CQI reporting and etc.)</w:t>
      </w:r>
    </w:p>
    <w:p w14:paraId="310BD8B2" w14:textId="3AB0F03B" w:rsidR="00941774" w:rsidRDefault="00941774" w:rsidP="00941774">
      <w:pPr>
        <w:rPr>
          <w:rFonts w:eastAsia="SimSun"/>
          <w:b/>
          <w:bCs/>
          <w:u w:val="single"/>
        </w:rPr>
      </w:pPr>
    </w:p>
    <w:p w14:paraId="6EBFFE98" w14:textId="77777777" w:rsidR="00941774" w:rsidRDefault="00941774" w:rsidP="00941774">
      <w:pPr>
        <w:spacing w:after="180"/>
        <w:rPr>
          <w:rFonts w:eastAsia="SimSun"/>
          <w:b/>
          <w:color w:val="FF0000"/>
          <w:sz w:val="20"/>
          <w:szCs w:val="20"/>
          <w:u w:val="single"/>
          <w:lang w:val="en-GB" w:eastAsia="ko-KR"/>
        </w:rPr>
      </w:pPr>
      <w:r>
        <w:rPr>
          <w:rFonts w:eastAsia="SimSun"/>
          <w:b/>
          <w:color w:val="FF0000"/>
          <w:sz w:val="20"/>
          <w:szCs w:val="20"/>
          <w:u w:val="single"/>
          <w:lang w:val="en-GB" w:eastAsia="ko-KR"/>
        </w:rPr>
        <w:t>Enhancement for L1-</w:t>
      </w:r>
      <w:r>
        <w:rPr>
          <w:rFonts w:eastAsia="SimSun" w:hint="eastAsia"/>
          <w:b/>
          <w:color w:val="FF0000"/>
          <w:sz w:val="20"/>
          <w:szCs w:val="20"/>
          <w:u w:val="single"/>
          <w:lang w:val="en-GB"/>
        </w:rPr>
        <w:t xml:space="preserve">RSRP </w:t>
      </w:r>
    </w:p>
    <w:tbl>
      <w:tblPr>
        <w:tblStyle w:val="TableGrid"/>
        <w:tblW w:w="0" w:type="auto"/>
        <w:tblLayout w:type="fixed"/>
        <w:tblLook w:val="04A0" w:firstRow="1" w:lastRow="0" w:firstColumn="1" w:lastColumn="0" w:noHBand="0" w:noVBand="1"/>
      </w:tblPr>
      <w:tblGrid>
        <w:gridCol w:w="1435"/>
        <w:gridCol w:w="8190"/>
      </w:tblGrid>
      <w:tr w:rsidR="00AD3655" w14:paraId="6D5A7641" w14:textId="77777777" w:rsidTr="00FE0E3B">
        <w:tc>
          <w:tcPr>
            <w:tcW w:w="1435" w:type="dxa"/>
          </w:tcPr>
          <w:p w14:paraId="48D763C9" w14:textId="77777777" w:rsidR="00AD3655" w:rsidRDefault="00AD3655" w:rsidP="00AD3655">
            <w:pPr>
              <w:rPr>
                <w:rFonts w:eastAsiaTheme="minorEastAsia"/>
                <w:b/>
                <w:bCs/>
                <w:color w:val="0070C0"/>
                <w:sz w:val="20"/>
                <w:szCs w:val="20"/>
              </w:rPr>
            </w:pPr>
          </w:p>
        </w:tc>
        <w:tc>
          <w:tcPr>
            <w:tcW w:w="8190" w:type="dxa"/>
          </w:tcPr>
          <w:p w14:paraId="0A1BF389" w14:textId="2F105F05" w:rsidR="00AD3655" w:rsidRDefault="00AD3655" w:rsidP="00AD3655">
            <w:pPr>
              <w:rPr>
                <w:rFonts w:eastAsiaTheme="minorEastAsia"/>
                <w:b/>
                <w:bCs/>
                <w:color w:val="0070C0"/>
                <w:sz w:val="20"/>
                <w:szCs w:val="20"/>
              </w:rPr>
            </w:pPr>
            <w:r>
              <w:rPr>
                <w:rFonts w:eastAsiaTheme="minorEastAsia"/>
                <w:b/>
                <w:bCs/>
                <w:color w:val="0070C0"/>
                <w:sz w:val="20"/>
                <w:szCs w:val="20"/>
              </w:rPr>
              <w:t xml:space="preserve">Status summary </w:t>
            </w:r>
          </w:p>
        </w:tc>
      </w:tr>
      <w:tr w:rsidR="00AD3655" w:rsidRPr="00FE0E3B" w14:paraId="2D1B1A74" w14:textId="77777777" w:rsidTr="00FE0E3B">
        <w:tc>
          <w:tcPr>
            <w:tcW w:w="1435" w:type="dxa"/>
          </w:tcPr>
          <w:p w14:paraId="2DA4F019" w14:textId="77777777" w:rsidR="00AD3655" w:rsidRDefault="00AD3655" w:rsidP="00AD3655">
            <w:pPr>
              <w:rPr>
                <w:rFonts w:eastAsia="SimSun"/>
                <w:b/>
                <w:color w:val="0070C0"/>
                <w:sz w:val="20"/>
                <w:szCs w:val="20"/>
                <w:u w:val="single"/>
              </w:rPr>
            </w:pPr>
            <w:r>
              <w:rPr>
                <w:rFonts w:eastAsia="SimSun"/>
                <w:b/>
                <w:color w:val="0070C0"/>
                <w:sz w:val="20"/>
                <w:szCs w:val="20"/>
                <w:u w:val="single"/>
                <w:lang w:val="en-GB" w:eastAsia="ko-KR"/>
              </w:rPr>
              <w:t>Issue 2-3-1: Beam sweeping factor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 xml:space="preserve">SCell activation </w:t>
            </w:r>
            <w:r>
              <w:rPr>
                <w:rFonts w:eastAsia="SimSun"/>
                <w:b/>
                <w:color w:val="0070C0"/>
                <w:sz w:val="20"/>
                <w:szCs w:val="20"/>
                <w:u w:val="single"/>
                <w:lang w:eastAsia="ko-KR"/>
              </w:rPr>
              <w:lastRenderedPageBreak/>
              <w:t>(not related with WI of FR2 multi-Rx chain DL reception)</w:t>
            </w:r>
          </w:p>
          <w:p w14:paraId="42779140" w14:textId="28CBCDDA" w:rsidR="00AD3655" w:rsidRDefault="00AD3655" w:rsidP="00AD3655">
            <w:pPr>
              <w:ind w:right="-16"/>
              <w:rPr>
                <w:rFonts w:eastAsiaTheme="minorEastAsia"/>
                <w:color w:val="0070C0"/>
                <w:sz w:val="20"/>
                <w:szCs w:val="20"/>
              </w:rPr>
            </w:pPr>
          </w:p>
        </w:tc>
        <w:tc>
          <w:tcPr>
            <w:tcW w:w="8190" w:type="dxa"/>
          </w:tcPr>
          <w:p w14:paraId="38556B5E" w14:textId="77777777" w:rsidR="00AD3655" w:rsidRDefault="00AD3655" w:rsidP="00AD3655">
            <w:pPr>
              <w:rPr>
                <w:rFonts w:eastAsiaTheme="minorEastAsia"/>
                <w:i/>
                <w:color w:val="0070C0"/>
                <w:sz w:val="20"/>
                <w:szCs w:val="20"/>
              </w:rPr>
            </w:pPr>
            <w:r>
              <w:rPr>
                <w:rFonts w:eastAsiaTheme="minorEastAsia"/>
                <w:i/>
                <w:color w:val="0070C0"/>
                <w:sz w:val="20"/>
                <w:szCs w:val="20"/>
              </w:rPr>
              <w:lastRenderedPageBreak/>
              <w:t>Discussion status:</w:t>
            </w:r>
          </w:p>
          <w:p w14:paraId="4004D249" w14:textId="77777777" w:rsidR="00AD3655" w:rsidRPr="00FE0E3B" w:rsidRDefault="00AD3655" w:rsidP="00AD3655">
            <w:pPr>
              <w:pStyle w:val="ListParagraph"/>
              <w:numPr>
                <w:ilvl w:val="0"/>
                <w:numId w:val="21"/>
              </w:numPr>
              <w:ind w:firstLineChars="0"/>
              <w:rPr>
                <w:rFonts w:eastAsia="SimSun"/>
                <w:iCs/>
                <w:sz w:val="20"/>
                <w:lang w:val="en-GB"/>
              </w:rPr>
            </w:pPr>
            <w:r>
              <w:rPr>
                <w:rFonts w:eastAsiaTheme="minorEastAsia"/>
                <w:iCs/>
                <w:sz w:val="20"/>
                <w:szCs w:val="20"/>
              </w:rPr>
              <w:t>13</w:t>
            </w:r>
            <w:r w:rsidRPr="00FE0E3B">
              <w:rPr>
                <w:rFonts w:eastAsiaTheme="minorEastAsia"/>
                <w:iCs/>
                <w:sz w:val="20"/>
                <w:szCs w:val="20"/>
              </w:rPr>
              <w:t xml:space="preserve"> companies are fine to </w:t>
            </w:r>
            <w:r>
              <w:rPr>
                <w:rFonts w:eastAsiaTheme="minorEastAsia"/>
                <w:iCs/>
                <w:sz w:val="20"/>
                <w:szCs w:val="20"/>
              </w:rPr>
              <w:t xml:space="preserve">with option 1. 4 companies are fine with option 2. </w:t>
            </w:r>
          </w:p>
          <w:p w14:paraId="14040BE5" w14:textId="77777777" w:rsidR="00AD3655" w:rsidRPr="00FE0E3B" w:rsidRDefault="00AD3655" w:rsidP="00AD3655">
            <w:pPr>
              <w:pStyle w:val="ListParagraph"/>
              <w:numPr>
                <w:ilvl w:val="0"/>
                <w:numId w:val="21"/>
              </w:numPr>
              <w:ind w:firstLineChars="0"/>
              <w:rPr>
                <w:rFonts w:eastAsia="SimSun"/>
                <w:iCs/>
                <w:sz w:val="20"/>
                <w:lang w:val="en-GB"/>
              </w:rPr>
            </w:pPr>
            <w:r>
              <w:rPr>
                <w:rFonts w:eastAsiaTheme="minorEastAsia"/>
                <w:iCs/>
                <w:sz w:val="20"/>
                <w:szCs w:val="20"/>
              </w:rPr>
              <w:t xml:space="preserve">QC commented </w:t>
            </w:r>
            <w:r w:rsidRPr="00AE6902">
              <w:rPr>
                <w:rFonts w:eastAsiaTheme="minorEastAsia"/>
                <w:iCs/>
                <w:sz w:val="20"/>
                <w:szCs w:val="20"/>
              </w:rPr>
              <w:t>it’s difficult to determine whether doable or not</w:t>
            </w:r>
            <w:r>
              <w:rPr>
                <w:rFonts w:eastAsiaTheme="minorEastAsia"/>
                <w:iCs/>
                <w:sz w:val="20"/>
                <w:szCs w:val="20"/>
              </w:rPr>
              <w:t xml:space="preserve"> without details</w:t>
            </w:r>
            <w:r w:rsidRPr="00AE6902">
              <w:rPr>
                <w:rFonts w:eastAsiaTheme="minorEastAsia"/>
                <w:iCs/>
                <w:sz w:val="20"/>
                <w:szCs w:val="20"/>
              </w:rPr>
              <w:t>.</w:t>
            </w:r>
          </w:p>
          <w:p w14:paraId="7A490DB4" w14:textId="77777777" w:rsidR="00AD3655" w:rsidRPr="00FE0E3B" w:rsidRDefault="00AD3655" w:rsidP="00AD3655">
            <w:pPr>
              <w:pStyle w:val="ListParagraph"/>
              <w:numPr>
                <w:ilvl w:val="0"/>
                <w:numId w:val="21"/>
              </w:numPr>
              <w:ind w:firstLineChars="0"/>
              <w:rPr>
                <w:rFonts w:eastAsia="SimSun"/>
                <w:iCs/>
                <w:sz w:val="20"/>
                <w:lang w:val="en-GB"/>
              </w:rPr>
            </w:pPr>
            <w:r>
              <w:rPr>
                <w:rFonts w:eastAsiaTheme="minorEastAsia"/>
                <w:iCs/>
                <w:sz w:val="20"/>
                <w:szCs w:val="20"/>
              </w:rPr>
              <w:t xml:space="preserve">HW commented on option 1 that </w:t>
            </w:r>
            <w:r w:rsidRPr="00AE6902">
              <w:rPr>
                <w:rFonts w:eastAsiaTheme="minorEastAsia"/>
                <w:iCs/>
                <w:sz w:val="20"/>
                <w:szCs w:val="20"/>
              </w:rPr>
              <w:t>it is suggested to avoid duplicated discussion with Rel-18 multi-Rx WI</w:t>
            </w:r>
            <w:r>
              <w:rPr>
                <w:rFonts w:eastAsiaTheme="minorEastAsia"/>
                <w:iCs/>
                <w:sz w:val="20"/>
                <w:szCs w:val="20"/>
              </w:rPr>
              <w:t>.</w:t>
            </w:r>
          </w:p>
          <w:p w14:paraId="6E3B2680" w14:textId="348A6E02" w:rsidR="00BD463F" w:rsidRPr="00410D31" w:rsidRDefault="00AD3655" w:rsidP="00410D31">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0D4E1A7D" w14:textId="72896CB3" w:rsidR="00AD3655" w:rsidRPr="00410D31" w:rsidRDefault="00A75059" w:rsidP="00AD3655">
            <w:pPr>
              <w:pStyle w:val="ListParagraph"/>
              <w:numPr>
                <w:ilvl w:val="0"/>
                <w:numId w:val="21"/>
              </w:numPr>
              <w:ind w:firstLineChars="0"/>
              <w:rPr>
                <w:rFonts w:eastAsiaTheme="minorEastAsia"/>
                <w:iCs/>
                <w:sz w:val="20"/>
              </w:rPr>
            </w:pPr>
            <w:r>
              <w:rPr>
                <w:rFonts w:eastAsia="SimSun"/>
                <w:color w:val="FF0000"/>
                <w:sz w:val="20"/>
                <w:lang w:val="en-GB"/>
              </w:rPr>
              <w:lastRenderedPageBreak/>
              <w:t>FFS on</w:t>
            </w:r>
            <w:r w:rsidRPr="00CD7308">
              <w:rPr>
                <w:rFonts w:eastAsia="SimSun"/>
                <w:color w:val="FF0000"/>
                <w:sz w:val="20"/>
                <w:lang w:val="en-GB"/>
              </w:rPr>
              <w:t xml:space="preserve"> </w:t>
            </w:r>
            <w:r w:rsidR="00AD3655" w:rsidRPr="00FE0E3B">
              <w:rPr>
                <w:rFonts w:eastAsia="SimSun"/>
                <w:bCs/>
                <w:sz w:val="20"/>
                <w:lang w:val="en-GB"/>
              </w:rPr>
              <w:t>beam sweeping factor reduction for L1 measurement during unknown FR2 SCell activation</w:t>
            </w:r>
            <w:r w:rsidR="00AD3655">
              <w:rPr>
                <w:rFonts w:eastAsia="SimSun"/>
                <w:bCs/>
                <w:sz w:val="20"/>
                <w:lang w:val="en-GB"/>
              </w:rPr>
              <w:t xml:space="preserve">. </w:t>
            </w:r>
          </w:p>
          <w:p w14:paraId="66B87018" w14:textId="42087BC5" w:rsidR="008902C2" w:rsidRPr="00410D31" w:rsidRDefault="008902C2" w:rsidP="00CD7F3D">
            <w:pPr>
              <w:pStyle w:val="ListParagraph"/>
              <w:numPr>
                <w:ilvl w:val="0"/>
                <w:numId w:val="21"/>
              </w:numPr>
              <w:ind w:firstLineChars="0"/>
              <w:rPr>
                <w:rFonts w:eastAsiaTheme="minorEastAsia"/>
                <w:iCs/>
                <w:sz w:val="20"/>
              </w:rPr>
            </w:pPr>
            <w:r>
              <w:rPr>
                <w:rFonts w:eastAsia="SimSun" w:hint="eastAsia"/>
                <w:bCs/>
                <w:sz w:val="20"/>
                <w:lang w:val="en-GB"/>
              </w:rPr>
              <w:t>FFS</w:t>
            </w:r>
            <w:r>
              <w:rPr>
                <w:rFonts w:eastAsia="SimSun"/>
                <w:bCs/>
                <w:sz w:val="20"/>
                <w:lang w:val="en-GB"/>
              </w:rPr>
              <w:t xml:space="preserve"> </w:t>
            </w:r>
            <w:r>
              <w:rPr>
                <w:rFonts w:eastAsia="SimSun"/>
                <w:bCs/>
                <w:sz w:val="20"/>
              </w:rPr>
              <w:t>on option 1a/1b/2.</w:t>
            </w:r>
          </w:p>
          <w:p w14:paraId="085AE11D" w14:textId="77777777" w:rsidR="00AD3655" w:rsidRDefault="00AD3655" w:rsidP="00AD3655">
            <w:pPr>
              <w:rPr>
                <w:rFonts w:eastAsiaTheme="minorEastAsia"/>
                <w:i/>
                <w:color w:val="0070C0"/>
                <w:sz w:val="20"/>
                <w:szCs w:val="20"/>
              </w:rPr>
            </w:pPr>
            <w:r>
              <w:rPr>
                <w:rFonts w:eastAsiaTheme="minorEastAsia" w:hint="eastAsia"/>
                <w:i/>
                <w:color w:val="0070C0"/>
                <w:sz w:val="20"/>
                <w:szCs w:val="20"/>
              </w:rPr>
              <w:t>Candidate options:</w:t>
            </w:r>
          </w:p>
          <w:p w14:paraId="217AD5C0" w14:textId="77777777" w:rsidR="00AD3655" w:rsidRPr="00FE0E3B" w:rsidRDefault="00AD3655" w:rsidP="00AD3655">
            <w:pPr>
              <w:rPr>
                <w:rFonts w:eastAsia="SimSun"/>
                <w:bCs/>
                <w:sz w:val="20"/>
                <w:szCs w:val="20"/>
                <w:u w:val="single"/>
              </w:rPr>
            </w:pPr>
            <w:r w:rsidRPr="00FE0E3B">
              <w:rPr>
                <w:rFonts w:eastAsia="SimSun"/>
                <w:bCs/>
                <w:sz w:val="20"/>
                <w:szCs w:val="20"/>
                <w:u w:val="single"/>
                <w:lang w:val="en-GB" w:eastAsia="ko-KR"/>
              </w:rPr>
              <w:t>Issue 2-3-1: Beam sweeping factor en</w:t>
            </w:r>
            <w:r w:rsidRPr="00FE0E3B">
              <w:rPr>
                <w:rFonts w:eastAsia="SimSun"/>
                <w:bCs/>
                <w:sz w:val="20"/>
                <w:szCs w:val="20"/>
                <w:u w:val="single"/>
                <w:lang w:eastAsia="ko-KR"/>
              </w:rPr>
              <w:t xml:space="preserve">hancement in L1-RSRP measurement of FR2 </w:t>
            </w:r>
            <w:r w:rsidRPr="00FE0E3B">
              <w:rPr>
                <w:rFonts w:eastAsia="SimSun" w:hint="eastAsia"/>
                <w:bCs/>
                <w:sz w:val="20"/>
                <w:szCs w:val="20"/>
                <w:u w:val="single"/>
              </w:rPr>
              <w:t>unknown</w:t>
            </w:r>
            <w:r w:rsidRPr="00FE0E3B">
              <w:rPr>
                <w:rFonts w:eastAsia="SimSun"/>
                <w:bCs/>
                <w:sz w:val="20"/>
                <w:szCs w:val="20"/>
                <w:u w:val="single"/>
              </w:rPr>
              <w:t xml:space="preserve"> </w:t>
            </w:r>
            <w:r w:rsidRPr="00FE0E3B">
              <w:rPr>
                <w:rFonts w:eastAsia="SimSun"/>
                <w:bCs/>
                <w:sz w:val="20"/>
                <w:szCs w:val="20"/>
                <w:u w:val="single"/>
                <w:lang w:eastAsia="ko-KR"/>
              </w:rPr>
              <w:t>SCell activation (not related with WI of FR2 multi-Rx chain DL reception)</w:t>
            </w:r>
          </w:p>
          <w:p w14:paraId="0066F3C8" w14:textId="77777777" w:rsidR="00AD3655" w:rsidRPr="00FE0E3B" w:rsidRDefault="00AD3655" w:rsidP="00AD3655">
            <w:pPr>
              <w:numPr>
                <w:ilvl w:val="0"/>
                <w:numId w:val="3"/>
              </w:numPr>
              <w:spacing w:after="120"/>
              <w:ind w:left="720"/>
              <w:rPr>
                <w:rFonts w:eastAsia="SimSun"/>
                <w:bCs/>
                <w:sz w:val="20"/>
                <w:lang w:val="en-GB"/>
              </w:rPr>
            </w:pPr>
            <w:r w:rsidRPr="00FE0E3B">
              <w:rPr>
                <w:rFonts w:eastAsia="SimSun"/>
                <w:bCs/>
                <w:sz w:val="20"/>
                <w:lang w:val="en-GB"/>
              </w:rPr>
              <w:t>Proposals</w:t>
            </w:r>
          </w:p>
          <w:p w14:paraId="08A2E8A5" w14:textId="6A158CCB" w:rsidR="00AD3655" w:rsidRPr="00FE0E3B" w:rsidRDefault="00AD3655" w:rsidP="00AD3655">
            <w:pPr>
              <w:numPr>
                <w:ilvl w:val="1"/>
                <w:numId w:val="3"/>
              </w:numPr>
              <w:spacing w:after="120"/>
              <w:ind w:left="1440"/>
              <w:rPr>
                <w:rFonts w:eastAsia="SimSun"/>
                <w:bCs/>
                <w:sz w:val="20"/>
                <w:lang w:val="en-GB"/>
              </w:rPr>
            </w:pPr>
            <w:r w:rsidRPr="00FE0E3B">
              <w:rPr>
                <w:rFonts w:eastAsia="SimSun"/>
                <w:bCs/>
                <w:sz w:val="20"/>
                <w:lang w:val="en-GB"/>
              </w:rPr>
              <w:t>Option 1 (Apple, CMCC, OPPO</w:t>
            </w:r>
            <w:r w:rsidRPr="00FE0E3B">
              <w:rPr>
                <w:rFonts w:eastAsia="SimSun" w:hint="eastAsia"/>
                <w:bCs/>
                <w:sz w:val="20"/>
                <w:lang w:val="en-GB"/>
              </w:rPr>
              <w:t>,</w:t>
            </w:r>
            <w:r w:rsidRPr="00FE0E3B">
              <w:rPr>
                <w:rFonts w:eastAsia="SimSun"/>
                <w:bCs/>
                <w:sz w:val="20"/>
                <w:lang w:val="en-GB"/>
              </w:rPr>
              <w:t xml:space="preserve"> </w:t>
            </w:r>
            <w:r w:rsidRPr="00FE0E3B">
              <w:rPr>
                <w:rFonts w:eastAsia="SimSun" w:hint="eastAsia"/>
                <w:bCs/>
                <w:sz w:val="20"/>
                <w:lang w:val="en-GB"/>
              </w:rPr>
              <w:t>vivo</w:t>
            </w:r>
            <w:r w:rsidRPr="00FE0E3B">
              <w:rPr>
                <w:rFonts w:eastAsia="SimSun"/>
                <w:bCs/>
                <w:sz w:val="20"/>
                <w:lang w:val="en-GB"/>
              </w:rPr>
              <w:t>, ZTE</w:t>
            </w:r>
            <w:r>
              <w:rPr>
                <w:rFonts w:eastAsia="SimSun"/>
                <w:bCs/>
                <w:sz w:val="20"/>
                <w:lang w:val="en-GB"/>
              </w:rPr>
              <w:t>, Intel, LGE, Xiaomi, MTK, Ericsson, Nokia, vivo, NTT DCM</w:t>
            </w:r>
            <w:r w:rsidRPr="00FE0E3B">
              <w:rPr>
                <w:rFonts w:eastAsia="SimSun"/>
                <w:bCs/>
                <w:sz w:val="20"/>
                <w:lang w:val="en-GB"/>
              </w:rPr>
              <w:t xml:space="preserve">): </w:t>
            </w:r>
            <w:r w:rsidR="00A75059">
              <w:rPr>
                <w:rFonts w:eastAsia="SimSun"/>
                <w:color w:val="FF0000"/>
                <w:sz w:val="20"/>
                <w:lang w:val="en-GB"/>
              </w:rPr>
              <w:t>FFS on</w:t>
            </w:r>
            <w:r w:rsidR="000B3AA9" w:rsidRPr="00CD7308">
              <w:rPr>
                <w:rFonts w:eastAsia="SimSun"/>
                <w:color w:val="FF0000"/>
                <w:sz w:val="20"/>
                <w:lang w:val="en-GB"/>
              </w:rPr>
              <w:t xml:space="preserve"> </w:t>
            </w:r>
            <w:r w:rsidRPr="00FE0E3B">
              <w:rPr>
                <w:rFonts w:eastAsia="SimSun"/>
                <w:bCs/>
                <w:sz w:val="20"/>
                <w:lang w:val="en-GB"/>
              </w:rPr>
              <w:t xml:space="preserve">beam sweeping factor reduction for L1 measurement during unknown FR2 SCell activation </w:t>
            </w:r>
          </w:p>
          <w:p w14:paraId="6CC3C321" w14:textId="77777777" w:rsidR="00AD3655" w:rsidRPr="00FE0E3B" w:rsidRDefault="00AD3655" w:rsidP="00AD3655">
            <w:pPr>
              <w:numPr>
                <w:ilvl w:val="2"/>
                <w:numId w:val="3"/>
              </w:numPr>
              <w:spacing w:after="120"/>
              <w:rPr>
                <w:rFonts w:eastAsia="SimSun"/>
                <w:bCs/>
                <w:sz w:val="20"/>
                <w:lang w:val="en-GB"/>
              </w:rPr>
            </w:pPr>
            <w:r w:rsidRPr="00FE0E3B">
              <w:rPr>
                <w:rFonts w:eastAsia="SimSun"/>
                <w:bCs/>
                <w:sz w:val="20"/>
                <w:lang w:val="en-GB"/>
              </w:rPr>
              <w:t>Option 1a (vivo): Introduce the UE capability to support Rx beam sweeping factor can be less than 8 for FR2</w:t>
            </w:r>
          </w:p>
          <w:p w14:paraId="2D21B241" w14:textId="77777777" w:rsidR="00AD3655" w:rsidRPr="00FE0E3B" w:rsidRDefault="00AD3655" w:rsidP="00AD3655">
            <w:pPr>
              <w:numPr>
                <w:ilvl w:val="2"/>
                <w:numId w:val="3"/>
              </w:numPr>
              <w:spacing w:after="120"/>
              <w:rPr>
                <w:rFonts w:eastAsia="SimSun"/>
                <w:bCs/>
                <w:sz w:val="20"/>
                <w:lang w:val="en-GB"/>
              </w:rPr>
            </w:pPr>
            <w:r w:rsidRPr="00FE0E3B">
              <w:rPr>
                <w:rFonts w:eastAsia="SimSun"/>
                <w:bCs/>
                <w:sz w:val="20"/>
                <w:lang w:val="en-GB"/>
              </w:rPr>
              <w:t xml:space="preserve">Option 1b (Ericsson): </w:t>
            </w:r>
          </w:p>
          <w:p w14:paraId="00C03A1D" w14:textId="77777777" w:rsidR="00AD3655" w:rsidRPr="00FE0E3B" w:rsidRDefault="00AD3655" w:rsidP="00AD3655">
            <w:pPr>
              <w:numPr>
                <w:ilvl w:val="3"/>
                <w:numId w:val="3"/>
              </w:numPr>
              <w:spacing w:after="120"/>
              <w:rPr>
                <w:rFonts w:eastAsia="SimSun"/>
                <w:bCs/>
                <w:sz w:val="20"/>
                <w:lang w:val="en-GB"/>
              </w:rPr>
            </w:pPr>
            <w:r w:rsidRPr="00FE0E3B">
              <w:rPr>
                <w:rFonts w:eastAsia="SimSun"/>
                <w:bCs/>
                <w:sz w:val="20"/>
                <w:lang w:val="en-GB"/>
              </w:rPr>
              <w:t>RAN4 to discuss the solutions or pre-conditions to reduce the scaling factor N1 in FR2 SCell activation.</w:t>
            </w:r>
          </w:p>
          <w:p w14:paraId="69821D7C" w14:textId="77777777" w:rsidR="00AD3655" w:rsidRPr="00FE0E3B" w:rsidRDefault="00AD3655" w:rsidP="00AD3655">
            <w:pPr>
              <w:numPr>
                <w:ilvl w:val="3"/>
                <w:numId w:val="3"/>
              </w:numPr>
              <w:spacing w:after="120"/>
              <w:rPr>
                <w:rFonts w:eastAsia="SimSun"/>
                <w:bCs/>
                <w:sz w:val="20"/>
                <w:lang w:val="en-GB"/>
              </w:rPr>
            </w:pPr>
            <w:r w:rsidRPr="00FE0E3B">
              <w:rPr>
                <w:rFonts w:eastAsia="SimSun"/>
                <w:bCs/>
                <w:sz w:val="20"/>
                <w:lang w:val="en-GB"/>
              </w:rPr>
              <w:t>RAN4 to define RX beam constant time. Where, RX beam constant time is a time duration or window within which the RX beams are assumed to be constant or non changing. Rx beam constant time to be agreed as [X=1280ms].</w:t>
            </w:r>
          </w:p>
          <w:p w14:paraId="3FB20BAB" w14:textId="77777777" w:rsidR="00AD3655" w:rsidRPr="00FE0E3B" w:rsidRDefault="00AD3655" w:rsidP="00AD3655">
            <w:pPr>
              <w:numPr>
                <w:ilvl w:val="3"/>
                <w:numId w:val="3"/>
              </w:numPr>
              <w:spacing w:after="120"/>
              <w:rPr>
                <w:rFonts w:eastAsia="SimSun"/>
                <w:bCs/>
                <w:sz w:val="20"/>
                <w:lang w:val="en-GB"/>
              </w:rPr>
            </w:pPr>
            <w:r w:rsidRPr="00FE0E3B">
              <w:rPr>
                <w:rFonts w:eastAsia="SimSun"/>
                <w:bCs/>
                <w:sz w:val="20"/>
                <w:lang w:val="en-GB"/>
              </w:rPr>
              <w:t>If UE performed a full RX beam sweeping for a procedure, next procedures or steps fall within RX beam constant time do not need to perform RX beam sweeping.</w:t>
            </w:r>
          </w:p>
          <w:p w14:paraId="2C767A76" w14:textId="77777777" w:rsidR="00AD3655" w:rsidRPr="00FE0E3B" w:rsidRDefault="00AD3655" w:rsidP="00AD3655">
            <w:pPr>
              <w:numPr>
                <w:ilvl w:val="3"/>
                <w:numId w:val="3"/>
              </w:numPr>
              <w:spacing w:after="120"/>
              <w:rPr>
                <w:rFonts w:eastAsia="SimSun"/>
                <w:bCs/>
                <w:sz w:val="20"/>
                <w:lang w:val="en-GB"/>
              </w:rPr>
            </w:pPr>
            <w:r w:rsidRPr="00FE0E3B">
              <w:rPr>
                <w:rFonts w:eastAsia="SimSun"/>
                <w:bCs/>
                <w:sz w:val="20"/>
                <w:lang w:val="en-GB"/>
              </w:rPr>
              <w:t>UE can speed up the remaining steps in SCell activation with a shorter beam scaling factor based on prior Rx beam information from the step before</w:t>
            </w:r>
          </w:p>
          <w:p w14:paraId="5844C474" w14:textId="77777777" w:rsidR="00AD3655" w:rsidRPr="00FE0E3B" w:rsidRDefault="00AD3655" w:rsidP="00AD3655">
            <w:pPr>
              <w:numPr>
                <w:ilvl w:val="1"/>
                <w:numId w:val="3"/>
              </w:numPr>
              <w:spacing w:after="120"/>
              <w:ind w:left="1440"/>
              <w:rPr>
                <w:rFonts w:eastAsia="SimSun"/>
                <w:bCs/>
                <w:sz w:val="20"/>
                <w:lang w:val="en-GB"/>
              </w:rPr>
            </w:pPr>
            <w:r w:rsidRPr="00FE0E3B">
              <w:rPr>
                <w:rFonts w:eastAsia="SimSun"/>
                <w:bCs/>
                <w:sz w:val="20"/>
                <w:lang w:val="en-GB"/>
              </w:rPr>
              <w:t>Option 2 (LG</w:t>
            </w:r>
            <w:r>
              <w:rPr>
                <w:rFonts w:eastAsia="SimSun"/>
                <w:bCs/>
                <w:sz w:val="20"/>
                <w:lang w:val="en-GB"/>
              </w:rPr>
              <w:t>, MTK, HW, ZTE</w:t>
            </w:r>
            <w:r w:rsidRPr="00FE0E3B">
              <w:rPr>
                <w:rFonts w:eastAsia="SimSun"/>
                <w:bCs/>
                <w:sz w:val="20"/>
                <w:lang w:val="en-GB"/>
              </w:rPr>
              <w:t>): Consider reporting (rough) best Tx beam during cell detection to reduce L1-RSRP measurement delay</w:t>
            </w:r>
          </w:p>
          <w:p w14:paraId="613169D5" w14:textId="77777777" w:rsidR="00AD3655" w:rsidRPr="00FE0E3B" w:rsidRDefault="00AD3655" w:rsidP="00AD3655">
            <w:pPr>
              <w:pStyle w:val="ListParagraph"/>
              <w:ind w:left="1656" w:firstLineChars="0" w:firstLine="0"/>
              <w:rPr>
                <w:rFonts w:eastAsia="SimSun"/>
                <w:bCs/>
                <w:sz w:val="20"/>
                <w:lang w:val="en-GB"/>
              </w:rPr>
            </w:pPr>
          </w:p>
          <w:p w14:paraId="3FB60C76" w14:textId="77777777" w:rsidR="00AD3655" w:rsidRDefault="00AD3655" w:rsidP="00AD3655">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5BABA69" w14:textId="2347D8FD" w:rsidR="00BD463F" w:rsidRDefault="00BD463F" w:rsidP="00BD463F">
            <w:pPr>
              <w:pStyle w:val="ListParagraph"/>
              <w:numPr>
                <w:ilvl w:val="0"/>
                <w:numId w:val="21"/>
              </w:numPr>
              <w:ind w:firstLineChars="0"/>
              <w:rPr>
                <w:rFonts w:eastAsiaTheme="minorEastAsia"/>
                <w:iCs/>
                <w:sz w:val="20"/>
                <w:szCs w:val="20"/>
              </w:rPr>
            </w:pPr>
            <w:r>
              <w:rPr>
                <w:rFonts w:eastAsiaTheme="minorEastAsia"/>
                <w:iCs/>
                <w:sz w:val="20"/>
                <w:szCs w:val="20"/>
              </w:rPr>
              <w:t xml:space="preserve">[Moderator]: </w:t>
            </w:r>
            <w:r w:rsidR="00922359">
              <w:rPr>
                <w:rFonts w:eastAsiaTheme="minorEastAsia"/>
                <w:iCs/>
                <w:sz w:val="20"/>
                <w:szCs w:val="20"/>
              </w:rPr>
              <w:t xml:space="preserve">as shown in the issue title, </w:t>
            </w:r>
            <w:r>
              <w:rPr>
                <w:rFonts w:eastAsiaTheme="minorEastAsia"/>
                <w:iCs/>
                <w:sz w:val="20"/>
                <w:szCs w:val="20"/>
              </w:rPr>
              <w:t xml:space="preserve">this issue is </w:t>
            </w:r>
            <w:r w:rsidRPr="00BD463F">
              <w:rPr>
                <w:rFonts w:eastAsiaTheme="minorEastAsia"/>
                <w:iCs/>
                <w:sz w:val="20"/>
                <w:szCs w:val="20"/>
              </w:rPr>
              <w:t>not related with WI of FR2 multi-Rx chain DL reception</w:t>
            </w:r>
            <w:r>
              <w:rPr>
                <w:rFonts w:eastAsiaTheme="minorEastAsia"/>
                <w:iCs/>
                <w:sz w:val="20"/>
                <w:szCs w:val="20"/>
              </w:rPr>
              <w:t xml:space="preserve">, </w:t>
            </w:r>
            <w:r w:rsidR="00922359">
              <w:rPr>
                <w:rFonts w:eastAsiaTheme="minorEastAsia"/>
                <w:iCs/>
                <w:sz w:val="20"/>
                <w:szCs w:val="20"/>
              </w:rPr>
              <w:t xml:space="preserve">and RAN4 </w:t>
            </w:r>
            <w:r>
              <w:rPr>
                <w:rFonts w:eastAsiaTheme="minorEastAsia"/>
                <w:iCs/>
                <w:sz w:val="20"/>
                <w:szCs w:val="20"/>
              </w:rPr>
              <w:t>to study if UE can reduce the beam sweeping delay</w:t>
            </w:r>
            <w:r w:rsidR="00922359">
              <w:rPr>
                <w:rFonts w:eastAsiaTheme="minorEastAsia"/>
                <w:iCs/>
                <w:sz w:val="20"/>
                <w:szCs w:val="20"/>
              </w:rPr>
              <w:t xml:space="preserve"> even without such capability of </w:t>
            </w:r>
            <w:r w:rsidR="00922359" w:rsidRPr="00BD463F">
              <w:rPr>
                <w:rFonts w:eastAsiaTheme="minorEastAsia"/>
                <w:iCs/>
                <w:sz w:val="20"/>
                <w:szCs w:val="20"/>
              </w:rPr>
              <w:t>FR2 multi-Rx chain DL reception</w:t>
            </w:r>
            <w:r w:rsidR="00922359">
              <w:rPr>
                <w:rFonts w:eastAsiaTheme="minorEastAsia"/>
                <w:iCs/>
                <w:sz w:val="20"/>
                <w:szCs w:val="20"/>
              </w:rPr>
              <w:t xml:space="preserve">. The feasibility can be decided after the study. </w:t>
            </w:r>
          </w:p>
          <w:p w14:paraId="69FF8149" w14:textId="108B73A6" w:rsidR="00BD463F" w:rsidRDefault="00922359" w:rsidP="00BD463F">
            <w:pPr>
              <w:pStyle w:val="ListParagraph"/>
              <w:numPr>
                <w:ilvl w:val="0"/>
                <w:numId w:val="21"/>
              </w:numPr>
              <w:ind w:firstLineChars="0"/>
              <w:rPr>
                <w:rFonts w:eastAsiaTheme="minorEastAsia"/>
                <w:iCs/>
                <w:sz w:val="20"/>
                <w:szCs w:val="20"/>
              </w:rPr>
            </w:pPr>
            <w:r>
              <w:rPr>
                <w:rFonts w:eastAsiaTheme="minorEastAsia"/>
                <w:iCs/>
                <w:sz w:val="20"/>
                <w:szCs w:val="20"/>
              </w:rPr>
              <w:t>Please QC and HW</w:t>
            </w:r>
            <w:r w:rsidR="00BD463F" w:rsidRPr="00BD2465">
              <w:rPr>
                <w:rFonts w:eastAsiaTheme="minorEastAsia"/>
                <w:iCs/>
                <w:sz w:val="20"/>
                <w:szCs w:val="20"/>
              </w:rPr>
              <w:t xml:space="preserve"> to double </w:t>
            </w:r>
            <w:r>
              <w:rPr>
                <w:rFonts w:eastAsiaTheme="minorEastAsia"/>
                <w:iCs/>
                <w:sz w:val="20"/>
                <w:szCs w:val="20"/>
              </w:rPr>
              <w:t>check</w:t>
            </w:r>
            <w:r w:rsidR="00BD463F" w:rsidRPr="00BD2465">
              <w:rPr>
                <w:rFonts w:eastAsiaTheme="minorEastAsia"/>
                <w:iCs/>
                <w:sz w:val="20"/>
                <w:szCs w:val="20"/>
              </w:rPr>
              <w:t xml:space="preserve"> if the tentative agreement is agreeable. </w:t>
            </w:r>
            <w:r w:rsidR="00BD463F">
              <w:rPr>
                <w:rFonts w:eastAsiaTheme="minorEastAsia"/>
                <w:iCs/>
                <w:sz w:val="20"/>
                <w:szCs w:val="20"/>
              </w:rPr>
              <w:t>If agreeable, this issue is closed and detailed solutions can be discussed in next meeting.</w:t>
            </w:r>
          </w:p>
          <w:p w14:paraId="38945203" w14:textId="0A0FBA65" w:rsidR="00AD3655" w:rsidRPr="00FE0E3B" w:rsidRDefault="00BD463F" w:rsidP="00BD463F">
            <w:pPr>
              <w:pStyle w:val="ListParagraph"/>
              <w:numPr>
                <w:ilvl w:val="0"/>
                <w:numId w:val="21"/>
              </w:numPr>
              <w:ind w:firstLineChars="0"/>
              <w:rPr>
                <w:rFonts w:eastAsiaTheme="minorEastAsia"/>
                <w:iCs/>
                <w:sz w:val="20"/>
                <w:szCs w:val="20"/>
              </w:rPr>
            </w:pPr>
            <w:r w:rsidRPr="00FE0E3B">
              <w:rPr>
                <w:rFonts w:eastAsiaTheme="minorEastAsia"/>
                <w:iCs/>
                <w:sz w:val="20"/>
                <w:szCs w:val="20"/>
              </w:rPr>
              <w:t>Conclusions can be captured in WF.</w:t>
            </w:r>
          </w:p>
        </w:tc>
      </w:tr>
      <w:tr w:rsidR="008902C2" w:rsidRPr="00FE0E3B" w14:paraId="5E3D645C" w14:textId="77777777" w:rsidTr="00FE0E3B">
        <w:tc>
          <w:tcPr>
            <w:tcW w:w="1435" w:type="dxa"/>
          </w:tcPr>
          <w:p w14:paraId="38579AA8" w14:textId="77777777" w:rsidR="00670CFD" w:rsidRDefault="00670CFD" w:rsidP="00670CFD">
            <w:pPr>
              <w:rPr>
                <w:rFonts w:eastAsia="SimSun"/>
                <w:b/>
                <w:color w:val="0070C0"/>
                <w:sz w:val="20"/>
                <w:szCs w:val="20"/>
                <w:u w:val="single"/>
              </w:rPr>
            </w:pPr>
            <w:r>
              <w:rPr>
                <w:rFonts w:eastAsia="SimSun"/>
                <w:b/>
                <w:color w:val="0070C0"/>
                <w:sz w:val="20"/>
                <w:szCs w:val="20"/>
                <w:u w:val="single"/>
                <w:lang w:val="en-GB" w:eastAsia="ko-KR"/>
              </w:rPr>
              <w:lastRenderedPageBreak/>
              <w:t>Issue 2-3-2: Beam sweeping factor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 xml:space="preserve">SCell activation related with WI of FR2 </w:t>
            </w:r>
            <w:r>
              <w:rPr>
                <w:rFonts w:eastAsia="SimSun"/>
                <w:b/>
                <w:color w:val="0070C0"/>
                <w:sz w:val="20"/>
                <w:szCs w:val="20"/>
                <w:u w:val="single"/>
                <w:lang w:eastAsia="ko-KR"/>
              </w:rPr>
              <w:lastRenderedPageBreak/>
              <w:t>multi-Rx chain DL reception</w:t>
            </w:r>
          </w:p>
          <w:p w14:paraId="7F80A803" w14:textId="77777777" w:rsidR="008902C2" w:rsidRDefault="008902C2" w:rsidP="008902C2">
            <w:pPr>
              <w:rPr>
                <w:rFonts w:eastAsia="SimSun"/>
                <w:b/>
                <w:color w:val="0070C0"/>
                <w:sz w:val="20"/>
                <w:szCs w:val="20"/>
                <w:u w:val="single"/>
                <w:lang w:val="en-GB" w:eastAsia="ko-KR"/>
              </w:rPr>
            </w:pPr>
          </w:p>
        </w:tc>
        <w:tc>
          <w:tcPr>
            <w:tcW w:w="8190" w:type="dxa"/>
          </w:tcPr>
          <w:p w14:paraId="5DEB7537" w14:textId="77777777" w:rsidR="008902C2" w:rsidRDefault="008902C2" w:rsidP="008902C2">
            <w:pPr>
              <w:rPr>
                <w:rFonts w:eastAsiaTheme="minorEastAsia"/>
                <w:i/>
                <w:color w:val="0070C0"/>
                <w:sz w:val="20"/>
                <w:szCs w:val="20"/>
              </w:rPr>
            </w:pPr>
            <w:r>
              <w:rPr>
                <w:rFonts w:eastAsiaTheme="minorEastAsia"/>
                <w:i/>
                <w:color w:val="0070C0"/>
                <w:sz w:val="20"/>
                <w:szCs w:val="20"/>
              </w:rPr>
              <w:lastRenderedPageBreak/>
              <w:t>Discussion status:</w:t>
            </w:r>
          </w:p>
          <w:p w14:paraId="2CFC9AB2" w14:textId="5A0058DE" w:rsidR="008902C2" w:rsidRPr="00FE0E3B" w:rsidRDefault="008902C2" w:rsidP="008902C2">
            <w:pPr>
              <w:pStyle w:val="ListParagraph"/>
              <w:numPr>
                <w:ilvl w:val="0"/>
                <w:numId w:val="21"/>
              </w:numPr>
              <w:ind w:firstLineChars="0"/>
              <w:rPr>
                <w:rFonts w:eastAsia="SimSun"/>
                <w:iCs/>
                <w:sz w:val="20"/>
                <w:lang w:val="en-GB"/>
              </w:rPr>
            </w:pPr>
            <w:r>
              <w:rPr>
                <w:rFonts w:eastAsiaTheme="minorEastAsia"/>
                <w:iCs/>
                <w:sz w:val="20"/>
                <w:szCs w:val="20"/>
              </w:rPr>
              <w:t>1</w:t>
            </w:r>
            <w:r w:rsidR="00670CFD">
              <w:rPr>
                <w:rFonts w:eastAsiaTheme="minorEastAsia"/>
                <w:iCs/>
                <w:sz w:val="20"/>
                <w:szCs w:val="20"/>
              </w:rPr>
              <w:t>1</w:t>
            </w:r>
            <w:r w:rsidRPr="00FE0E3B">
              <w:rPr>
                <w:rFonts w:eastAsiaTheme="minorEastAsia"/>
                <w:iCs/>
                <w:sz w:val="20"/>
                <w:szCs w:val="20"/>
              </w:rPr>
              <w:t xml:space="preserve"> companies are fine </w:t>
            </w:r>
            <w:r w:rsidR="00670CFD">
              <w:rPr>
                <w:rFonts w:eastAsiaTheme="minorEastAsia"/>
                <w:iCs/>
                <w:sz w:val="20"/>
                <w:szCs w:val="20"/>
              </w:rPr>
              <w:t xml:space="preserve">with recommended WF. </w:t>
            </w:r>
            <w:r>
              <w:rPr>
                <w:rFonts w:eastAsiaTheme="minorEastAsia"/>
                <w:iCs/>
                <w:sz w:val="20"/>
                <w:szCs w:val="20"/>
              </w:rPr>
              <w:t xml:space="preserve"> </w:t>
            </w:r>
          </w:p>
          <w:p w14:paraId="6027A9EA" w14:textId="77777777" w:rsidR="00670CFD" w:rsidRPr="00FE0E3B" w:rsidRDefault="00670CFD" w:rsidP="00670CFD">
            <w:pPr>
              <w:pStyle w:val="ListParagraph"/>
              <w:numPr>
                <w:ilvl w:val="0"/>
                <w:numId w:val="21"/>
              </w:numPr>
              <w:ind w:firstLineChars="0"/>
              <w:rPr>
                <w:rFonts w:eastAsia="SimSun"/>
                <w:iCs/>
                <w:sz w:val="20"/>
                <w:lang w:val="en-GB"/>
              </w:rPr>
            </w:pPr>
            <w:r>
              <w:rPr>
                <w:rFonts w:eastAsiaTheme="minorEastAsia"/>
                <w:iCs/>
                <w:sz w:val="20"/>
              </w:rPr>
              <w:t>MTK proposed to clarify the scope/relation of those two Wis in RAN plenary.</w:t>
            </w:r>
          </w:p>
          <w:p w14:paraId="6CAE5577" w14:textId="77777777" w:rsidR="00670CFD" w:rsidRPr="00FE0E3B" w:rsidRDefault="00670CFD" w:rsidP="00670CFD">
            <w:pPr>
              <w:pStyle w:val="ListParagraph"/>
              <w:numPr>
                <w:ilvl w:val="0"/>
                <w:numId w:val="21"/>
              </w:numPr>
              <w:ind w:firstLineChars="0"/>
              <w:rPr>
                <w:rFonts w:eastAsia="SimSun"/>
                <w:iCs/>
                <w:sz w:val="20"/>
                <w:lang w:val="en-GB"/>
              </w:rPr>
            </w:pPr>
            <w:r>
              <w:rPr>
                <w:rFonts w:eastAsia="SimSun"/>
                <w:iCs/>
                <w:sz w:val="20"/>
                <w:lang w:val="en-GB"/>
              </w:rPr>
              <w:t xml:space="preserve">QC commented the conclusion of </w:t>
            </w:r>
            <w:r w:rsidRPr="00FE0E3B">
              <w:rPr>
                <w:rFonts w:eastAsia="SimSun"/>
                <w:iCs/>
                <w:sz w:val="20"/>
                <w:lang w:val="en-GB"/>
              </w:rPr>
              <w:t>R18 FR2 multi-Rx chain WI</w:t>
            </w:r>
            <w:r>
              <w:rPr>
                <w:rFonts w:eastAsia="SimSun"/>
                <w:iCs/>
                <w:sz w:val="20"/>
                <w:lang w:val="en-GB"/>
              </w:rPr>
              <w:t xml:space="preserve"> cannot be used for R18 eFeRRM WI.</w:t>
            </w:r>
          </w:p>
          <w:p w14:paraId="2E0A1CEC" w14:textId="77777777" w:rsidR="008902C2" w:rsidRPr="00FE0E3B" w:rsidRDefault="008902C2" w:rsidP="008902C2">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2DC2A86D" w14:textId="3E8DC417" w:rsidR="008902C2" w:rsidRPr="00FE0E3B" w:rsidRDefault="00670CFD" w:rsidP="008902C2">
            <w:pPr>
              <w:pStyle w:val="ListParagraph"/>
              <w:numPr>
                <w:ilvl w:val="0"/>
                <w:numId w:val="21"/>
              </w:numPr>
              <w:ind w:firstLineChars="0"/>
              <w:rPr>
                <w:rFonts w:eastAsiaTheme="minorEastAsia"/>
                <w:iCs/>
                <w:sz w:val="20"/>
              </w:rPr>
            </w:pPr>
            <w:r>
              <w:rPr>
                <w:rFonts w:eastAsia="SimSun"/>
                <w:bCs/>
                <w:sz w:val="20"/>
                <w:lang w:val="en-GB"/>
              </w:rPr>
              <w:t>Conclusion of issue 2-2-2 is applied for this issue 2-3-2</w:t>
            </w:r>
          </w:p>
          <w:p w14:paraId="5351B80A" w14:textId="4E1A4F7F" w:rsidR="008902C2" w:rsidRPr="00410D31" w:rsidRDefault="008902C2" w:rsidP="00410D31">
            <w:pPr>
              <w:rPr>
                <w:rFonts w:eastAsiaTheme="minorEastAsia"/>
                <w:i/>
                <w:color w:val="0070C0"/>
                <w:sz w:val="20"/>
                <w:szCs w:val="20"/>
              </w:rPr>
            </w:pPr>
            <w:r>
              <w:rPr>
                <w:rFonts w:eastAsiaTheme="minorEastAsia" w:hint="eastAsia"/>
                <w:i/>
                <w:color w:val="0070C0"/>
                <w:sz w:val="20"/>
                <w:szCs w:val="20"/>
              </w:rPr>
              <w:lastRenderedPageBreak/>
              <w:t>Candidate options:</w:t>
            </w:r>
          </w:p>
          <w:p w14:paraId="010E3E97" w14:textId="77777777" w:rsidR="008902C2" w:rsidRDefault="008902C2" w:rsidP="008902C2">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28CCA834" w14:textId="20D840AA" w:rsidR="00670CFD" w:rsidRPr="00FE0E3B" w:rsidRDefault="00670CFD" w:rsidP="00670CFD">
            <w:pPr>
              <w:pStyle w:val="ListParagraph"/>
              <w:numPr>
                <w:ilvl w:val="0"/>
                <w:numId w:val="21"/>
              </w:numPr>
              <w:ind w:firstLineChars="0"/>
              <w:rPr>
                <w:rFonts w:eastAsiaTheme="minorEastAsia"/>
                <w:iCs/>
                <w:sz w:val="20"/>
              </w:rPr>
            </w:pPr>
            <w:r>
              <w:rPr>
                <w:rFonts w:eastAsia="SimSun"/>
                <w:bCs/>
                <w:sz w:val="20"/>
                <w:lang w:val="en-GB"/>
              </w:rPr>
              <w:t>Conclusion of issue 2-2-2 is applied for this issue 2-3-2. This issue is closed.</w:t>
            </w:r>
          </w:p>
          <w:p w14:paraId="05BA7C40" w14:textId="77116221" w:rsidR="008902C2" w:rsidRPr="00410D31" w:rsidRDefault="00670CFD" w:rsidP="00410D31">
            <w:pPr>
              <w:pStyle w:val="ListParagraph"/>
              <w:numPr>
                <w:ilvl w:val="0"/>
                <w:numId w:val="21"/>
              </w:numPr>
              <w:ind w:firstLineChars="0"/>
              <w:rPr>
                <w:rFonts w:eastAsiaTheme="minorEastAsia"/>
                <w:iCs/>
                <w:sz w:val="20"/>
                <w:szCs w:val="20"/>
              </w:rPr>
            </w:pPr>
            <w:r w:rsidRPr="00FE0E3B">
              <w:rPr>
                <w:rFonts w:eastAsiaTheme="minorEastAsia"/>
                <w:iCs/>
                <w:sz w:val="20"/>
                <w:szCs w:val="20"/>
              </w:rPr>
              <w:t>Conclusions can be captured in WF.</w:t>
            </w:r>
          </w:p>
        </w:tc>
      </w:tr>
      <w:tr w:rsidR="00670CFD" w:rsidRPr="00FE0E3B" w14:paraId="505DE5E9" w14:textId="77777777" w:rsidTr="00FE0E3B">
        <w:tc>
          <w:tcPr>
            <w:tcW w:w="1435" w:type="dxa"/>
          </w:tcPr>
          <w:p w14:paraId="47049228" w14:textId="22DC9D59" w:rsidR="00670CFD" w:rsidRPr="00410D31" w:rsidRDefault="00670CFD" w:rsidP="00670CFD">
            <w:pPr>
              <w:rPr>
                <w:rFonts w:eastAsia="SimSun"/>
                <w:b/>
                <w:color w:val="0070C0"/>
                <w:sz w:val="20"/>
                <w:szCs w:val="20"/>
                <w:u w:val="single"/>
              </w:rPr>
            </w:pPr>
            <w:r>
              <w:rPr>
                <w:rFonts w:eastAsia="SimSun"/>
                <w:b/>
                <w:color w:val="0070C0"/>
                <w:sz w:val="20"/>
                <w:szCs w:val="20"/>
                <w:u w:val="single"/>
                <w:lang w:val="en-GB" w:eastAsia="ko-KR"/>
              </w:rPr>
              <w:lastRenderedPageBreak/>
              <w:t>Issue 2-3-3: Sample number en</w:t>
            </w:r>
            <w:r>
              <w:rPr>
                <w:rFonts w:eastAsia="SimSun"/>
                <w:b/>
                <w:color w:val="0070C0"/>
                <w:sz w:val="20"/>
                <w:szCs w:val="20"/>
                <w:u w:val="single"/>
                <w:lang w:eastAsia="ko-KR"/>
              </w:rPr>
              <w:t xml:space="preserve">hancement in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 xml:space="preserve">SCell activation </w:t>
            </w:r>
          </w:p>
        </w:tc>
        <w:tc>
          <w:tcPr>
            <w:tcW w:w="8190" w:type="dxa"/>
          </w:tcPr>
          <w:p w14:paraId="334D10F5" w14:textId="77777777" w:rsidR="00670CFD" w:rsidRDefault="00670CFD" w:rsidP="00670CFD">
            <w:pPr>
              <w:rPr>
                <w:rFonts w:eastAsiaTheme="minorEastAsia"/>
                <w:i/>
                <w:color w:val="0070C0"/>
                <w:sz w:val="20"/>
                <w:szCs w:val="20"/>
              </w:rPr>
            </w:pPr>
            <w:r>
              <w:rPr>
                <w:rFonts w:eastAsiaTheme="minorEastAsia"/>
                <w:i/>
                <w:color w:val="0070C0"/>
                <w:sz w:val="20"/>
                <w:szCs w:val="20"/>
              </w:rPr>
              <w:t>Discussion status:</w:t>
            </w:r>
          </w:p>
          <w:p w14:paraId="2E905CCC" w14:textId="1F48502E" w:rsidR="00670CFD" w:rsidRPr="00FE0E3B" w:rsidRDefault="008F0991" w:rsidP="00670CFD">
            <w:pPr>
              <w:pStyle w:val="ListParagraph"/>
              <w:numPr>
                <w:ilvl w:val="0"/>
                <w:numId w:val="21"/>
              </w:numPr>
              <w:ind w:firstLineChars="0"/>
              <w:rPr>
                <w:rFonts w:eastAsia="SimSun"/>
                <w:iCs/>
                <w:sz w:val="20"/>
                <w:lang w:val="en-GB"/>
              </w:rPr>
            </w:pPr>
            <w:r>
              <w:rPr>
                <w:rFonts w:eastAsiaTheme="minorEastAsia"/>
                <w:iCs/>
                <w:sz w:val="20"/>
                <w:szCs w:val="20"/>
              </w:rPr>
              <w:t>8</w:t>
            </w:r>
            <w:r w:rsidR="00670CFD" w:rsidRPr="00FE0E3B">
              <w:rPr>
                <w:rFonts w:eastAsiaTheme="minorEastAsia"/>
                <w:iCs/>
                <w:sz w:val="20"/>
                <w:szCs w:val="20"/>
              </w:rPr>
              <w:t xml:space="preserve"> companies are fine </w:t>
            </w:r>
            <w:r>
              <w:rPr>
                <w:rFonts w:eastAsiaTheme="minorEastAsia"/>
                <w:iCs/>
                <w:sz w:val="20"/>
                <w:szCs w:val="20"/>
              </w:rPr>
              <w:t>with opti</w:t>
            </w:r>
            <w:r w:rsidR="000D5284">
              <w:rPr>
                <w:rFonts w:eastAsiaTheme="minorEastAsia"/>
                <w:iCs/>
                <w:sz w:val="20"/>
                <w:szCs w:val="20"/>
              </w:rPr>
              <w:t>o</w:t>
            </w:r>
            <w:r>
              <w:rPr>
                <w:rFonts w:eastAsiaTheme="minorEastAsia"/>
                <w:iCs/>
                <w:sz w:val="20"/>
                <w:szCs w:val="20"/>
              </w:rPr>
              <w:t>n 2</w:t>
            </w:r>
            <w:r w:rsidR="00670CFD">
              <w:rPr>
                <w:rFonts w:eastAsiaTheme="minorEastAsia"/>
                <w:iCs/>
                <w:sz w:val="20"/>
                <w:szCs w:val="20"/>
              </w:rPr>
              <w:t xml:space="preserve">.  </w:t>
            </w:r>
          </w:p>
          <w:p w14:paraId="7344D71F" w14:textId="57FB0EA5" w:rsidR="00670CFD" w:rsidRPr="00FE0E3B" w:rsidRDefault="008F0991" w:rsidP="00670CFD">
            <w:pPr>
              <w:pStyle w:val="ListParagraph"/>
              <w:numPr>
                <w:ilvl w:val="0"/>
                <w:numId w:val="21"/>
              </w:numPr>
              <w:ind w:firstLineChars="0"/>
              <w:rPr>
                <w:rFonts w:eastAsia="SimSun"/>
                <w:iCs/>
                <w:sz w:val="20"/>
                <w:lang w:val="en-GB"/>
              </w:rPr>
            </w:pPr>
            <w:r>
              <w:rPr>
                <w:rFonts w:eastAsiaTheme="minorEastAsia"/>
                <w:iCs/>
                <w:sz w:val="20"/>
              </w:rPr>
              <w:t xml:space="preserve">ZTE clarified that their option 1 of </w:t>
            </w:r>
            <w:r w:rsidRPr="008F0991">
              <w:rPr>
                <w:rFonts w:eastAsiaTheme="minorEastAsia"/>
                <w:iCs/>
                <w:sz w:val="20"/>
              </w:rPr>
              <w:t>limited L1-RSRP measurement has similar meaning as Option 2 in Issue 2-3-1</w:t>
            </w:r>
            <w:r w:rsidR="00670CFD">
              <w:rPr>
                <w:rFonts w:eastAsiaTheme="minorEastAsia"/>
                <w:iCs/>
                <w:sz w:val="20"/>
              </w:rPr>
              <w:t>.</w:t>
            </w:r>
          </w:p>
          <w:p w14:paraId="4A96F4F2" w14:textId="77777777" w:rsidR="00670CFD" w:rsidRPr="00FE0E3B" w:rsidRDefault="00670CFD" w:rsidP="00670CFD">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1C3FB8FD" w14:textId="3FF96588" w:rsidR="00670CFD" w:rsidRPr="00FE0E3B" w:rsidRDefault="008F0991" w:rsidP="00670CFD">
            <w:pPr>
              <w:pStyle w:val="ListParagraph"/>
              <w:numPr>
                <w:ilvl w:val="0"/>
                <w:numId w:val="21"/>
              </w:numPr>
              <w:ind w:firstLineChars="0"/>
              <w:rPr>
                <w:rFonts w:eastAsiaTheme="minorEastAsia"/>
                <w:iCs/>
                <w:sz w:val="20"/>
              </w:rPr>
            </w:pPr>
            <w:r>
              <w:rPr>
                <w:rFonts w:eastAsia="SimSun"/>
                <w:bCs/>
                <w:sz w:val="20"/>
                <w:lang w:val="en-GB"/>
              </w:rPr>
              <w:t>None</w:t>
            </w:r>
          </w:p>
          <w:p w14:paraId="53A889EA" w14:textId="2E35C2D3" w:rsidR="00670CFD" w:rsidRDefault="00670CFD" w:rsidP="00670CFD">
            <w:pPr>
              <w:rPr>
                <w:rFonts w:eastAsiaTheme="minorEastAsia"/>
                <w:i/>
                <w:color w:val="0070C0"/>
                <w:sz w:val="20"/>
                <w:szCs w:val="20"/>
              </w:rPr>
            </w:pPr>
            <w:r>
              <w:rPr>
                <w:rFonts w:eastAsiaTheme="minorEastAsia" w:hint="eastAsia"/>
                <w:i/>
                <w:color w:val="0070C0"/>
                <w:sz w:val="20"/>
                <w:szCs w:val="20"/>
              </w:rPr>
              <w:t>Candidate options:</w:t>
            </w:r>
          </w:p>
          <w:p w14:paraId="5F7FF21D" w14:textId="4C876FCA" w:rsidR="008F0991" w:rsidRPr="00410D31" w:rsidRDefault="008F0991" w:rsidP="008F0991">
            <w:pPr>
              <w:overflowPunct/>
              <w:autoSpaceDE/>
              <w:autoSpaceDN/>
              <w:adjustRightInd/>
              <w:textAlignment w:val="auto"/>
              <w:rPr>
                <w:rFonts w:eastAsia="SimSun"/>
                <w:bCs/>
                <w:sz w:val="20"/>
                <w:szCs w:val="20"/>
              </w:rPr>
            </w:pPr>
            <w:r w:rsidRPr="00410D31">
              <w:rPr>
                <w:rFonts w:eastAsia="SimSun"/>
                <w:bCs/>
                <w:sz w:val="20"/>
                <w:szCs w:val="20"/>
                <w:lang w:val="en-GB" w:eastAsia="ko-KR"/>
              </w:rPr>
              <w:t>Issue 2-3-3: Sample number en</w:t>
            </w:r>
            <w:r w:rsidRPr="00410D31">
              <w:rPr>
                <w:rFonts w:eastAsia="SimSun"/>
                <w:bCs/>
                <w:sz w:val="20"/>
                <w:szCs w:val="20"/>
                <w:lang w:eastAsia="ko-KR"/>
              </w:rPr>
              <w:t xml:space="preserve">hancement in L1-RSRP measurement of FR2 </w:t>
            </w:r>
            <w:r w:rsidRPr="00410D31">
              <w:rPr>
                <w:rFonts w:eastAsia="SimSun"/>
                <w:bCs/>
                <w:sz w:val="20"/>
                <w:szCs w:val="20"/>
              </w:rPr>
              <w:t xml:space="preserve">unknown </w:t>
            </w:r>
            <w:r w:rsidRPr="00410D31">
              <w:rPr>
                <w:rFonts w:eastAsia="SimSun"/>
                <w:bCs/>
                <w:sz w:val="20"/>
                <w:szCs w:val="20"/>
                <w:lang w:eastAsia="ko-KR"/>
              </w:rPr>
              <w:t xml:space="preserve">SCell activation </w:t>
            </w:r>
          </w:p>
          <w:p w14:paraId="3D92AC6C" w14:textId="607C5BB1" w:rsidR="008F0991" w:rsidRPr="00410D31" w:rsidRDefault="008F0991" w:rsidP="008F0991">
            <w:pPr>
              <w:numPr>
                <w:ilvl w:val="0"/>
                <w:numId w:val="3"/>
              </w:numPr>
              <w:spacing w:after="120"/>
              <w:rPr>
                <w:rFonts w:eastAsia="SimSun"/>
                <w:sz w:val="20"/>
                <w:lang w:val="en-GB"/>
              </w:rPr>
            </w:pPr>
            <w:r w:rsidRPr="00410D31">
              <w:rPr>
                <w:rFonts w:eastAsia="SimSun"/>
                <w:sz w:val="20"/>
                <w:lang w:val="en-GB"/>
              </w:rPr>
              <w:t>Option 1 (ZTE): to reduce the SCell activation for an unknown FR2 SCell, limited L1-RSRP measurement can be considered.</w:t>
            </w:r>
          </w:p>
          <w:p w14:paraId="6ADF51A4" w14:textId="604308C7" w:rsidR="008F0991" w:rsidRPr="00410D31" w:rsidRDefault="008F0991" w:rsidP="00410D31">
            <w:pPr>
              <w:numPr>
                <w:ilvl w:val="0"/>
                <w:numId w:val="3"/>
              </w:numPr>
              <w:spacing w:after="120"/>
              <w:rPr>
                <w:rFonts w:eastAsia="SimSun"/>
                <w:sz w:val="20"/>
                <w:lang w:val="en-GB"/>
              </w:rPr>
            </w:pPr>
            <w:r w:rsidRPr="00410D31">
              <w:rPr>
                <w:rFonts w:eastAsia="SimSun"/>
                <w:sz w:val="20"/>
                <w:lang w:val="en-GB"/>
              </w:rPr>
              <w:t>Option 2 (Apple, Intel, LGE, MTK, Ericsson, Nokia, vivo, NTT DCM): the sample number of PHY filtering cannot be reduced since M=1 is used for L1-RSRP measurement in FR2 unknown SCell activation requirement.</w:t>
            </w:r>
          </w:p>
          <w:p w14:paraId="03BFC535" w14:textId="77777777" w:rsidR="00670CFD" w:rsidRDefault="00670CFD" w:rsidP="00670CFD">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BF69B65" w14:textId="77777777" w:rsidR="008F0991" w:rsidRPr="00410D31" w:rsidRDefault="008F0991" w:rsidP="00670CFD">
            <w:pPr>
              <w:pStyle w:val="ListParagraph"/>
              <w:numPr>
                <w:ilvl w:val="0"/>
                <w:numId w:val="21"/>
              </w:numPr>
              <w:ind w:firstLineChars="0"/>
              <w:rPr>
                <w:rFonts w:eastAsiaTheme="minorEastAsia"/>
                <w:iCs/>
                <w:sz w:val="20"/>
              </w:rPr>
            </w:pPr>
            <w:r>
              <w:rPr>
                <w:rFonts w:eastAsia="SimSun"/>
                <w:bCs/>
                <w:sz w:val="20"/>
                <w:lang w:val="en-GB"/>
              </w:rPr>
              <w:t>Continue discussion in 2</w:t>
            </w:r>
            <w:r w:rsidRPr="00410D31">
              <w:rPr>
                <w:rFonts w:eastAsia="SimSun"/>
                <w:bCs/>
                <w:sz w:val="20"/>
                <w:vertAlign w:val="superscript"/>
                <w:lang w:val="en-GB"/>
              </w:rPr>
              <w:t>nd</w:t>
            </w:r>
            <w:r>
              <w:rPr>
                <w:rFonts w:eastAsia="SimSun"/>
                <w:bCs/>
                <w:sz w:val="20"/>
                <w:lang w:val="en-GB"/>
              </w:rPr>
              <w:t xml:space="preserve"> round to check if option 2 is agreeable</w:t>
            </w:r>
            <w:r w:rsidR="00670CFD">
              <w:rPr>
                <w:rFonts w:eastAsia="SimSun"/>
                <w:bCs/>
                <w:sz w:val="20"/>
                <w:lang w:val="en-GB"/>
              </w:rPr>
              <w:t>.</w:t>
            </w:r>
          </w:p>
          <w:p w14:paraId="1567F63B" w14:textId="4BBDD08D" w:rsidR="00670CFD" w:rsidRPr="00410D31" w:rsidRDefault="00670CFD" w:rsidP="00410D31">
            <w:pPr>
              <w:pStyle w:val="ListParagraph"/>
              <w:numPr>
                <w:ilvl w:val="0"/>
                <w:numId w:val="21"/>
              </w:numPr>
              <w:ind w:firstLineChars="0"/>
              <w:rPr>
                <w:rFonts w:eastAsiaTheme="minorEastAsia"/>
                <w:iCs/>
                <w:sz w:val="20"/>
              </w:rPr>
            </w:pPr>
            <w:r w:rsidRPr="00410D31">
              <w:rPr>
                <w:rFonts w:eastAsiaTheme="minorEastAsia"/>
                <w:iCs/>
                <w:sz w:val="20"/>
                <w:szCs w:val="20"/>
              </w:rPr>
              <w:t>Conclusions can be captured in WF.</w:t>
            </w:r>
          </w:p>
        </w:tc>
      </w:tr>
      <w:tr w:rsidR="000D5284" w:rsidRPr="00FE0E3B" w14:paraId="02A63345" w14:textId="77777777" w:rsidTr="00FE0E3B">
        <w:tc>
          <w:tcPr>
            <w:tcW w:w="1435" w:type="dxa"/>
          </w:tcPr>
          <w:p w14:paraId="40231D1E" w14:textId="77777777" w:rsidR="000D5284" w:rsidRDefault="000D5284" w:rsidP="000D5284">
            <w:pPr>
              <w:rPr>
                <w:rFonts w:eastAsia="SimSun"/>
                <w:b/>
                <w:color w:val="0070C0"/>
                <w:sz w:val="20"/>
                <w:szCs w:val="20"/>
                <w:u w:val="single"/>
              </w:rPr>
            </w:pPr>
            <w:r>
              <w:rPr>
                <w:rFonts w:eastAsia="SimSun"/>
                <w:b/>
                <w:color w:val="0070C0"/>
                <w:sz w:val="20"/>
                <w:szCs w:val="20"/>
                <w:u w:val="single"/>
                <w:lang w:val="en-GB" w:eastAsia="ko-KR"/>
              </w:rPr>
              <w:t>Issue 2-3-4: Prioritization en</w:t>
            </w:r>
            <w:r>
              <w:rPr>
                <w:rFonts w:eastAsia="SimSun"/>
                <w:b/>
                <w:color w:val="0070C0"/>
                <w:sz w:val="20"/>
                <w:szCs w:val="20"/>
                <w:u w:val="single"/>
                <w:lang w:eastAsia="ko-KR"/>
              </w:rPr>
              <w:t xml:space="preserve">hancement for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41874E32" w14:textId="77777777" w:rsidR="000D5284" w:rsidRDefault="000D5284" w:rsidP="00670CFD">
            <w:pPr>
              <w:rPr>
                <w:rFonts w:eastAsia="SimSun"/>
                <w:b/>
                <w:color w:val="0070C0"/>
                <w:sz w:val="20"/>
                <w:szCs w:val="20"/>
                <w:u w:val="single"/>
                <w:lang w:val="en-GB" w:eastAsia="ko-KR"/>
              </w:rPr>
            </w:pPr>
          </w:p>
        </w:tc>
        <w:tc>
          <w:tcPr>
            <w:tcW w:w="8190" w:type="dxa"/>
          </w:tcPr>
          <w:p w14:paraId="1AC66407" w14:textId="77777777" w:rsidR="000D5284" w:rsidRDefault="000D5284" w:rsidP="000D5284">
            <w:pPr>
              <w:rPr>
                <w:rFonts w:eastAsiaTheme="minorEastAsia"/>
                <w:i/>
                <w:color w:val="0070C0"/>
                <w:sz w:val="20"/>
                <w:szCs w:val="20"/>
              </w:rPr>
            </w:pPr>
            <w:r>
              <w:rPr>
                <w:rFonts w:eastAsiaTheme="minorEastAsia"/>
                <w:i/>
                <w:color w:val="0070C0"/>
                <w:sz w:val="20"/>
                <w:szCs w:val="20"/>
              </w:rPr>
              <w:t>Discussion status:</w:t>
            </w:r>
          </w:p>
          <w:p w14:paraId="47F80EEC" w14:textId="387112E1" w:rsidR="000D5284" w:rsidRPr="00FE0E3B" w:rsidRDefault="0032261A" w:rsidP="000D5284">
            <w:pPr>
              <w:pStyle w:val="ListParagraph"/>
              <w:numPr>
                <w:ilvl w:val="0"/>
                <w:numId w:val="21"/>
              </w:numPr>
              <w:ind w:firstLineChars="0"/>
              <w:rPr>
                <w:rFonts w:eastAsia="SimSun"/>
                <w:iCs/>
                <w:sz w:val="20"/>
                <w:lang w:val="en-GB"/>
              </w:rPr>
            </w:pPr>
            <w:r>
              <w:rPr>
                <w:rFonts w:eastAsiaTheme="minorEastAsia"/>
                <w:iCs/>
                <w:sz w:val="20"/>
                <w:szCs w:val="20"/>
              </w:rPr>
              <w:t>6</w:t>
            </w:r>
            <w:r w:rsidR="000D5284" w:rsidRPr="00FE0E3B">
              <w:rPr>
                <w:rFonts w:eastAsiaTheme="minorEastAsia"/>
                <w:iCs/>
                <w:sz w:val="20"/>
                <w:szCs w:val="20"/>
              </w:rPr>
              <w:t xml:space="preserve"> companies </w:t>
            </w:r>
            <w:r>
              <w:rPr>
                <w:rFonts w:eastAsiaTheme="minorEastAsia"/>
                <w:iCs/>
                <w:sz w:val="20"/>
                <w:szCs w:val="20"/>
              </w:rPr>
              <w:t>thought issue 2-3-4 shall be further studied, e.g., the impact to other RRM requirement</w:t>
            </w:r>
            <w:r w:rsidR="000D5284">
              <w:rPr>
                <w:rFonts w:eastAsiaTheme="minorEastAsia"/>
                <w:iCs/>
                <w:sz w:val="20"/>
                <w:szCs w:val="20"/>
              </w:rPr>
              <w:t xml:space="preserve">.  </w:t>
            </w:r>
          </w:p>
          <w:p w14:paraId="12615E49" w14:textId="5A766194" w:rsidR="000D5284" w:rsidRPr="00FE0E3B" w:rsidRDefault="0032261A" w:rsidP="000D5284">
            <w:pPr>
              <w:pStyle w:val="ListParagraph"/>
              <w:numPr>
                <w:ilvl w:val="0"/>
                <w:numId w:val="21"/>
              </w:numPr>
              <w:ind w:firstLineChars="0"/>
              <w:rPr>
                <w:rFonts w:eastAsia="SimSun"/>
                <w:iCs/>
                <w:sz w:val="20"/>
                <w:lang w:val="en-GB"/>
              </w:rPr>
            </w:pPr>
            <w:r>
              <w:rPr>
                <w:rFonts w:eastAsiaTheme="minorEastAsia"/>
                <w:iCs/>
                <w:sz w:val="20"/>
              </w:rPr>
              <w:t>3 companies support proposal 1</w:t>
            </w:r>
            <w:r w:rsidR="000D5284">
              <w:rPr>
                <w:rFonts w:eastAsiaTheme="minorEastAsia"/>
                <w:iCs/>
                <w:sz w:val="20"/>
              </w:rPr>
              <w:t>.</w:t>
            </w:r>
          </w:p>
          <w:p w14:paraId="3C6AD53C" w14:textId="77777777" w:rsidR="000D5284" w:rsidRPr="00FE0E3B" w:rsidRDefault="000D5284" w:rsidP="000D5284">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698339E8" w14:textId="77777777" w:rsidR="000D5284" w:rsidRPr="00FE0E3B" w:rsidRDefault="000D5284" w:rsidP="000D5284">
            <w:pPr>
              <w:pStyle w:val="ListParagraph"/>
              <w:numPr>
                <w:ilvl w:val="0"/>
                <w:numId w:val="21"/>
              </w:numPr>
              <w:ind w:firstLineChars="0"/>
              <w:rPr>
                <w:rFonts w:eastAsiaTheme="minorEastAsia"/>
                <w:iCs/>
                <w:sz w:val="20"/>
              </w:rPr>
            </w:pPr>
            <w:r>
              <w:rPr>
                <w:rFonts w:eastAsia="SimSun"/>
                <w:bCs/>
                <w:sz w:val="20"/>
                <w:lang w:val="en-GB"/>
              </w:rPr>
              <w:t>None</w:t>
            </w:r>
          </w:p>
          <w:p w14:paraId="6A5174B0" w14:textId="77777777" w:rsidR="000D5284" w:rsidRDefault="000D5284" w:rsidP="000D5284">
            <w:pPr>
              <w:rPr>
                <w:rFonts w:eastAsiaTheme="minorEastAsia"/>
                <w:i/>
                <w:color w:val="0070C0"/>
                <w:sz w:val="20"/>
                <w:szCs w:val="20"/>
              </w:rPr>
            </w:pPr>
            <w:r>
              <w:rPr>
                <w:rFonts w:eastAsiaTheme="minorEastAsia" w:hint="eastAsia"/>
                <w:i/>
                <w:color w:val="0070C0"/>
                <w:sz w:val="20"/>
                <w:szCs w:val="20"/>
              </w:rPr>
              <w:t>Candidate options:</w:t>
            </w:r>
          </w:p>
          <w:p w14:paraId="42511A1B" w14:textId="77777777" w:rsidR="000D5284" w:rsidRPr="00410D31" w:rsidRDefault="000D5284" w:rsidP="000D5284">
            <w:pPr>
              <w:rPr>
                <w:rFonts w:eastAsia="SimSun"/>
                <w:bCs/>
                <w:sz w:val="20"/>
                <w:szCs w:val="20"/>
                <w:u w:val="single"/>
              </w:rPr>
            </w:pPr>
            <w:r w:rsidRPr="00410D31">
              <w:rPr>
                <w:rFonts w:eastAsia="SimSun"/>
                <w:bCs/>
                <w:sz w:val="20"/>
                <w:szCs w:val="20"/>
                <w:u w:val="single"/>
                <w:lang w:val="en-GB" w:eastAsia="ko-KR"/>
              </w:rPr>
              <w:t>Issue 2-3-4: Prioritization en</w:t>
            </w:r>
            <w:r w:rsidRPr="00410D31">
              <w:rPr>
                <w:rFonts w:eastAsia="SimSun"/>
                <w:bCs/>
                <w:sz w:val="20"/>
                <w:szCs w:val="20"/>
                <w:u w:val="single"/>
                <w:lang w:eastAsia="ko-KR"/>
              </w:rPr>
              <w:t xml:space="preserve">hancement for L1-RSRP measurement of FR2 </w:t>
            </w:r>
            <w:r w:rsidRPr="00410D31">
              <w:rPr>
                <w:rFonts w:eastAsia="SimSun"/>
                <w:bCs/>
                <w:sz w:val="20"/>
                <w:szCs w:val="20"/>
                <w:u w:val="single"/>
              </w:rPr>
              <w:t xml:space="preserve">unknown </w:t>
            </w:r>
            <w:r w:rsidRPr="00410D31">
              <w:rPr>
                <w:rFonts w:eastAsia="SimSun"/>
                <w:bCs/>
                <w:sz w:val="20"/>
                <w:szCs w:val="20"/>
                <w:u w:val="single"/>
                <w:lang w:eastAsia="ko-KR"/>
              </w:rPr>
              <w:t>SCell activation</w:t>
            </w:r>
          </w:p>
          <w:p w14:paraId="4A9667EF" w14:textId="61D95A86" w:rsidR="000D5284" w:rsidRPr="00410D31" w:rsidRDefault="000D5284" w:rsidP="00410D31">
            <w:pPr>
              <w:numPr>
                <w:ilvl w:val="0"/>
                <w:numId w:val="3"/>
              </w:numPr>
              <w:rPr>
                <w:rFonts w:eastAsia="SimSun"/>
                <w:sz w:val="20"/>
                <w:lang w:val="en-GB"/>
              </w:rPr>
            </w:pPr>
            <w:r w:rsidRPr="00410D31">
              <w:rPr>
                <w:rFonts w:eastAsia="SimSun"/>
                <w:sz w:val="20"/>
                <w:lang w:val="en-GB"/>
              </w:rPr>
              <w:t>Proposal 1 (Huawei, vivo</w:t>
            </w:r>
            <w:r w:rsidR="0032261A" w:rsidRPr="00410D31">
              <w:rPr>
                <w:rFonts w:eastAsia="SimSun"/>
                <w:sz w:val="20"/>
                <w:lang w:val="en-GB"/>
              </w:rPr>
              <w:t>, Apple</w:t>
            </w:r>
            <w:r w:rsidRPr="00410D31">
              <w:rPr>
                <w:rFonts w:eastAsia="SimSun"/>
                <w:sz w:val="20"/>
                <w:lang w:val="en-GB"/>
              </w:rPr>
              <w:t>): study whether L1-RSRP measurement during SCell activation shall have higher priority over L3 measurement and whether it should be performed in non-DRX mode even DRX is configured.</w:t>
            </w:r>
          </w:p>
          <w:p w14:paraId="071E0DF3" w14:textId="77777777" w:rsidR="000D5284" w:rsidRPr="00410D31" w:rsidRDefault="000D5284" w:rsidP="00410D31">
            <w:pPr>
              <w:pStyle w:val="ListParagraph"/>
              <w:numPr>
                <w:ilvl w:val="1"/>
                <w:numId w:val="3"/>
              </w:numPr>
              <w:ind w:firstLineChars="0"/>
              <w:rPr>
                <w:rFonts w:eastAsia="SimSun"/>
                <w:sz w:val="20"/>
                <w:lang w:val="en-GB"/>
              </w:rPr>
            </w:pPr>
            <w:r w:rsidRPr="00410D31">
              <w:rPr>
                <w:rFonts w:eastAsia="SimSun"/>
                <w:sz w:val="20"/>
                <w:lang w:val="en-GB"/>
              </w:rPr>
              <w:t>Proposal 1a (Huawei): agree that L1-RSRP measurement during SCell activation shall have higher priority over L3 measurement and it should be perform in non-DRX mode even DRX is configured.</w:t>
            </w:r>
          </w:p>
          <w:p w14:paraId="1A038952" w14:textId="77777777" w:rsidR="000D5284" w:rsidRDefault="000D5284" w:rsidP="000D5284">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4B7C2CB" w14:textId="5626E2A2" w:rsidR="000D5284" w:rsidRPr="00410D31" w:rsidRDefault="0032261A" w:rsidP="000D5284">
            <w:pPr>
              <w:pStyle w:val="ListParagraph"/>
              <w:numPr>
                <w:ilvl w:val="0"/>
                <w:numId w:val="21"/>
              </w:numPr>
              <w:ind w:firstLineChars="0"/>
              <w:rPr>
                <w:rFonts w:eastAsiaTheme="minorEastAsia"/>
                <w:iCs/>
                <w:sz w:val="20"/>
              </w:rPr>
            </w:pPr>
            <w:r>
              <w:rPr>
                <w:rFonts w:eastAsia="SimSun"/>
                <w:bCs/>
                <w:sz w:val="20"/>
                <w:lang w:val="en-GB"/>
              </w:rPr>
              <w:t>This issue can be FFS in next meeting. This issue is closed for 2</w:t>
            </w:r>
            <w:r w:rsidRPr="00410D31">
              <w:rPr>
                <w:rFonts w:eastAsia="SimSun"/>
                <w:bCs/>
                <w:sz w:val="20"/>
                <w:vertAlign w:val="superscript"/>
                <w:lang w:val="en-GB"/>
              </w:rPr>
              <w:t>nd</w:t>
            </w:r>
            <w:r>
              <w:rPr>
                <w:rFonts w:eastAsia="SimSun"/>
                <w:bCs/>
                <w:sz w:val="20"/>
                <w:lang w:val="en-GB"/>
              </w:rPr>
              <w:t xml:space="preserve"> round.</w:t>
            </w:r>
          </w:p>
          <w:p w14:paraId="7ECFBD82" w14:textId="6AB0EB6E" w:rsidR="000D5284" w:rsidRPr="00410D31" w:rsidRDefault="0032261A" w:rsidP="00410D31">
            <w:pPr>
              <w:pStyle w:val="ListParagraph"/>
              <w:numPr>
                <w:ilvl w:val="0"/>
                <w:numId w:val="21"/>
              </w:numPr>
              <w:ind w:firstLineChars="0"/>
              <w:rPr>
                <w:rFonts w:eastAsiaTheme="minorEastAsia"/>
                <w:iCs/>
                <w:sz w:val="20"/>
              </w:rPr>
            </w:pPr>
            <w:r>
              <w:rPr>
                <w:rFonts w:eastAsiaTheme="minorEastAsia"/>
                <w:iCs/>
                <w:sz w:val="20"/>
                <w:szCs w:val="20"/>
              </w:rPr>
              <w:t>Options for FFS</w:t>
            </w:r>
            <w:r w:rsidR="000D5284" w:rsidRPr="00410D31">
              <w:rPr>
                <w:rFonts w:eastAsiaTheme="minorEastAsia"/>
                <w:iCs/>
                <w:sz w:val="20"/>
                <w:szCs w:val="20"/>
              </w:rPr>
              <w:t xml:space="preserve"> can be captured in WF.</w:t>
            </w:r>
          </w:p>
        </w:tc>
      </w:tr>
      <w:tr w:rsidR="0032261A" w:rsidRPr="00FE0E3B" w14:paraId="4E33ECA9" w14:textId="77777777" w:rsidTr="00FE0E3B">
        <w:tc>
          <w:tcPr>
            <w:tcW w:w="1435" w:type="dxa"/>
          </w:tcPr>
          <w:p w14:paraId="29F2CBFB" w14:textId="77777777" w:rsidR="0032261A" w:rsidRDefault="0032261A" w:rsidP="0032261A">
            <w:pPr>
              <w:rPr>
                <w:rFonts w:eastAsia="SimSun"/>
                <w:b/>
                <w:color w:val="0070C0"/>
                <w:sz w:val="20"/>
                <w:szCs w:val="20"/>
                <w:u w:val="single"/>
              </w:rPr>
            </w:pPr>
            <w:r>
              <w:rPr>
                <w:rFonts w:eastAsia="SimSun"/>
                <w:b/>
                <w:color w:val="0070C0"/>
                <w:sz w:val="20"/>
                <w:szCs w:val="20"/>
                <w:u w:val="single"/>
                <w:lang w:val="en-GB" w:eastAsia="ko-KR"/>
              </w:rPr>
              <w:lastRenderedPageBreak/>
              <w:t>Issue 2-3-5: Other en</w:t>
            </w:r>
            <w:r>
              <w:rPr>
                <w:rFonts w:eastAsia="SimSun"/>
                <w:b/>
                <w:color w:val="0070C0"/>
                <w:sz w:val="20"/>
                <w:szCs w:val="20"/>
                <w:u w:val="single"/>
                <w:lang w:eastAsia="ko-KR"/>
              </w:rPr>
              <w:t xml:space="preserve">hancement for L1-RSRP measurement 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5A9156C3" w14:textId="77777777" w:rsidR="0032261A" w:rsidRDefault="0032261A" w:rsidP="000D5284">
            <w:pPr>
              <w:rPr>
                <w:rFonts w:eastAsia="SimSun"/>
                <w:b/>
                <w:color w:val="0070C0"/>
                <w:sz w:val="20"/>
                <w:szCs w:val="20"/>
                <w:u w:val="single"/>
                <w:lang w:val="en-GB" w:eastAsia="ko-KR"/>
              </w:rPr>
            </w:pPr>
          </w:p>
        </w:tc>
        <w:tc>
          <w:tcPr>
            <w:tcW w:w="8190" w:type="dxa"/>
          </w:tcPr>
          <w:p w14:paraId="34AD1B3B" w14:textId="77777777" w:rsidR="0032261A" w:rsidRDefault="0032261A" w:rsidP="0032261A">
            <w:pPr>
              <w:rPr>
                <w:rFonts w:eastAsiaTheme="minorEastAsia"/>
                <w:i/>
                <w:color w:val="0070C0"/>
                <w:sz w:val="20"/>
                <w:szCs w:val="20"/>
              </w:rPr>
            </w:pPr>
            <w:r>
              <w:rPr>
                <w:rFonts w:eastAsiaTheme="minorEastAsia"/>
                <w:i/>
                <w:color w:val="0070C0"/>
                <w:sz w:val="20"/>
                <w:szCs w:val="20"/>
              </w:rPr>
              <w:t>Discussion status:</w:t>
            </w:r>
          </w:p>
          <w:p w14:paraId="6FFA8717" w14:textId="313F8FA4" w:rsidR="0032261A" w:rsidRPr="00FE0E3B" w:rsidRDefault="000B3854" w:rsidP="0032261A">
            <w:pPr>
              <w:pStyle w:val="ListParagraph"/>
              <w:numPr>
                <w:ilvl w:val="0"/>
                <w:numId w:val="21"/>
              </w:numPr>
              <w:ind w:firstLineChars="0"/>
              <w:rPr>
                <w:rFonts w:eastAsia="SimSun"/>
                <w:iCs/>
                <w:sz w:val="20"/>
                <w:lang w:val="en-GB"/>
              </w:rPr>
            </w:pPr>
            <w:r>
              <w:rPr>
                <w:rFonts w:eastAsiaTheme="minorEastAsia"/>
                <w:iCs/>
                <w:sz w:val="20"/>
                <w:szCs w:val="20"/>
              </w:rPr>
              <w:t>8</w:t>
            </w:r>
            <w:r w:rsidR="0032261A" w:rsidRPr="00FE0E3B">
              <w:rPr>
                <w:rFonts w:eastAsiaTheme="minorEastAsia"/>
                <w:iCs/>
                <w:sz w:val="20"/>
                <w:szCs w:val="20"/>
              </w:rPr>
              <w:t xml:space="preserve"> companies </w:t>
            </w:r>
            <w:r>
              <w:rPr>
                <w:rFonts w:eastAsiaTheme="minorEastAsia"/>
                <w:iCs/>
                <w:sz w:val="20"/>
                <w:szCs w:val="20"/>
              </w:rPr>
              <w:t xml:space="preserve">are fine with proposal 2. </w:t>
            </w:r>
            <w:r w:rsidR="00050CE6">
              <w:rPr>
                <w:rFonts w:eastAsiaTheme="minorEastAsia"/>
                <w:iCs/>
                <w:sz w:val="20"/>
                <w:szCs w:val="20"/>
              </w:rPr>
              <w:t xml:space="preserve">6 companies are fine with proposal 2c. </w:t>
            </w:r>
            <w:r>
              <w:rPr>
                <w:rFonts w:eastAsiaTheme="minorEastAsia"/>
                <w:iCs/>
                <w:sz w:val="20"/>
                <w:szCs w:val="20"/>
              </w:rPr>
              <w:t xml:space="preserve">5 companies are fine with proposal 2a. </w:t>
            </w:r>
            <w:r w:rsidR="00050CE6">
              <w:rPr>
                <w:rFonts w:eastAsiaTheme="minorEastAsia"/>
                <w:iCs/>
                <w:sz w:val="20"/>
                <w:szCs w:val="20"/>
              </w:rPr>
              <w:t>3 companies are fine with proposal 2b.</w:t>
            </w:r>
            <w:r w:rsidR="0032261A">
              <w:rPr>
                <w:rFonts w:eastAsiaTheme="minorEastAsia"/>
                <w:iCs/>
                <w:sz w:val="20"/>
                <w:szCs w:val="20"/>
              </w:rPr>
              <w:t xml:space="preserve"> </w:t>
            </w:r>
            <w:r w:rsidR="00050CE6">
              <w:rPr>
                <w:rFonts w:eastAsiaTheme="minorEastAsia"/>
                <w:iCs/>
                <w:sz w:val="20"/>
                <w:szCs w:val="20"/>
              </w:rPr>
              <w:t>1 company is fine with proposal 1.</w:t>
            </w:r>
            <w:r w:rsidR="0032261A">
              <w:rPr>
                <w:rFonts w:eastAsiaTheme="minorEastAsia"/>
                <w:iCs/>
                <w:sz w:val="20"/>
                <w:szCs w:val="20"/>
              </w:rPr>
              <w:t xml:space="preserve"> </w:t>
            </w:r>
          </w:p>
          <w:p w14:paraId="777895F5" w14:textId="77777777" w:rsidR="0032261A" w:rsidRPr="00FE0E3B" w:rsidRDefault="0032261A" w:rsidP="0032261A">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681DCF5D" w14:textId="77777777" w:rsidR="0032261A" w:rsidRPr="00FE0E3B" w:rsidRDefault="0032261A" w:rsidP="0032261A">
            <w:pPr>
              <w:pStyle w:val="ListParagraph"/>
              <w:numPr>
                <w:ilvl w:val="0"/>
                <w:numId w:val="21"/>
              </w:numPr>
              <w:ind w:firstLineChars="0"/>
              <w:rPr>
                <w:rFonts w:eastAsiaTheme="minorEastAsia"/>
                <w:iCs/>
                <w:sz w:val="20"/>
              </w:rPr>
            </w:pPr>
            <w:r>
              <w:rPr>
                <w:rFonts w:eastAsia="SimSun"/>
                <w:bCs/>
                <w:sz w:val="20"/>
                <w:lang w:val="en-GB"/>
              </w:rPr>
              <w:t>None</w:t>
            </w:r>
          </w:p>
          <w:p w14:paraId="5AA90A43" w14:textId="77777777" w:rsidR="0032261A" w:rsidRDefault="0032261A" w:rsidP="0032261A">
            <w:pPr>
              <w:rPr>
                <w:rFonts w:eastAsiaTheme="minorEastAsia"/>
                <w:i/>
                <w:color w:val="0070C0"/>
                <w:sz w:val="20"/>
                <w:szCs w:val="20"/>
              </w:rPr>
            </w:pPr>
            <w:r>
              <w:rPr>
                <w:rFonts w:eastAsiaTheme="minorEastAsia" w:hint="eastAsia"/>
                <w:i/>
                <w:color w:val="0070C0"/>
                <w:sz w:val="20"/>
                <w:szCs w:val="20"/>
              </w:rPr>
              <w:t>Candidate options:</w:t>
            </w:r>
          </w:p>
          <w:p w14:paraId="2CE0BF02" w14:textId="77777777" w:rsidR="000B3854" w:rsidRPr="00410D31" w:rsidRDefault="000B3854" w:rsidP="000B3854">
            <w:pPr>
              <w:rPr>
                <w:rFonts w:eastAsia="SimSun"/>
                <w:bCs/>
                <w:sz w:val="20"/>
                <w:szCs w:val="20"/>
                <w:u w:val="single"/>
              </w:rPr>
            </w:pPr>
            <w:r w:rsidRPr="00410D31">
              <w:rPr>
                <w:rFonts w:eastAsia="SimSun"/>
                <w:bCs/>
                <w:sz w:val="20"/>
                <w:szCs w:val="20"/>
                <w:u w:val="single"/>
                <w:lang w:val="en-GB" w:eastAsia="ko-KR"/>
              </w:rPr>
              <w:t>Issue 2-3-5: Other en</w:t>
            </w:r>
            <w:r w:rsidRPr="00410D31">
              <w:rPr>
                <w:rFonts w:eastAsia="SimSun"/>
                <w:bCs/>
                <w:sz w:val="20"/>
                <w:szCs w:val="20"/>
                <w:u w:val="single"/>
                <w:lang w:eastAsia="ko-KR"/>
              </w:rPr>
              <w:t xml:space="preserve">hancement for L1-RSRP measurement of FR2 </w:t>
            </w:r>
            <w:r w:rsidRPr="00410D31">
              <w:rPr>
                <w:rFonts w:eastAsia="SimSun"/>
                <w:bCs/>
                <w:sz w:val="20"/>
                <w:szCs w:val="20"/>
                <w:u w:val="single"/>
              </w:rPr>
              <w:t xml:space="preserve">unknown </w:t>
            </w:r>
            <w:r w:rsidRPr="00410D31">
              <w:rPr>
                <w:rFonts w:eastAsia="SimSun"/>
                <w:bCs/>
                <w:sz w:val="20"/>
                <w:szCs w:val="20"/>
                <w:u w:val="single"/>
                <w:lang w:eastAsia="ko-KR"/>
              </w:rPr>
              <w:t>SCell activation</w:t>
            </w:r>
          </w:p>
          <w:p w14:paraId="08D90176" w14:textId="77777777" w:rsidR="000B3854" w:rsidRPr="00410D31" w:rsidRDefault="000B3854" w:rsidP="00410D31">
            <w:pPr>
              <w:numPr>
                <w:ilvl w:val="0"/>
                <w:numId w:val="3"/>
              </w:numPr>
              <w:rPr>
                <w:rFonts w:eastAsia="SimSun"/>
                <w:sz w:val="20"/>
                <w:lang w:val="en-GB"/>
              </w:rPr>
            </w:pPr>
            <w:r w:rsidRPr="00410D31">
              <w:rPr>
                <w:rFonts w:eastAsia="SimSun"/>
                <w:sz w:val="20"/>
                <w:lang w:val="en-GB"/>
              </w:rPr>
              <w:t xml:space="preserve">Proposal 1 (NTT DoCoMo): FR2 SCell activation delay requirement should be studied under the assumption that UE performs L1-RSRP measurements for a cell with different PCI from serving cell </w:t>
            </w:r>
          </w:p>
          <w:p w14:paraId="0819BD66" w14:textId="6BDB73FF" w:rsidR="000B3854" w:rsidRPr="00410D31" w:rsidRDefault="000B3854" w:rsidP="00410D31">
            <w:pPr>
              <w:numPr>
                <w:ilvl w:val="0"/>
                <w:numId w:val="3"/>
              </w:numPr>
              <w:rPr>
                <w:rFonts w:eastAsia="SimSun"/>
                <w:sz w:val="20"/>
                <w:lang w:val="en-GB"/>
              </w:rPr>
            </w:pPr>
            <w:r w:rsidRPr="00410D31">
              <w:rPr>
                <w:rFonts w:eastAsia="SimSun"/>
                <w:sz w:val="20"/>
                <w:lang w:val="en-GB"/>
              </w:rPr>
              <w:t>Proposal 2 (Apple, OPPO, ZTE, Xiaomi, OPPO, Ericsson, Nokia, NTT DCM): RAN4 to study skipping L1-RSRP measurement</w:t>
            </w:r>
          </w:p>
          <w:p w14:paraId="5E83A800" w14:textId="3748D3D0" w:rsidR="000B3854" w:rsidRPr="00410D31" w:rsidRDefault="000B3854" w:rsidP="00410D31">
            <w:pPr>
              <w:numPr>
                <w:ilvl w:val="1"/>
                <w:numId w:val="3"/>
              </w:numPr>
              <w:rPr>
                <w:rFonts w:eastAsia="SimSun"/>
                <w:sz w:val="20"/>
                <w:lang w:val="en-GB"/>
              </w:rPr>
            </w:pPr>
            <w:r w:rsidRPr="00410D31">
              <w:rPr>
                <w:rFonts w:eastAsia="SimSun"/>
                <w:sz w:val="20"/>
                <w:lang w:val="en-GB"/>
              </w:rPr>
              <w:t>Proposal 2a (Apple, OPPO, LGE, NTT DCM, ZTE): use measurement result from L3 stage for L1-RSRP reporting, if L3 measurement and L1 measurement are using same RS or QCLed type D RSs</w:t>
            </w:r>
          </w:p>
          <w:p w14:paraId="7BD0FFCF" w14:textId="16E1951A" w:rsidR="000B3854" w:rsidRPr="00410D31" w:rsidRDefault="000B3854" w:rsidP="00410D31">
            <w:pPr>
              <w:numPr>
                <w:ilvl w:val="1"/>
                <w:numId w:val="3"/>
              </w:numPr>
              <w:rPr>
                <w:rFonts w:eastAsia="SimSun"/>
                <w:sz w:val="20"/>
                <w:lang w:val="en-GB"/>
              </w:rPr>
            </w:pPr>
            <w:r w:rsidRPr="00410D31">
              <w:rPr>
                <w:rFonts w:eastAsia="SimSun"/>
                <w:sz w:val="20"/>
                <w:lang w:val="en-GB"/>
              </w:rPr>
              <w:t>Proposal 2b (ZTE, NTT DCM, ZTE):</w:t>
            </w:r>
            <w:r w:rsidRPr="00666329">
              <w:t xml:space="preserve"> </w:t>
            </w:r>
            <w:r w:rsidRPr="00410D31">
              <w:rPr>
                <w:rFonts w:eastAsia="SimSun"/>
                <w:sz w:val="20"/>
                <w:lang w:val="en-GB"/>
              </w:rPr>
              <w:t>For the case of IBM disabled, maybe the UE would receive DL transmissions from different serving cells with the same Rx beam assumption. In such case, not any L1-RSRP measurement and report is necessary for this to-be-activated SCells if one active serving cell existing.</w:t>
            </w:r>
          </w:p>
          <w:p w14:paraId="1BF2930D" w14:textId="28F74C06" w:rsidR="000B3854" w:rsidRPr="00410D31" w:rsidRDefault="000B3854" w:rsidP="00410D31">
            <w:pPr>
              <w:pStyle w:val="ListParagraph"/>
              <w:numPr>
                <w:ilvl w:val="1"/>
                <w:numId w:val="3"/>
              </w:numPr>
              <w:ind w:firstLineChars="0"/>
              <w:rPr>
                <w:rFonts w:eastAsia="SimSun"/>
                <w:sz w:val="20"/>
                <w:lang w:val="en-GB"/>
              </w:rPr>
            </w:pPr>
            <w:r w:rsidRPr="00410D31">
              <w:rPr>
                <w:rFonts w:eastAsia="SimSun"/>
                <w:sz w:val="20"/>
                <w:lang w:val="en-GB"/>
              </w:rPr>
              <w:t>Proposal 2c (Huawei, Apple, LGE, OPPO, NTT DCM, ZTE): UE can report the beam information based on cell search and skip the L1-RSRP procedure.</w:t>
            </w:r>
          </w:p>
          <w:p w14:paraId="3C480A7B" w14:textId="77777777" w:rsidR="0032261A" w:rsidRDefault="0032261A" w:rsidP="0032261A">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731576B" w14:textId="77777777" w:rsidR="00050CE6" w:rsidRPr="00FE0E3B" w:rsidRDefault="00050CE6" w:rsidP="00050CE6">
            <w:pPr>
              <w:pStyle w:val="ListParagraph"/>
              <w:numPr>
                <w:ilvl w:val="0"/>
                <w:numId w:val="21"/>
              </w:numPr>
              <w:ind w:firstLineChars="0"/>
              <w:rPr>
                <w:rFonts w:eastAsiaTheme="minorEastAsia"/>
                <w:iCs/>
                <w:sz w:val="20"/>
              </w:rPr>
            </w:pPr>
            <w:r>
              <w:rPr>
                <w:rFonts w:eastAsia="SimSun"/>
                <w:bCs/>
                <w:sz w:val="20"/>
                <w:lang w:val="en-GB"/>
              </w:rPr>
              <w:t>This issue can be FFS in next meeting. This issue is closed for 2</w:t>
            </w:r>
            <w:r w:rsidRPr="00FE0E3B">
              <w:rPr>
                <w:rFonts w:eastAsia="SimSun"/>
                <w:bCs/>
                <w:sz w:val="20"/>
                <w:vertAlign w:val="superscript"/>
                <w:lang w:val="en-GB"/>
              </w:rPr>
              <w:t>nd</w:t>
            </w:r>
            <w:r>
              <w:rPr>
                <w:rFonts w:eastAsia="SimSun"/>
                <w:bCs/>
                <w:sz w:val="20"/>
                <w:lang w:val="en-GB"/>
              </w:rPr>
              <w:t xml:space="preserve"> round.</w:t>
            </w:r>
          </w:p>
          <w:p w14:paraId="14BA67FC" w14:textId="4AF36CDA" w:rsidR="0032261A" w:rsidRPr="00410D31" w:rsidRDefault="00050CE6" w:rsidP="00410D31">
            <w:pPr>
              <w:pStyle w:val="ListParagraph"/>
              <w:numPr>
                <w:ilvl w:val="0"/>
                <w:numId w:val="21"/>
              </w:numPr>
              <w:ind w:firstLineChars="0"/>
              <w:rPr>
                <w:rFonts w:eastAsiaTheme="minorEastAsia"/>
                <w:iCs/>
                <w:sz w:val="20"/>
              </w:rPr>
            </w:pPr>
            <w:r>
              <w:rPr>
                <w:rFonts w:eastAsiaTheme="minorEastAsia"/>
                <w:iCs/>
                <w:sz w:val="20"/>
                <w:szCs w:val="20"/>
              </w:rPr>
              <w:t>Options for FFS</w:t>
            </w:r>
            <w:r w:rsidRPr="00FE0E3B">
              <w:rPr>
                <w:rFonts w:eastAsiaTheme="minorEastAsia"/>
                <w:iCs/>
                <w:sz w:val="20"/>
                <w:szCs w:val="20"/>
              </w:rPr>
              <w:t xml:space="preserve"> can be captured in WF.</w:t>
            </w:r>
          </w:p>
        </w:tc>
      </w:tr>
    </w:tbl>
    <w:p w14:paraId="30FCD68F" w14:textId="77777777" w:rsidR="00941774" w:rsidRPr="00410D31" w:rsidRDefault="00941774" w:rsidP="00410D31">
      <w:pPr>
        <w:rPr>
          <w:rFonts w:eastAsia="SimSun"/>
          <w:b/>
          <w:bCs/>
          <w:u w:val="single"/>
        </w:rPr>
      </w:pPr>
    </w:p>
    <w:p w14:paraId="4CE2AE52" w14:textId="77777777" w:rsidR="00050CE6" w:rsidRDefault="00050CE6" w:rsidP="00050CE6">
      <w:pPr>
        <w:spacing w:after="180"/>
        <w:rPr>
          <w:rFonts w:eastAsia="SimSun"/>
          <w:b/>
          <w:color w:val="FF0000"/>
          <w:sz w:val="20"/>
          <w:szCs w:val="20"/>
          <w:u w:val="single"/>
          <w:lang w:val="en-GB" w:eastAsia="ko-KR"/>
        </w:rPr>
      </w:pPr>
      <w:r>
        <w:rPr>
          <w:rFonts w:eastAsia="SimSun"/>
          <w:b/>
          <w:color w:val="FF0000"/>
          <w:sz w:val="20"/>
          <w:szCs w:val="20"/>
          <w:u w:val="single"/>
          <w:lang w:val="en-GB" w:eastAsia="ko-KR"/>
        </w:rPr>
        <w:t xml:space="preserve">TCI related enhancement for L1 part </w:t>
      </w:r>
    </w:p>
    <w:tbl>
      <w:tblPr>
        <w:tblStyle w:val="TableGrid"/>
        <w:tblW w:w="0" w:type="auto"/>
        <w:tblLayout w:type="fixed"/>
        <w:tblLook w:val="04A0" w:firstRow="1" w:lastRow="0" w:firstColumn="1" w:lastColumn="0" w:noHBand="0" w:noVBand="1"/>
      </w:tblPr>
      <w:tblGrid>
        <w:gridCol w:w="1435"/>
        <w:gridCol w:w="8190"/>
      </w:tblGrid>
      <w:tr w:rsidR="00050CE6" w14:paraId="5C65A9CE" w14:textId="77777777" w:rsidTr="00FE0E3B">
        <w:tc>
          <w:tcPr>
            <w:tcW w:w="1435" w:type="dxa"/>
          </w:tcPr>
          <w:p w14:paraId="50895315" w14:textId="77777777" w:rsidR="00050CE6" w:rsidRDefault="00050CE6" w:rsidP="00FE0E3B">
            <w:pPr>
              <w:rPr>
                <w:rFonts w:eastAsiaTheme="minorEastAsia"/>
                <w:b/>
                <w:bCs/>
                <w:color w:val="0070C0"/>
                <w:sz w:val="20"/>
                <w:szCs w:val="20"/>
              </w:rPr>
            </w:pPr>
          </w:p>
        </w:tc>
        <w:tc>
          <w:tcPr>
            <w:tcW w:w="8190" w:type="dxa"/>
          </w:tcPr>
          <w:p w14:paraId="3F453095" w14:textId="77777777" w:rsidR="00050CE6" w:rsidRDefault="00050CE6"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050CE6" w:rsidRPr="00FE0E3B" w14:paraId="717C08E0" w14:textId="77777777" w:rsidTr="00FE0E3B">
        <w:tc>
          <w:tcPr>
            <w:tcW w:w="1435" w:type="dxa"/>
          </w:tcPr>
          <w:p w14:paraId="0839C2B2" w14:textId="77777777" w:rsidR="00050CE6" w:rsidRDefault="00050CE6" w:rsidP="00050CE6">
            <w:pPr>
              <w:rPr>
                <w:rFonts w:eastAsia="SimSun"/>
                <w:b/>
                <w:color w:val="0070C0"/>
                <w:sz w:val="20"/>
                <w:szCs w:val="20"/>
                <w:u w:val="single"/>
              </w:rPr>
            </w:pPr>
            <w:r>
              <w:rPr>
                <w:rFonts w:eastAsia="SimSun"/>
                <w:b/>
                <w:color w:val="0070C0"/>
                <w:sz w:val="20"/>
                <w:szCs w:val="20"/>
                <w:u w:val="single"/>
                <w:lang w:val="en-GB" w:eastAsia="ko-KR"/>
              </w:rPr>
              <w:t xml:space="preserve">Issue 2-3-6: Fine timing tracking for SSB corresponding to the TCI state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2ABB0752" w14:textId="77777777" w:rsidR="00050CE6" w:rsidRDefault="00050CE6" w:rsidP="00FE0E3B">
            <w:pPr>
              <w:ind w:right="-16"/>
              <w:rPr>
                <w:rFonts w:eastAsiaTheme="minorEastAsia"/>
                <w:color w:val="0070C0"/>
                <w:sz w:val="20"/>
                <w:szCs w:val="20"/>
              </w:rPr>
            </w:pPr>
          </w:p>
        </w:tc>
        <w:tc>
          <w:tcPr>
            <w:tcW w:w="8190" w:type="dxa"/>
          </w:tcPr>
          <w:p w14:paraId="6414917B" w14:textId="77777777" w:rsidR="00050CE6" w:rsidRDefault="00050CE6" w:rsidP="00FE0E3B">
            <w:pPr>
              <w:rPr>
                <w:rFonts w:eastAsiaTheme="minorEastAsia"/>
                <w:i/>
                <w:color w:val="0070C0"/>
                <w:sz w:val="20"/>
                <w:szCs w:val="20"/>
              </w:rPr>
            </w:pPr>
            <w:r>
              <w:rPr>
                <w:rFonts w:eastAsiaTheme="minorEastAsia"/>
                <w:i/>
                <w:color w:val="0070C0"/>
                <w:sz w:val="20"/>
                <w:szCs w:val="20"/>
              </w:rPr>
              <w:t>Discussion status:</w:t>
            </w:r>
          </w:p>
          <w:p w14:paraId="0D1E9ED2" w14:textId="147D8850" w:rsidR="00050CE6" w:rsidRPr="00410D31" w:rsidRDefault="00050CE6" w:rsidP="00B21BE8">
            <w:pPr>
              <w:pStyle w:val="ListParagraph"/>
              <w:numPr>
                <w:ilvl w:val="0"/>
                <w:numId w:val="21"/>
              </w:numPr>
              <w:ind w:firstLineChars="0"/>
              <w:rPr>
                <w:rFonts w:eastAsia="SimSun"/>
                <w:iCs/>
                <w:sz w:val="20"/>
                <w:lang w:val="en-GB"/>
              </w:rPr>
            </w:pPr>
            <w:r>
              <w:rPr>
                <w:rFonts w:eastAsiaTheme="minorEastAsia"/>
                <w:iCs/>
                <w:sz w:val="20"/>
                <w:szCs w:val="20"/>
              </w:rPr>
              <w:t>11</w:t>
            </w:r>
            <w:r w:rsidRPr="00FE0E3B">
              <w:rPr>
                <w:rFonts w:eastAsiaTheme="minorEastAsia"/>
                <w:iCs/>
                <w:sz w:val="20"/>
                <w:szCs w:val="20"/>
              </w:rPr>
              <w:t xml:space="preserve"> companies are fine to </w:t>
            </w:r>
            <w:r>
              <w:rPr>
                <w:rFonts w:eastAsiaTheme="minorEastAsia"/>
                <w:iCs/>
                <w:sz w:val="20"/>
                <w:szCs w:val="20"/>
              </w:rPr>
              <w:t xml:space="preserve">with option 1. </w:t>
            </w:r>
            <w:r w:rsidRPr="00410D31">
              <w:rPr>
                <w:rFonts w:eastAsiaTheme="minorEastAsia"/>
                <w:iCs/>
                <w:sz w:val="20"/>
                <w:szCs w:val="20"/>
              </w:rPr>
              <w:t xml:space="preserve">QC </w:t>
            </w:r>
            <w:r w:rsidR="00B21BE8" w:rsidRPr="00410D31">
              <w:rPr>
                <w:rFonts w:eastAsiaTheme="minorEastAsia"/>
                <w:iCs/>
                <w:sz w:val="20"/>
                <w:szCs w:val="20"/>
              </w:rPr>
              <w:t>didn’t support option 1</w:t>
            </w:r>
            <w:r w:rsidRPr="00410D31">
              <w:rPr>
                <w:rFonts w:eastAsiaTheme="minorEastAsia"/>
                <w:iCs/>
                <w:sz w:val="20"/>
                <w:szCs w:val="20"/>
              </w:rPr>
              <w:t>.</w:t>
            </w:r>
          </w:p>
          <w:p w14:paraId="51B26499" w14:textId="77777777" w:rsidR="00050CE6" w:rsidRPr="00FE0E3B" w:rsidRDefault="00050CE6"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3ED7E9E3" w14:textId="0692C846" w:rsidR="00050CE6" w:rsidRPr="00FE0E3B" w:rsidRDefault="00A75059" w:rsidP="00FE0E3B">
            <w:pPr>
              <w:pStyle w:val="ListParagraph"/>
              <w:numPr>
                <w:ilvl w:val="0"/>
                <w:numId w:val="21"/>
              </w:numPr>
              <w:ind w:firstLineChars="0"/>
              <w:rPr>
                <w:rFonts w:eastAsiaTheme="minorEastAsia"/>
                <w:iCs/>
                <w:sz w:val="20"/>
              </w:rPr>
            </w:pPr>
            <w:r>
              <w:rPr>
                <w:rFonts w:eastAsia="SimSun"/>
                <w:color w:val="FF0000"/>
                <w:sz w:val="20"/>
                <w:lang w:val="en-GB"/>
              </w:rPr>
              <w:t>FFS on</w:t>
            </w:r>
            <w:r w:rsidR="00050CE6">
              <w:rPr>
                <w:rFonts w:eastAsia="SimSun"/>
                <w:bCs/>
                <w:sz w:val="20"/>
                <w:lang w:val="en-GB"/>
              </w:rPr>
              <w:t xml:space="preserve"> </w:t>
            </w:r>
            <w:r w:rsidR="00050CE6" w:rsidRPr="00FE0E3B">
              <w:rPr>
                <w:rFonts w:eastAsia="SimSun"/>
                <w:bCs/>
                <w:sz w:val="20"/>
                <w:lang w:val="en-GB"/>
              </w:rPr>
              <w:t>skip fine timing tracking for SSB corresponding to the TCI state, if SSB timing from L3 measurement stage or SSB timing from L1-RSRP measurement stage can be reused</w:t>
            </w:r>
            <w:r w:rsidR="00B21BE8">
              <w:rPr>
                <w:rFonts w:eastAsia="SimSun"/>
                <w:bCs/>
                <w:sz w:val="20"/>
                <w:lang w:val="en-GB"/>
              </w:rPr>
              <w:t>.</w:t>
            </w:r>
          </w:p>
          <w:p w14:paraId="7C346C86" w14:textId="77777777" w:rsidR="00050CE6" w:rsidRDefault="00050CE6" w:rsidP="00FE0E3B">
            <w:pPr>
              <w:rPr>
                <w:rFonts w:eastAsiaTheme="minorEastAsia"/>
                <w:i/>
                <w:color w:val="0070C0"/>
                <w:sz w:val="20"/>
                <w:szCs w:val="20"/>
              </w:rPr>
            </w:pPr>
            <w:r>
              <w:rPr>
                <w:rFonts w:eastAsiaTheme="minorEastAsia" w:hint="eastAsia"/>
                <w:i/>
                <w:color w:val="0070C0"/>
                <w:sz w:val="20"/>
                <w:szCs w:val="20"/>
              </w:rPr>
              <w:t>Candidate options:</w:t>
            </w:r>
          </w:p>
          <w:p w14:paraId="031D7177" w14:textId="77777777" w:rsidR="00050CE6" w:rsidRPr="00410D31" w:rsidRDefault="00050CE6" w:rsidP="00050CE6">
            <w:pPr>
              <w:rPr>
                <w:rFonts w:eastAsia="SimSun"/>
                <w:bCs/>
                <w:sz w:val="20"/>
                <w:szCs w:val="20"/>
                <w:u w:val="single"/>
              </w:rPr>
            </w:pPr>
            <w:r w:rsidRPr="00410D31">
              <w:rPr>
                <w:rFonts w:eastAsia="SimSun"/>
                <w:bCs/>
                <w:sz w:val="20"/>
                <w:szCs w:val="20"/>
                <w:u w:val="single"/>
                <w:lang w:val="en-GB" w:eastAsia="ko-KR"/>
              </w:rPr>
              <w:t xml:space="preserve">Issue 2-3-6: Fine timing tracking for SSB corresponding to the TCI state during </w:t>
            </w:r>
            <w:r w:rsidRPr="00410D31">
              <w:rPr>
                <w:rFonts w:eastAsia="SimSun"/>
                <w:bCs/>
                <w:sz w:val="20"/>
                <w:szCs w:val="20"/>
                <w:u w:val="single"/>
                <w:lang w:eastAsia="ko-KR"/>
              </w:rPr>
              <w:t xml:space="preserve">FR2 </w:t>
            </w:r>
            <w:r w:rsidRPr="00410D31">
              <w:rPr>
                <w:rFonts w:eastAsia="SimSun"/>
                <w:bCs/>
                <w:sz w:val="20"/>
                <w:szCs w:val="20"/>
                <w:u w:val="single"/>
              </w:rPr>
              <w:t xml:space="preserve">unknown </w:t>
            </w:r>
            <w:r w:rsidRPr="00410D31">
              <w:rPr>
                <w:rFonts w:eastAsia="SimSun"/>
                <w:bCs/>
                <w:sz w:val="20"/>
                <w:szCs w:val="20"/>
                <w:u w:val="single"/>
                <w:lang w:eastAsia="ko-KR"/>
              </w:rPr>
              <w:t>SCell activation</w:t>
            </w:r>
          </w:p>
          <w:p w14:paraId="1B9682D4" w14:textId="77777777" w:rsidR="00050CE6" w:rsidRPr="00410D31" w:rsidRDefault="00050CE6" w:rsidP="00050CE6">
            <w:pPr>
              <w:numPr>
                <w:ilvl w:val="0"/>
                <w:numId w:val="3"/>
              </w:numPr>
              <w:spacing w:after="120"/>
              <w:ind w:left="720"/>
              <w:rPr>
                <w:rFonts w:eastAsia="SimSun"/>
                <w:bCs/>
                <w:sz w:val="20"/>
                <w:lang w:val="en-GB"/>
              </w:rPr>
            </w:pPr>
            <w:r w:rsidRPr="00410D31">
              <w:rPr>
                <w:rFonts w:eastAsia="SimSun"/>
                <w:bCs/>
                <w:sz w:val="20"/>
                <w:lang w:val="en-GB"/>
              </w:rPr>
              <w:t>Proposals</w:t>
            </w:r>
          </w:p>
          <w:p w14:paraId="7825B304" w14:textId="22F07ACB" w:rsidR="00050CE6" w:rsidRPr="00410D31" w:rsidRDefault="00050CE6" w:rsidP="00050CE6">
            <w:pPr>
              <w:numPr>
                <w:ilvl w:val="1"/>
                <w:numId w:val="3"/>
              </w:numPr>
              <w:spacing w:after="120"/>
              <w:ind w:left="1440"/>
              <w:rPr>
                <w:rFonts w:eastAsia="SimSun"/>
                <w:bCs/>
                <w:sz w:val="20"/>
                <w:lang w:val="en-GB"/>
              </w:rPr>
            </w:pPr>
            <w:r w:rsidRPr="00410D31">
              <w:rPr>
                <w:rFonts w:eastAsia="SimSun"/>
                <w:bCs/>
                <w:sz w:val="20"/>
                <w:lang w:val="en-GB"/>
              </w:rPr>
              <w:t>Option 1 (Apple, OPPO</w:t>
            </w:r>
            <w:r>
              <w:rPr>
                <w:rFonts w:eastAsia="SimSun"/>
                <w:bCs/>
                <w:sz w:val="20"/>
                <w:lang w:val="en-GB"/>
              </w:rPr>
              <w:t>, Intel, Xiaomi, MTK, Ericsson, Nokia, HW, vivo, NTT DCM, ZTE</w:t>
            </w:r>
            <w:r w:rsidRPr="00410D31">
              <w:rPr>
                <w:rFonts w:eastAsia="SimSun"/>
                <w:bCs/>
                <w:sz w:val="20"/>
                <w:lang w:val="en-GB"/>
              </w:rPr>
              <w:t xml:space="preserve">): </w:t>
            </w:r>
            <w:r w:rsidR="00A75059">
              <w:rPr>
                <w:rFonts w:eastAsia="SimSun"/>
                <w:color w:val="FF0000"/>
                <w:sz w:val="20"/>
                <w:lang w:val="en-GB"/>
              </w:rPr>
              <w:t>FFS on</w:t>
            </w:r>
            <w:r w:rsidRPr="00410D31">
              <w:rPr>
                <w:rFonts w:eastAsia="SimSun"/>
                <w:bCs/>
                <w:sz w:val="20"/>
                <w:lang w:val="en-GB"/>
              </w:rPr>
              <w:t xml:space="preserve"> skip fine timing tracking for SSB corresponding to the TCI </w:t>
            </w:r>
            <w:r w:rsidRPr="00410D31">
              <w:rPr>
                <w:rFonts w:eastAsia="SimSun"/>
                <w:bCs/>
                <w:sz w:val="20"/>
                <w:lang w:val="en-GB"/>
              </w:rPr>
              <w:lastRenderedPageBreak/>
              <w:t>state, if SSB timing from L3 measurement stage or SSB timing from L1-RSRP measurement stage can be reused</w:t>
            </w:r>
          </w:p>
          <w:p w14:paraId="788B6FB8" w14:textId="77777777" w:rsidR="00050CE6" w:rsidRPr="00FE0E3B" w:rsidRDefault="00050CE6" w:rsidP="00FE0E3B">
            <w:pPr>
              <w:pStyle w:val="ListParagraph"/>
              <w:ind w:left="1656" w:firstLineChars="0" w:firstLine="0"/>
              <w:rPr>
                <w:rFonts w:eastAsia="SimSun"/>
                <w:bCs/>
                <w:sz w:val="20"/>
                <w:lang w:val="en-GB"/>
              </w:rPr>
            </w:pPr>
          </w:p>
          <w:p w14:paraId="1849D437" w14:textId="77777777" w:rsidR="00050CE6" w:rsidRDefault="00050CE6"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51D70A6D" w14:textId="77777777" w:rsidR="00F52BEB" w:rsidRPr="00BD2465" w:rsidRDefault="00F52BEB" w:rsidP="00F52BEB">
            <w:pPr>
              <w:pStyle w:val="ListParagraph"/>
              <w:numPr>
                <w:ilvl w:val="0"/>
                <w:numId w:val="21"/>
              </w:numPr>
              <w:ind w:firstLineChars="0"/>
              <w:rPr>
                <w:rFonts w:eastAsiaTheme="minorEastAsia"/>
                <w:iCs/>
                <w:sz w:val="20"/>
                <w:szCs w:val="20"/>
              </w:rPr>
            </w:pPr>
            <w:r w:rsidRPr="00BD2465">
              <w:rPr>
                <w:rFonts w:eastAsiaTheme="minorEastAsia"/>
                <w:iCs/>
                <w:sz w:val="20"/>
                <w:szCs w:val="20"/>
              </w:rPr>
              <w:t>Companies to double confirm if the tentative agreement is agreeable in 2</w:t>
            </w:r>
            <w:r w:rsidRPr="00CD7308">
              <w:rPr>
                <w:rFonts w:eastAsiaTheme="minorEastAsia"/>
                <w:iCs/>
                <w:sz w:val="20"/>
                <w:szCs w:val="20"/>
              </w:rPr>
              <w:t>nd</w:t>
            </w:r>
            <w:r w:rsidRPr="00BD2465">
              <w:rPr>
                <w:rFonts w:eastAsiaTheme="minorEastAsia"/>
                <w:iCs/>
                <w:sz w:val="20"/>
                <w:szCs w:val="20"/>
              </w:rPr>
              <w:t xml:space="preserve"> round. </w:t>
            </w:r>
          </w:p>
          <w:p w14:paraId="50317630" w14:textId="58E459BE" w:rsidR="00050CE6" w:rsidRDefault="00F52BEB" w:rsidP="00FE0E3B">
            <w:pPr>
              <w:pStyle w:val="ListParagraph"/>
              <w:numPr>
                <w:ilvl w:val="0"/>
                <w:numId w:val="21"/>
              </w:numPr>
              <w:ind w:firstLineChars="0"/>
              <w:rPr>
                <w:rFonts w:eastAsiaTheme="minorEastAsia"/>
                <w:iCs/>
                <w:sz w:val="20"/>
                <w:szCs w:val="20"/>
              </w:rPr>
            </w:pPr>
            <w:r>
              <w:rPr>
                <w:rFonts w:eastAsiaTheme="minorEastAsia"/>
                <w:iCs/>
                <w:sz w:val="20"/>
                <w:szCs w:val="20"/>
              </w:rPr>
              <w:t>D</w:t>
            </w:r>
            <w:r w:rsidR="00050CE6">
              <w:rPr>
                <w:rFonts w:eastAsiaTheme="minorEastAsia"/>
                <w:iCs/>
                <w:sz w:val="20"/>
                <w:szCs w:val="20"/>
              </w:rPr>
              <w:t>etailed solutions can be discussed in next meeting.</w:t>
            </w:r>
          </w:p>
          <w:p w14:paraId="148FF378" w14:textId="77777777" w:rsidR="00050CE6" w:rsidRPr="00FE0E3B" w:rsidRDefault="00050CE6" w:rsidP="00FE0E3B">
            <w:pPr>
              <w:pStyle w:val="ListParagraph"/>
              <w:numPr>
                <w:ilvl w:val="0"/>
                <w:numId w:val="21"/>
              </w:numPr>
              <w:ind w:firstLineChars="0"/>
              <w:rPr>
                <w:rFonts w:eastAsiaTheme="minorEastAsia"/>
                <w:iCs/>
                <w:sz w:val="20"/>
                <w:szCs w:val="20"/>
              </w:rPr>
            </w:pPr>
            <w:r w:rsidRPr="00FE0E3B">
              <w:rPr>
                <w:rFonts w:eastAsiaTheme="minorEastAsia"/>
                <w:iCs/>
                <w:sz w:val="20"/>
                <w:szCs w:val="20"/>
              </w:rPr>
              <w:t>Conclusions can be captured in WF.</w:t>
            </w:r>
          </w:p>
        </w:tc>
      </w:tr>
      <w:tr w:rsidR="00B21BE8" w:rsidRPr="00FE0E3B" w14:paraId="4D063CE4" w14:textId="77777777" w:rsidTr="00FE0E3B">
        <w:tc>
          <w:tcPr>
            <w:tcW w:w="1435" w:type="dxa"/>
          </w:tcPr>
          <w:p w14:paraId="790E6156" w14:textId="77777777" w:rsidR="00582CAD" w:rsidRDefault="00582CAD" w:rsidP="00582CAD">
            <w:pPr>
              <w:rPr>
                <w:rFonts w:eastAsia="SimSun"/>
                <w:b/>
                <w:color w:val="0070C0"/>
                <w:sz w:val="20"/>
                <w:szCs w:val="20"/>
                <w:u w:val="single"/>
              </w:rPr>
            </w:pPr>
            <w:r>
              <w:rPr>
                <w:rFonts w:eastAsia="SimSun"/>
                <w:b/>
                <w:color w:val="0070C0"/>
                <w:sz w:val="20"/>
                <w:szCs w:val="20"/>
                <w:u w:val="single"/>
                <w:lang w:val="en-GB" w:eastAsia="ko-KR"/>
              </w:rPr>
              <w:lastRenderedPageBreak/>
              <w:t xml:space="preserve">Issue 2-3-7: TCI activation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2FEE0675" w14:textId="77777777" w:rsidR="00B21BE8" w:rsidRDefault="00B21BE8" w:rsidP="00050CE6">
            <w:pPr>
              <w:rPr>
                <w:rFonts w:eastAsia="SimSun"/>
                <w:b/>
                <w:color w:val="0070C0"/>
                <w:sz w:val="20"/>
                <w:szCs w:val="20"/>
                <w:u w:val="single"/>
                <w:lang w:val="en-GB" w:eastAsia="ko-KR"/>
              </w:rPr>
            </w:pPr>
          </w:p>
        </w:tc>
        <w:tc>
          <w:tcPr>
            <w:tcW w:w="8190" w:type="dxa"/>
          </w:tcPr>
          <w:p w14:paraId="439D2D54" w14:textId="77777777" w:rsidR="00582CAD" w:rsidRDefault="00582CAD" w:rsidP="00582CAD">
            <w:pPr>
              <w:rPr>
                <w:rFonts w:eastAsiaTheme="minorEastAsia"/>
                <w:i/>
                <w:color w:val="0070C0"/>
                <w:sz w:val="20"/>
                <w:szCs w:val="20"/>
              </w:rPr>
            </w:pPr>
            <w:r>
              <w:rPr>
                <w:rFonts w:eastAsiaTheme="minorEastAsia"/>
                <w:i/>
                <w:color w:val="0070C0"/>
                <w:sz w:val="20"/>
                <w:szCs w:val="20"/>
              </w:rPr>
              <w:t>Discussion status:</w:t>
            </w:r>
          </w:p>
          <w:p w14:paraId="7FE0CE25" w14:textId="45CA7AB4" w:rsidR="00582CAD" w:rsidRPr="00410D31" w:rsidRDefault="00CE55AA" w:rsidP="00582CAD">
            <w:pPr>
              <w:pStyle w:val="ListParagraph"/>
              <w:numPr>
                <w:ilvl w:val="0"/>
                <w:numId w:val="21"/>
              </w:numPr>
              <w:ind w:firstLineChars="0"/>
              <w:rPr>
                <w:rFonts w:eastAsia="SimSun"/>
                <w:iCs/>
                <w:sz w:val="20"/>
                <w:lang w:val="en-GB"/>
              </w:rPr>
            </w:pPr>
            <w:r>
              <w:rPr>
                <w:rFonts w:eastAsiaTheme="minorEastAsia"/>
                <w:iCs/>
                <w:sz w:val="20"/>
                <w:szCs w:val="20"/>
              </w:rPr>
              <w:t>8</w:t>
            </w:r>
            <w:r w:rsidR="00582CAD" w:rsidRPr="00FE0E3B">
              <w:rPr>
                <w:rFonts w:eastAsiaTheme="minorEastAsia"/>
                <w:iCs/>
                <w:sz w:val="20"/>
                <w:szCs w:val="20"/>
              </w:rPr>
              <w:t xml:space="preserve"> companies are fine to </w:t>
            </w:r>
            <w:r w:rsidR="00582CAD">
              <w:rPr>
                <w:rFonts w:eastAsiaTheme="minorEastAsia"/>
                <w:iCs/>
                <w:sz w:val="20"/>
                <w:szCs w:val="20"/>
              </w:rPr>
              <w:t xml:space="preserve">with </w:t>
            </w:r>
            <w:r>
              <w:rPr>
                <w:rFonts w:eastAsiaTheme="minorEastAsia"/>
                <w:iCs/>
                <w:sz w:val="20"/>
                <w:szCs w:val="20"/>
              </w:rPr>
              <w:t>proposal 1a</w:t>
            </w:r>
            <w:r w:rsidR="00582CAD">
              <w:rPr>
                <w:rFonts w:eastAsiaTheme="minorEastAsia"/>
                <w:iCs/>
                <w:sz w:val="20"/>
                <w:szCs w:val="20"/>
              </w:rPr>
              <w:t xml:space="preserve">. </w:t>
            </w:r>
          </w:p>
          <w:p w14:paraId="03D21C18" w14:textId="6CADD6B7" w:rsidR="00CE55AA" w:rsidRPr="00FE0E3B" w:rsidRDefault="00CE55AA" w:rsidP="00582CAD">
            <w:pPr>
              <w:pStyle w:val="ListParagraph"/>
              <w:numPr>
                <w:ilvl w:val="0"/>
                <w:numId w:val="21"/>
              </w:numPr>
              <w:ind w:firstLineChars="0"/>
              <w:rPr>
                <w:rFonts w:eastAsia="SimSun"/>
                <w:iCs/>
                <w:sz w:val="20"/>
                <w:lang w:val="en-GB"/>
              </w:rPr>
            </w:pPr>
            <w:r>
              <w:rPr>
                <w:rFonts w:eastAsia="SimSun"/>
                <w:iCs/>
                <w:sz w:val="20"/>
                <w:lang w:val="en-GB"/>
              </w:rPr>
              <w:t>3 companies thought more study is needed. 1 company did not agree with any proposal.</w:t>
            </w:r>
          </w:p>
          <w:p w14:paraId="6E517173" w14:textId="77777777" w:rsidR="00582CAD" w:rsidRPr="00FE0E3B" w:rsidRDefault="00582CAD" w:rsidP="00582CAD">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457A4D7A" w14:textId="6CD71C2E" w:rsidR="00582CAD" w:rsidRPr="00FE0E3B" w:rsidRDefault="00CE55AA" w:rsidP="00582CAD">
            <w:pPr>
              <w:pStyle w:val="ListParagraph"/>
              <w:numPr>
                <w:ilvl w:val="0"/>
                <w:numId w:val="21"/>
              </w:numPr>
              <w:ind w:firstLineChars="0"/>
              <w:rPr>
                <w:rFonts w:eastAsiaTheme="minorEastAsia"/>
                <w:iCs/>
                <w:sz w:val="20"/>
              </w:rPr>
            </w:pPr>
            <w:r>
              <w:rPr>
                <w:rFonts w:eastAsia="SimSun"/>
                <w:bCs/>
                <w:sz w:val="20"/>
                <w:lang w:val="en-GB"/>
              </w:rPr>
              <w:t>None</w:t>
            </w:r>
          </w:p>
          <w:p w14:paraId="7FFB0F2B" w14:textId="77777777" w:rsidR="00582CAD" w:rsidRDefault="00582CAD" w:rsidP="00582CAD">
            <w:pPr>
              <w:rPr>
                <w:rFonts w:eastAsiaTheme="minorEastAsia"/>
                <w:i/>
                <w:color w:val="0070C0"/>
                <w:sz w:val="20"/>
                <w:szCs w:val="20"/>
              </w:rPr>
            </w:pPr>
            <w:r>
              <w:rPr>
                <w:rFonts w:eastAsiaTheme="minorEastAsia" w:hint="eastAsia"/>
                <w:i/>
                <w:color w:val="0070C0"/>
                <w:sz w:val="20"/>
                <w:szCs w:val="20"/>
              </w:rPr>
              <w:t>Candidate options:</w:t>
            </w:r>
          </w:p>
          <w:p w14:paraId="6EBD7DA1" w14:textId="77777777" w:rsidR="00582CAD" w:rsidRPr="00410D31" w:rsidRDefault="00582CAD" w:rsidP="00582CAD">
            <w:pPr>
              <w:rPr>
                <w:rFonts w:eastAsia="SimSun"/>
                <w:bCs/>
                <w:sz w:val="20"/>
                <w:szCs w:val="20"/>
                <w:u w:val="single"/>
              </w:rPr>
            </w:pPr>
            <w:r w:rsidRPr="00410D31">
              <w:rPr>
                <w:rFonts w:eastAsia="SimSun"/>
                <w:bCs/>
                <w:sz w:val="20"/>
                <w:szCs w:val="20"/>
                <w:u w:val="single"/>
                <w:lang w:val="en-GB" w:eastAsia="ko-KR"/>
              </w:rPr>
              <w:t xml:space="preserve">Issue 2-3-7: TCI activation enhancement during </w:t>
            </w:r>
            <w:r w:rsidRPr="00410D31">
              <w:rPr>
                <w:rFonts w:eastAsia="SimSun"/>
                <w:bCs/>
                <w:sz w:val="20"/>
                <w:szCs w:val="20"/>
                <w:u w:val="single"/>
                <w:lang w:eastAsia="ko-KR"/>
              </w:rPr>
              <w:t xml:space="preserve">FR2 </w:t>
            </w:r>
            <w:r w:rsidRPr="00410D31">
              <w:rPr>
                <w:rFonts w:eastAsia="SimSun"/>
                <w:bCs/>
                <w:sz w:val="20"/>
                <w:szCs w:val="20"/>
                <w:u w:val="single"/>
              </w:rPr>
              <w:t xml:space="preserve">unknown </w:t>
            </w:r>
            <w:r w:rsidRPr="00410D31">
              <w:rPr>
                <w:rFonts w:eastAsia="SimSun"/>
                <w:bCs/>
                <w:sz w:val="20"/>
                <w:szCs w:val="20"/>
                <w:u w:val="single"/>
                <w:lang w:eastAsia="ko-KR"/>
              </w:rPr>
              <w:t>SCell activation</w:t>
            </w:r>
          </w:p>
          <w:p w14:paraId="76898C76" w14:textId="77777777" w:rsidR="00582CAD" w:rsidRPr="00410D31" w:rsidRDefault="00582CAD" w:rsidP="00582CAD">
            <w:pPr>
              <w:numPr>
                <w:ilvl w:val="0"/>
                <w:numId w:val="3"/>
              </w:numPr>
              <w:spacing w:after="120"/>
              <w:ind w:left="720"/>
              <w:rPr>
                <w:rFonts w:eastAsia="SimSun"/>
                <w:sz w:val="20"/>
                <w:lang w:val="en-GB"/>
              </w:rPr>
            </w:pPr>
            <w:r w:rsidRPr="00410D31">
              <w:rPr>
                <w:rFonts w:eastAsia="SimSun"/>
                <w:sz w:val="20"/>
                <w:lang w:val="en-GB"/>
              </w:rPr>
              <w:t>Proposals</w:t>
            </w:r>
          </w:p>
          <w:p w14:paraId="15DE7831" w14:textId="6F561EE5" w:rsidR="00582CAD" w:rsidRPr="00410D31" w:rsidRDefault="00582CAD" w:rsidP="00582CAD">
            <w:pPr>
              <w:numPr>
                <w:ilvl w:val="1"/>
                <w:numId w:val="3"/>
              </w:numPr>
              <w:spacing w:after="120"/>
              <w:ind w:left="1440"/>
              <w:rPr>
                <w:rFonts w:eastAsia="SimSun"/>
                <w:sz w:val="20"/>
                <w:lang w:val="en-GB"/>
              </w:rPr>
            </w:pPr>
            <w:r w:rsidRPr="00410D31">
              <w:rPr>
                <w:rFonts w:eastAsia="SimSun"/>
                <w:sz w:val="20"/>
                <w:lang w:val="en-GB"/>
              </w:rPr>
              <w:t>Proposal 1 (Intel</w:t>
            </w:r>
            <w:r>
              <w:rPr>
                <w:rFonts w:eastAsia="SimSun"/>
                <w:sz w:val="20"/>
                <w:lang w:val="en-GB"/>
              </w:rPr>
              <w:t>, Apple, Xiaomi,</w:t>
            </w:r>
            <w:r w:rsidRPr="00410D31">
              <w:rPr>
                <w:rFonts w:eastAsia="SimSun"/>
                <w:sz w:val="20"/>
                <w:lang w:val="en-GB"/>
              </w:rPr>
              <w:t>): further discuss the UE beam assumption after L1-RSRP report to reduce MAC CE based TCI activation delay.</w:t>
            </w:r>
          </w:p>
          <w:p w14:paraId="12B5A3E1" w14:textId="25AE604B" w:rsidR="00582CAD" w:rsidRPr="00410D31" w:rsidRDefault="00582CAD" w:rsidP="00582CAD">
            <w:pPr>
              <w:numPr>
                <w:ilvl w:val="2"/>
                <w:numId w:val="3"/>
              </w:numPr>
              <w:spacing w:after="120"/>
              <w:rPr>
                <w:rFonts w:eastAsia="SimSun"/>
                <w:sz w:val="20"/>
                <w:lang w:val="en-GB"/>
              </w:rPr>
            </w:pPr>
            <w:r w:rsidRPr="00410D31">
              <w:rPr>
                <w:rFonts w:eastAsia="SimSun"/>
                <w:sz w:val="20"/>
                <w:lang w:val="en-GB"/>
              </w:rPr>
              <w:t>Proposal 1a(Huawei</w:t>
            </w:r>
            <w:r>
              <w:rPr>
                <w:rFonts w:eastAsia="SimSun"/>
                <w:sz w:val="20"/>
                <w:lang w:val="en-GB"/>
              </w:rPr>
              <w:t>, Apple, Intel, Xiaomi, OPPO, MTK, Ericsson, NTT DCM</w:t>
            </w:r>
            <w:r w:rsidRPr="00410D31">
              <w:rPr>
                <w:rFonts w:eastAsia="SimSun"/>
                <w:sz w:val="20"/>
                <w:lang w:val="en-GB"/>
              </w:rPr>
              <w:t>): the uncertainty of TCI configuration/activation can be saved when TCI of PDCCH/PDSC/CSI-RS is associated with the best L1-RSRP report.</w:t>
            </w:r>
          </w:p>
          <w:p w14:paraId="5D5CAB6E" w14:textId="77777777" w:rsidR="00582CAD" w:rsidRPr="00410D31" w:rsidRDefault="00582CAD" w:rsidP="00582CAD">
            <w:pPr>
              <w:numPr>
                <w:ilvl w:val="1"/>
                <w:numId w:val="3"/>
              </w:numPr>
              <w:spacing w:after="120"/>
              <w:ind w:left="1440"/>
              <w:rPr>
                <w:rFonts w:eastAsia="SimSun"/>
                <w:sz w:val="20"/>
                <w:lang w:val="en-GB"/>
              </w:rPr>
            </w:pPr>
            <w:r w:rsidRPr="00410D31">
              <w:rPr>
                <w:rFonts w:eastAsia="SimSun"/>
                <w:sz w:val="20"/>
                <w:lang w:val="en-GB"/>
              </w:rPr>
              <w:t>Proposal 2 (ZTE): to consider whether the TCI state indication can be acquired by UE before SCell activation or not, which would impact the total latency.</w:t>
            </w:r>
          </w:p>
          <w:p w14:paraId="472979BF" w14:textId="77777777" w:rsidR="00582CAD" w:rsidRPr="00410D31" w:rsidRDefault="00582CAD" w:rsidP="00582CAD">
            <w:pPr>
              <w:numPr>
                <w:ilvl w:val="1"/>
                <w:numId w:val="3"/>
              </w:numPr>
              <w:spacing w:after="120"/>
              <w:ind w:left="1440"/>
              <w:rPr>
                <w:rFonts w:eastAsia="SimSun"/>
                <w:sz w:val="20"/>
                <w:lang w:val="en-GB"/>
              </w:rPr>
            </w:pPr>
            <w:r w:rsidRPr="00410D31">
              <w:rPr>
                <w:rFonts w:eastAsia="SimSun"/>
                <w:sz w:val="20"/>
                <w:lang w:val="en-GB"/>
              </w:rPr>
              <w:t>Proposal 3 (ZTE): to consider whether and how to identify TCI state without L1-RSRP measurement and report, which is the core issue for latency reduction for unknown case.</w:t>
            </w:r>
          </w:p>
          <w:p w14:paraId="2DE932EA" w14:textId="77777777" w:rsidR="00582CAD" w:rsidRPr="00FE0E3B" w:rsidRDefault="00582CAD" w:rsidP="00582CAD">
            <w:pPr>
              <w:pStyle w:val="ListParagraph"/>
              <w:ind w:left="1656" w:firstLineChars="0" w:firstLine="0"/>
              <w:rPr>
                <w:rFonts w:eastAsia="SimSun"/>
                <w:bCs/>
                <w:sz w:val="20"/>
                <w:lang w:val="en-GB"/>
              </w:rPr>
            </w:pPr>
          </w:p>
          <w:p w14:paraId="66530556" w14:textId="77777777" w:rsidR="00582CAD" w:rsidRDefault="00582CAD" w:rsidP="00582CAD">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0D2E047F" w14:textId="77777777" w:rsidR="00CE55AA" w:rsidRPr="00FE0E3B" w:rsidRDefault="00CE55AA" w:rsidP="00CE55AA">
            <w:pPr>
              <w:pStyle w:val="ListParagraph"/>
              <w:numPr>
                <w:ilvl w:val="0"/>
                <w:numId w:val="21"/>
              </w:numPr>
              <w:ind w:firstLineChars="0"/>
              <w:rPr>
                <w:rFonts w:eastAsiaTheme="minorEastAsia"/>
                <w:iCs/>
                <w:sz w:val="20"/>
              </w:rPr>
            </w:pPr>
            <w:r>
              <w:rPr>
                <w:rFonts w:eastAsia="SimSun"/>
                <w:bCs/>
                <w:sz w:val="20"/>
                <w:lang w:val="en-GB"/>
              </w:rPr>
              <w:t>This issue can be FFS in next meeting. This issue is closed for 2</w:t>
            </w:r>
            <w:r w:rsidRPr="00FE0E3B">
              <w:rPr>
                <w:rFonts w:eastAsia="SimSun"/>
                <w:bCs/>
                <w:sz w:val="20"/>
                <w:vertAlign w:val="superscript"/>
                <w:lang w:val="en-GB"/>
              </w:rPr>
              <w:t>nd</w:t>
            </w:r>
            <w:r>
              <w:rPr>
                <w:rFonts w:eastAsia="SimSun"/>
                <w:bCs/>
                <w:sz w:val="20"/>
                <w:lang w:val="en-GB"/>
              </w:rPr>
              <w:t xml:space="preserve"> round.</w:t>
            </w:r>
          </w:p>
          <w:p w14:paraId="597A89D3" w14:textId="396F3ED3" w:rsidR="00B21BE8" w:rsidRPr="00410D31" w:rsidRDefault="00CE55AA" w:rsidP="00410D31">
            <w:pPr>
              <w:pStyle w:val="ListParagraph"/>
              <w:numPr>
                <w:ilvl w:val="0"/>
                <w:numId w:val="21"/>
              </w:numPr>
              <w:ind w:firstLineChars="0"/>
              <w:rPr>
                <w:rFonts w:eastAsiaTheme="minorEastAsia"/>
                <w:iCs/>
                <w:sz w:val="20"/>
                <w:szCs w:val="20"/>
              </w:rPr>
            </w:pPr>
            <w:r>
              <w:rPr>
                <w:rFonts w:eastAsiaTheme="minorEastAsia"/>
                <w:iCs/>
                <w:sz w:val="20"/>
                <w:szCs w:val="20"/>
              </w:rPr>
              <w:t>Options for FFS</w:t>
            </w:r>
            <w:r w:rsidRPr="00FE0E3B">
              <w:rPr>
                <w:rFonts w:eastAsiaTheme="minorEastAsia"/>
                <w:iCs/>
                <w:sz w:val="20"/>
                <w:szCs w:val="20"/>
              </w:rPr>
              <w:t xml:space="preserve"> can be captured in WF.</w:t>
            </w:r>
          </w:p>
        </w:tc>
      </w:tr>
    </w:tbl>
    <w:p w14:paraId="13D558F0" w14:textId="1B919CA7" w:rsidR="00941774" w:rsidRDefault="00941774">
      <w:pPr>
        <w:spacing w:after="180"/>
        <w:rPr>
          <w:rFonts w:eastAsia="SimSun"/>
          <w:i/>
          <w:color w:val="0070C0"/>
          <w:sz w:val="20"/>
          <w:szCs w:val="20"/>
          <w:lang w:val="en-GB"/>
        </w:rPr>
      </w:pPr>
    </w:p>
    <w:p w14:paraId="1098C8CD" w14:textId="77777777" w:rsidR="00CE55AA" w:rsidRDefault="00CE55AA" w:rsidP="00CE55AA">
      <w:pPr>
        <w:spacing w:after="180"/>
        <w:rPr>
          <w:rFonts w:eastAsia="SimSun"/>
          <w:b/>
          <w:color w:val="FF0000"/>
          <w:sz w:val="20"/>
          <w:szCs w:val="20"/>
          <w:u w:val="single"/>
          <w:lang w:val="en-GB" w:eastAsia="ko-KR"/>
        </w:rPr>
      </w:pPr>
      <w:r>
        <w:rPr>
          <w:rFonts w:eastAsia="SimSun"/>
          <w:b/>
          <w:color w:val="FF0000"/>
          <w:sz w:val="20"/>
          <w:szCs w:val="20"/>
          <w:u w:val="single"/>
          <w:lang w:val="en-GB" w:eastAsia="ko-KR"/>
        </w:rPr>
        <w:t xml:space="preserve">Aperiodic RS related enhancement for L1 part </w:t>
      </w:r>
    </w:p>
    <w:tbl>
      <w:tblPr>
        <w:tblStyle w:val="TableGrid"/>
        <w:tblW w:w="0" w:type="auto"/>
        <w:tblLayout w:type="fixed"/>
        <w:tblLook w:val="04A0" w:firstRow="1" w:lastRow="0" w:firstColumn="1" w:lastColumn="0" w:noHBand="0" w:noVBand="1"/>
      </w:tblPr>
      <w:tblGrid>
        <w:gridCol w:w="1435"/>
        <w:gridCol w:w="8190"/>
      </w:tblGrid>
      <w:tr w:rsidR="00CE55AA" w14:paraId="6038FA74" w14:textId="77777777" w:rsidTr="00FE0E3B">
        <w:tc>
          <w:tcPr>
            <w:tcW w:w="1435" w:type="dxa"/>
          </w:tcPr>
          <w:p w14:paraId="542D5D46" w14:textId="77777777" w:rsidR="00CE55AA" w:rsidRDefault="00CE55AA" w:rsidP="00FE0E3B">
            <w:pPr>
              <w:rPr>
                <w:rFonts w:eastAsiaTheme="minorEastAsia"/>
                <w:b/>
                <w:bCs/>
                <w:color w:val="0070C0"/>
                <w:sz w:val="20"/>
                <w:szCs w:val="20"/>
              </w:rPr>
            </w:pPr>
          </w:p>
        </w:tc>
        <w:tc>
          <w:tcPr>
            <w:tcW w:w="8190" w:type="dxa"/>
          </w:tcPr>
          <w:p w14:paraId="6B601600" w14:textId="77777777" w:rsidR="00CE55AA" w:rsidRDefault="00CE55AA"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CE55AA" w:rsidRPr="00FE0E3B" w14:paraId="6FA25C61" w14:textId="77777777" w:rsidTr="00FE0E3B">
        <w:tc>
          <w:tcPr>
            <w:tcW w:w="1435" w:type="dxa"/>
          </w:tcPr>
          <w:p w14:paraId="27503FF3" w14:textId="77777777" w:rsidR="00CE55AA" w:rsidRDefault="00CE55AA" w:rsidP="00CE55AA">
            <w:pPr>
              <w:rPr>
                <w:rFonts w:eastAsia="SimSun"/>
                <w:b/>
                <w:color w:val="0070C0"/>
                <w:sz w:val="20"/>
                <w:szCs w:val="20"/>
                <w:u w:val="single"/>
              </w:rPr>
            </w:pPr>
            <w:r>
              <w:rPr>
                <w:rFonts w:eastAsia="SimSun"/>
                <w:b/>
                <w:color w:val="0070C0"/>
                <w:sz w:val="20"/>
                <w:szCs w:val="20"/>
                <w:u w:val="single"/>
                <w:lang w:val="en-GB" w:eastAsia="ko-KR"/>
              </w:rPr>
              <w:t xml:space="preserve">Issue 2-3-8: Aperiodic RS related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194EB90B" w14:textId="77777777" w:rsidR="00CE55AA" w:rsidRDefault="00CE55AA" w:rsidP="00FE0E3B">
            <w:pPr>
              <w:ind w:right="-16"/>
              <w:rPr>
                <w:rFonts w:eastAsiaTheme="minorEastAsia"/>
                <w:color w:val="0070C0"/>
                <w:sz w:val="20"/>
                <w:szCs w:val="20"/>
              </w:rPr>
            </w:pPr>
          </w:p>
        </w:tc>
        <w:tc>
          <w:tcPr>
            <w:tcW w:w="8190" w:type="dxa"/>
          </w:tcPr>
          <w:p w14:paraId="7C1D925D" w14:textId="77777777" w:rsidR="00CE55AA" w:rsidRDefault="00CE55AA" w:rsidP="00FE0E3B">
            <w:pPr>
              <w:rPr>
                <w:rFonts w:eastAsiaTheme="minorEastAsia"/>
                <w:i/>
                <w:color w:val="0070C0"/>
                <w:sz w:val="20"/>
                <w:szCs w:val="20"/>
              </w:rPr>
            </w:pPr>
            <w:r>
              <w:rPr>
                <w:rFonts w:eastAsiaTheme="minorEastAsia"/>
                <w:i/>
                <w:color w:val="0070C0"/>
                <w:sz w:val="20"/>
                <w:szCs w:val="20"/>
              </w:rPr>
              <w:lastRenderedPageBreak/>
              <w:t>Discussion status:</w:t>
            </w:r>
          </w:p>
          <w:p w14:paraId="158502E8" w14:textId="34F8718A" w:rsidR="00CE55AA" w:rsidRPr="00FE0E3B" w:rsidRDefault="00CE55AA" w:rsidP="00FE0E3B">
            <w:pPr>
              <w:pStyle w:val="ListParagraph"/>
              <w:numPr>
                <w:ilvl w:val="0"/>
                <w:numId w:val="21"/>
              </w:numPr>
              <w:ind w:firstLineChars="0"/>
              <w:rPr>
                <w:rFonts w:eastAsia="SimSun"/>
                <w:iCs/>
                <w:sz w:val="20"/>
                <w:lang w:val="en-GB"/>
              </w:rPr>
            </w:pPr>
            <w:r>
              <w:rPr>
                <w:rFonts w:eastAsiaTheme="minorEastAsia"/>
                <w:iCs/>
                <w:sz w:val="20"/>
                <w:szCs w:val="20"/>
              </w:rPr>
              <w:t>Companis’ views are diverse.</w:t>
            </w:r>
          </w:p>
          <w:p w14:paraId="2ACD4158" w14:textId="77777777" w:rsidR="00CE55AA" w:rsidRPr="00FE0E3B" w:rsidRDefault="00CE55AA"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1F509640" w14:textId="09699988" w:rsidR="00CE55AA" w:rsidRPr="00FE0E3B" w:rsidRDefault="00CE55AA" w:rsidP="00FE0E3B">
            <w:pPr>
              <w:pStyle w:val="ListParagraph"/>
              <w:numPr>
                <w:ilvl w:val="0"/>
                <w:numId w:val="21"/>
              </w:numPr>
              <w:ind w:firstLineChars="0"/>
              <w:rPr>
                <w:rFonts w:eastAsiaTheme="minorEastAsia"/>
                <w:iCs/>
                <w:sz w:val="20"/>
              </w:rPr>
            </w:pPr>
            <w:r>
              <w:rPr>
                <w:rFonts w:eastAsia="SimSun"/>
                <w:bCs/>
                <w:sz w:val="20"/>
                <w:lang w:val="en-GB"/>
              </w:rPr>
              <w:t>None</w:t>
            </w:r>
          </w:p>
          <w:p w14:paraId="71A0E173" w14:textId="77777777" w:rsidR="00CE55AA" w:rsidRDefault="00CE55AA" w:rsidP="00FE0E3B">
            <w:pPr>
              <w:rPr>
                <w:rFonts w:eastAsiaTheme="minorEastAsia"/>
                <w:i/>
                <w:color w:val="0070C0"/>
                <w:sz w:val="20"/>
                <w:szCs w:val="20"/>
              </w:rPr>
            </w:pPr>
            <w:r>
              <w:rPr>
                <w:rFonts w:eastAsiaTheme="minorEastAsia" w:hint="eastAsia"/>
                <w:i/>
                <w:color w:val="0070C0"/>
                <w:sz w:val="20"/>
                <w:szCs w:val="20"/>
              </w:rPr>
              <w:t>Candidate options:</w:t>
            </w:r>
          </w:p>
          <w:p w14:paraId="3714C6D6" w14:textId="77777777" w:rsidR="00CE55AA" w:rsidRPr="00410D31" w:rsidRDefault="00CE55AA" w:rsidP="00CE55AA">
            <w:pPr>
              <w:rPr>
                <w:rFonts w:eastAsia="SimSun"/>
                <w:bCs/>
                <w:sz w:val="20"/>
                <w:szCs w:val="20"/>
                <w:u w:val="single"/>
              </w:rPr>
            </w:pPr>
            <w:r w:rsidRPr="00410D31">
              <w:rPr>
                <w:rFonts w:eastAsia="SimSun"/>
                <w:bCs/>
                <w:sz w:val="20"/>
                <w:szCs w:val="20"/>
                <w:u w:val="single"/>
                <w:lang w:val="en-GB" w:eastAsia="ko-KR"/>
              </w:rPr>
              <w:lastRenderedPageBreak/>
              <w:t xml:space="preserve">Issue 2-3-8: Aperiodic RS related enhancement during </w:t>
            </w:r>
            <w:r w:rsidRPr="00410D31">
              <w:rPr>
                <w:rFonts w:eastAsia="SimSun"/>
                <w:bCs/>
                <w:sz w:val="20"/>
                <w:szCs w:val="20"/>
                <w:u w:val="single"/>
                <w:lang w:eastAsia="ko-KR"/>
              </w:rPr>
              <w:t xml:space="preserve">FR2 </w:t>
            </w:r>
            <w:r w:rsidRPr="00410D31">
              <w:rPr>
                <w:rFonts w:eastAsia="SimSun"/>
                <w:bCs/>
                <w:sz w:val="20"/>
                <w:szCs w:val="20"/>
                <w:u w:val="single"/>
              </w:rPr>
              <w:t xml:space="preserve">unknown </w:t>
            </w:r>
            <w:r w:rsidRPr="00410D31">
              <w:rPr>
                <w:rFonts w:eastAsia="SimSun"/>
                <w:bCs/>
                <w:sz w:val="20"/>
                <w:szCs w:val="20"/>
                <w:u w:val="single"/>
                <w:lang w:eastAsia="ko-KR"/>
              </w:rPr>
              <w:t>SCell activation</w:t>
            </w:r>
          </w:p>
          <w:p w14:paraId="758912A6" w14:textId="4E7385ED" w:rsidR="00CE55AA" w:rsidRPr="00410D31" w:rsidRDefault="00CE55AA" w:rsidP="00410D31">
            <w:pPr>
              <w:numPr>
                <w:ilvl w:val="0"/>
                <w:numId w:val="3"/>
              </w:numPr>
              <w:spacing w:after="120"/>
              <w:rPr>
                <w:rFonts w:eastAsia="SimSun"/>
                <w:sz w:val="20"/>
                <w:lang w:val="en-GB"/>
              </w:rPr>
            </w:pPr>
            <w:r w:rsidRPr="00410D31">
              <w:rPr>
                <w:rFonts w:eastAsia="SimSun"/>
                <w:sz w:val="20"/>
                <w:lang w:val="en-GB"/>
              </w:rPr>
              <w:t>Proposal 1 (Apple</w:t>
            </w:r>
            <w:r>
              <w:rPr>
                <w:rFonts w:eastAsia="SimSun"/>
                <w:sz w:val="20"/>
                <w:lang w:val="en-GB"/>
              </w:rPr>
              <w:t>, Ericsson</w:t>
            </w:r>
            <w:r w:rsidRPr="00410D31">
              <w:rPr>
                <w:rFonts w:eastAsia="SimSun"/>
                <w:sz w:val="20"/>
                <w:lang w:val="en-GB"/>
              </w:rPr>
              <w:t>): RAN4 to discuss: use AP RS for L1-RSRP measurement if UE can indicate the completion of L3 stage or can indicate the readiness of L1 measurement</w:t>
            </w:r>
          </w:p>
          <w:p w14:paraId="269D72FA" w14:textId="7AF637C8" w:rsidR="00CE55AA" w:rsidRPr="00410D31" w:rsidRDefault="00CE55AA" w:rsidP="00410D31">
            <w:pPr>
              <w:numPr>
                <w:ilvl w:val="0"/>
                <w:numId w:val="3"/>
              </w:numPr>
              <w:spacing w:after="120"/>
              <w:rPr>
                <w:rFonts w:eastAsia="SimSun"/>
                <w:sz w:val="20"/>
                <w:lang w:val="en-GB"/>
              </w:rPr>
            </w:pPr>
            <w:r w:rsidRPr="00410D31">
              <w:rPr>
                <w:rFonts w:eastAsia="SimSun"/>
                <w:sz w:val="20"/>
                <w:lang w:val="en-GB"/>
              </w:rPr>
              <w:t>Proposal 2a(Apple, Xiaomi</w:t>
            </w:r>
            <w:r>
              <w:rPr>
                <w:rFonts w:eastAsia="SimSun"/>
                <w:sz w:val="20"/>
                <w:lang w:val="en-GB"/>
              </w:rPr>
              <w:t>, MTK, Ericsson, ZTE</w:t>
            </w:r>
            <w:r w:rsidRPr="00410D31">
              <w:rPr>
                <w:rFonts w:eastAsia="SimSun"/>
                <w:sz w:val="20"/>
                <w:lang w:val="en-GB"/>
              </w:rPr>
              <w:t>): RAN4 to discuss: use A-TRS corresponding to the TCI state for fine timing tracking after TCI activation command</w:t>
            </w:r>
          </w:p>
          <w:p w14:paraId="0150A04A" w14:textId="5F1A2B0F" w:rsidR="00CE55AA" w:rsidRDefault="00CE55AA">
            <w:pPr>
              <w:numPr>
                <w:ilvl w:val="0"/>
                <w:numId w:val="3"/>
              </w:numPr>
              <w:spacing w:after="120"/>
              <w:rPr>
                <w:rFonts w:eastAsia="SimSun"/>
                <w:sz w:val="20"/>
                <w:lang w:val="en-GB"/>
              </w:rPr>
            </w:pPr>
            <w:r w:rsidRPr="00410D31">
              <w:rPr>
                <w:rFonts w:eastAsia="SimSun"/>
                <w:sz w:val="20"/>
                <w:lang w:val="en-GB"/>
              </w:rPr>
              <w:t>Proposal 2b(Xiaomi): If there is no any QCL information of reference signal for target SCell, A-TRS is configured for fine timing tracking, and the A-TRS is QCL-ed with the selected SSB index.</w:t>
            </w:r>
          </w:p>
          <w:p w14:paraId="09F2B9B7" w14:textId="507492F1" w:rsidR="00D14337" w:rsidRPr="00410D31" w:rsidRDefault="00D14337" w:rsidP="00410D31">
            <w:pPr>
              <w:numPr>
                <w:ilvl w:val="0"/>
                <w:numId w:val="3"/>
              </w:numPr>
              <w:spacing w:after="120"/>
              <w:rPr>
                <w:rFonts w:eastAsia="SimSun"/>
                <w:sz w:val="20"/>
                <w:lang w:val="en-GB"/>
              </w:rPr>
            </w:pPr>
            <w:r w:rsidRPr="00410D31">
              <w:rPr>
                <w:rFonts w:eastAsia="SimSun"/>
                <w:sz w:val="20"/>
                <w:lang w:val="en-GB"/>
              </w:rPr>
              <w:t>Proposal 3: Any other solutions to enable A-TRS usage to unknown SCell activation is not precluded.</w:t>
            </w:r>
          </w:p>
          <w:p w14:paraId="04F0A452" w14:textId="77777777" w:rsidR="00CE55AA" w:rsidRPr="00FE0E3B" w:rsidRDefault="00CE55AA" w:rsidP="00FE0E3B">
            <w:pPr>
              <w:pStyle w:val="ListParagraph"/>
              <w:ind w:left="1656" w:firstLineChars="0" w:firstLine="0"/>
              <w:rPr>
                <w:rFonts w:eastAsia="SimSun"/>
                <w:bCs/>
                <w:sz w:val="20"/>
                <w:lang w:val="en-GB"/>
              </w:rPr>
            </w:pPr>
          </w:p>
          <w:p w14:paraId="1EDCA054" w14:textId="77777777" w:rsidR="00CE55AA" w:rsidRDefault="00CE55AA"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017D39E0" w14:textId="77777777" w:rsidR="00CE55AA" w:rsidRPr="00FE0E3B" w:rsidRDefault="00CE55AA" w:rsidP="00CE55AA">
            <w:pPr>
              <w:pStyle w:val="ListParagraph"/>
              <w:numPr>
                <w:ilvl w:val="0"/>
                <w:numId w:val="21"/>
              </w:numPr>
              <w:ind w:firstLineChars="0"/>
              <w:rPr>
                <w:rFonts w:eastAsiaTheme="minorEastAsia"/>
                <w:iCs/>
                <w:sz w:val="20"/>
              </w:rPr>
            </w:pPr>
            <w:r>
              <w:rPr>
                <w:rFonts w:eastAsia="SimSun"/>
                <w:bCs/>
                <w:sz w:val="20"/>
                <w:lang w:val="en-GB"/>
              </w:rPr>
              <w:t>This issue can be FFS in next meeting. This issue is closed for 2</w:t>
            </w:r>
            <w:r w:rsidRPr="00FE0E3B">
              <w:rPr>
                <w:rFonts w:eastAsia="SimSun"/>
                <w:bCs/>
                <w:sz w:val="20"/>
                <w:vertAlign w:val="superscript"/>
                <w:lang w:val="en-GB"/>
              </w:rPr>
              <w:t>nd</w:t>
            </w:r>
            <w:r>
              <w:rPr>
                <w:rFonts w:eastAsia="SimSun"/>
                <w:bCs/>
                <w:sz w:val="20"/>
                <w:lang w:val="en-GB"/>
              </w:rPr>
              <w:t xml:space="preserve"> round.</w:t>
            </w:r>
          </w:p>
          <w:p w14:paraId="43F02AAF" w14:textId="3C21FA00" w:rsidR="00CE55AA" w:rsidRPr="00FE0E3B" w:rsidRDefault="00CE55AA" w:rsidP="00CE55AA">
            <w:pPr>
              <w:pStyle w:val="ListParagraph"/>
              <w:numPr>
                <w:ilvl w:val="0"/>
                <w:numId w:val="21"/>
              </w:numPr>
              <w:ind w:firstLineChars="0"/>
              <w:rPr>
                <w:rFonts w:eastAsiaTheme="minorEastAsia"/>
                <w:iCs/>
                <w:sz w:val="20"/>
                <w:szCs w:val="20"/>
              </w:rPr>
            </w:pPr>
            <w:r>
              <w:rPr>
                <w:rFonts w:eastAsiaTheme="minorEastAsia"/>
                <w:iCs/>
                <w:sz w:val="20"/>
                <w:szCs w:val="20"/>
              </w:rPr>
              <w:t>Options for FFS</w:t>
            </w:r>
            <w:r w:rsidRPr="00FE0E3B">
              <w:rPr>
                <w:rFonts w:eastAsiaTheme="minorEastAsia"/>
                <w:iCs/>
                <w:sz w:val="20"/>
                <w:szCs w:val="20"/>
              </w:rPr>
              <w:t xml:space="preserve"> can be captured in WF.</w:t>
            </w:r>
          </w:p>
        </w:tc>
      </w:tr>
    </w:tbl>
    <w:p w14:paraId="3C337967" w14:textId="3133067C" w:rsidR="00CE55AA" w:rsidRDefault="00CE55AA">
      <w:pPr>
        <w:spacing w:after="180"/>
        <w:rPr>
          <w:rFonts w:eastAsia="SimSun"/>
          <w:i/>
          <w:color w:val="0070C0"/>
          <w:sz w:val="20"/>
          <w:szCs w:val="20"/>
          <w:lang w:val="en-GB"/>
        </w:rPr>
      </w:pPr>
    </w:p>
    <w:p w14:paraId="6203FAD0" w14:textId="77777777" w:rsidR="008D4E1F" w:rsidRDefault="008D4E1F" w:rsidP="008D4E1F">
      <w:pPr>
        <w:spacing w:after="180"/>
        <w:rPr>
          <w:rFonts w:eastAsia="SimSun"/>
          <w:b/>
          <w:color w:val="FF0000"/>
          <w:sz w:val="20"/>
          <w:szCs w:val="20"/>
          <w:u w:val="single"/>
          <w:lang w:val="en-GB" w:eastAsia="ko-KR"/>
        </w:rPr>
      </w:pPr>
      <w:r>
        <w:rPr>
          <w:rFonts w:eastAsia="SimSun"/>
          <w:b/>
          <w:color w:val="FF0000"/>
          <w:sz w:val="20"/>
          <w:szCs w:val="20"/>
          <w:u w:val="single"/>
          <w:lang w:val="en-GB" w:eastAsia="ko-KR"/>
        </w:rPr>
        <w:t xml:space="preserve">SP CSI-RS and periodic CSI-RS related enhancement for L1 part </w:t>
      </w:r>
    </w:p>
    <w:tbl>
      <w:tblPr>
        <w:tblStyle w:val="TableGrid"/>
        <w:tblW w:w="0" w:type="auto"/>
        <w:tblLayout w:type="fixed"/>
        <w:tblLook w:val="04A0" w:firstRow="1" w:lastRow="0" w:firstColumn="1" w:lastColumn="0" w:noHBand="0" w:noVBand="1"/>
      </w:tblPr>
      <w:tblGrid>
        <w:gridCol w:w="1435"/>
        <w:gridCol w:w="8190"/>
      </w:tblGrid>
      <w:tr w:rsidR="008D4E1F" w14:paraId="5ED02D34" w14:textId="77777777" w:rsidTr="00FE0E3B">
        <w:tc>
          <w:tcPr>
            <w:tcW w:w="1435" w:type="dxa"/>
          </w:tcPr>
          <w:p w14:paraId="58227652" w14:textId="77777777" w:rsidR="008D4E1F" w:rsidRDefault="008D4E1F" w:rsidP="00FE0E3B">
            <w:pPr>
              <w:rPr>
                <w:rFonts w:eastAsiaTheme="minorEastAsia"/>
                <w:b/>
                <w:bCs/>
                <w:color w:val="0070C0"/>
                <w:sz w:val="20"/>
                <w:szCs w:val="20"/>
              </w:rPr>
            </w:pPr>
          </w:p>
        </w:tc>
        <w:tc>
          <w:tcPr>
            <w:tcW w:w="8190" w:type="dxa"/>
          </w:tcPr>
          <w:p w14:paraId="3D221018" w14:textId="77777777" w:rsidR="008D4E1F" w:rsidRDefault="008D4E1F"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8D4E1F" w:rsidRPr="00FE0E3B" w14:paraId="738AC6E3" w14:textId="77777777" w:rsidTr="00FE0E3B">
        <w:tc>
          <w:tcPr>
            <w:tcW w:w="1435" w:type="dxa"/>
          </w:tcPr>
          <w:p w14:paraId="26BBAD2A" w14:textId="77777777" w:rsidR="008D4E1F" w:rsidRDefault="008D4E1F" w:rsidP="008D4E1F">
            <w:pPr>
              <w:rPr>
                <w:rFonts w:eastAsia="SimSun"/>
                <w:b/>
                <w:color w:val="0070C0"/>
                <w:sz w:val="20"/>
                <w:szCs w:val="20"/>
                <w:u w:val="single"/>
              </w:rPr>
            </w:pPr>
            <w:r>
              <w:rPr>
                <w:rFonts w:eastAsia="SimSun"/>
                <w:b/>
                <w:color w:val="0070C0"/>
                <w:sz w:val="20"/>
                <w:szCs w:val="20"/>
                <w:u w:val="single"/>
                <w:lang w:val="en-GB" w:eastAsia="ko-KR"/>
              </w:rPr>
              <w:t xml:space="preserve">Issue 2-3-9: SP CSI-RS and periodic CSI-RS related enhancement during </w:t>
            </w:r>
            <w:r>
              <w:rPr>
                <w:rFonts w:eastAsia="SimSun"/>
                <w:b/>
                <w:color w:val="0070C0"/>
                <w:sz w:val="20"/>
                <w:szCs w:val="20"/>
                <w:u w:val="single"/>
                <w:lang w:eastAsia="ko-KR"/>
              </w:rPr>
              <w:t xml:space="preserve">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t>SCell activation</w:t>
            </w:r>
          </w:p>
          <w:p w14:paraId="37C97F50" w14:textId="77777777" w:rsidR="008D4E1F" w:rsidRDefault="008D4E1F" w:rsidP="00FE0E3B">
            <w:pPr>
              <w:ind w:right="-16"/>
              <w:rPr>
                <w:rFonts w:eastAsiaTheme="minorEastAsia"/>
                <w:color w:val="0070C0"/>
                <w:sz w:val="20"/>
                <w:szCs w:val="20"/>
              </w:rPr>
            </w:pPr>
          </w:p>
        </w:tc>
        <w:tc>
          <w:tcPr>
            <w:tcW w:w="8190" w:type="dxa"/>
          </w:tcPr>
          <w:p w14:paraId="4825F69B" w14:textId="77777777" w:rsidR="008D4E1F" w:rsidRDefault="008D4E1F" w:rsidP="00FE0E3B">
            <w:pPr>
              <w:rPr>
                <w:rFonts w:eastAsiaTheme="minorEastAsia"/>
                <w:i/>
                <w:color w:val="0070C0"/>
                <w:sz w:val="20"/>
                <w:szCs w:val="20"/>
              </w:rPr>
            </w:pPr>
            <w:r>
              <w:rPr>
                <w:rFonts w:eastAsiaTheme="minorEastAsia"/>
                <w:i/>
                <w:color w:val="0070C0"/>
                <w:sz w:val="20"/>
                <w:szCs w:val="20"/>
              </w:rPr>
              <w:t>Discussion status:</w:t>
            </w:r>
          </w:p>
          <w:p w14:paraId="73726A47" w14:textId="77777777" w:rsidR="008D4E1F" w:rsidRPr="00FE0E3B" w:rsidRDefault="008D4E1F" w:rsidP="00FE0E3B">
            <w:pPr>
              <w:pStyle w:val="ListParagraph"/>
              <w:numPr>
                <w:ilvl w:val="0"/>
                <w:numId w:val="21"/>
              </w:numPr>
              <w:ind w:firstLineChars="0"/>
              <w:rPr>
                <w:rFonts w:eastAsia="SimSun"/>
                <w:iCs/>
                <w:sz w:val="20"/>
                <w:lang w:val="en-GB"/>
              </w:rPr>
            </w:pPr>
            <w:r>
              <w:rPr>
                <w:rFonts w:eastAsiaTheme="minorEastAsia"/>
                <w:iCs/>
                <w:sz w:val="20"/>
                <w:szCs w:val="20"/>
              </w:rPr>
              <w:t>Companis’ views are diverse.</w:t>
            </w:r>
          </w:p>
          <w:p w14:paraId="07641B0F" w14:textId="77777777" w:rsidR="008D4E1F" w:rsidRPr="00FE0E3B" w:rsidRDefault="008D4E1F"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266ECC44" w14:textId="77777777" w:rsidR="008D4E1F" w:rsidRPr="00FE0E3B" w:rsidRDefault="008D4E1F" w:rsidP="00FE0E3B">
            <w:pPr>
              <w:pStyle w:val="ListParagraph"/>
              <w:numPr>
                <w:ilvl w:val="0"/>
                <w:numId w:val="21"/>
              </w:numPr>
              <w:ind w:firstLineChars="0"/>
              <w:rPr>
                <w:rFonts w:eastAsiaTheme="minorEastAsia"/>
                <w:iCs/>
                <w:sz w:val="20"/>
              </w:rPr>
            </w:pPr>
            <w:r>
              <w:rPr>
                <w:rFonts w:eastAsia="SimSun"/>
                <w:bCs/>
                <w:sz w:val="20"/>
                <w:lang w:val="en-GB"/>
              </w:rPr>
              <w:t>None</w:t>
            </w:r>
          </w:p>
          <w:p w14:paraId="039F20ED" w14:textId="77777777" w:rsidR="008D4E1F" w:rsidRDefault="008D4E1F" w:rsidP="00FE0E3B">
            <w:pPr>
              <w:rPr>
                <w:rFonts w:eastAsiaTheme="minorEastAsia"/>
                <w:i/>
                <w:color w:val="0070C0"/>
                <w:sz w:val="20"/>
                <w:szCs w:val="20"/>
              </w:rPr>
            </w:pPr>
            <w:r>
              <w:rPr>
                <w:rFonts w:eastAsiaTheme="minorEastAsia" w:hint="eastAsia"/>
                <w:i/>
                <w:color w:val="0070C0"/>
                <w:sz w:val="20"/>
                <w:szCs w:val="20"/>
              </w:rPr>
              <w:t>Candidate options:</w:t>
            </w:r>
          </w:p>
          <w:p w14:paraId="403404B7" w14:textId="77777777" w:rsidR="008D4E1F" w:rsidRPr="00410D31" w:rsidRDefault="008D4E1F" w:rsidP="008D4E1F">
            <w:pPr>
              <w:rPr>
                <w:rFonts w:eastAsia="SimSun"/>
                <w:bCs/>
                <w:sz w:val="20"/>
                <w:szCs w:val="20"/>
                <w:u w:val="single"/>
              </w:rPr>
            </w:pPr>
            <w:r w:rsidRPr="00410D31">
              <w:rPr>
                <w:rFonts w:eastAsia="SimSun"/>
                <w:bCs/>
                <w:sz w:val="20"/>
                <w:szCs w:val="20"/>
                <w:u w:val="single"/>
                <w:lang w:val="en-GB" w:eastAsia="ko-KR"/>
              </w:rPr>
              <w:t xml:space="preserve">Issue 2-3-9: SP CSI-RS and periodic CSI-RS related enhancement during </w:t>
            </w:r>
            <w:r w:rsidRPr="00410D31">
              <w:rPr>
                <w:rFonts w:eastAsia="SimSun"/>
                <w:bCs/>
                <w:sz w:val="20"/>
                <w:szCs w:val="20"/>
                <w:u w:val="single"/>
                <w:lang w:eastAsia="ko-KR"/>
              </w:rPr>
              <w:t xml:space="preserve">FR2 </w:t>
            </w:r>
            <w:r w:rsidRPr="00410D31">
              <w:rPr>
                <w:rFonts w:eastAsia="SimSun"/>
                <w:bCs/>
                <w:sz w:val="20"/>
                <w:szCs w:val="20"/>
                <w:u w:val="single"/>
              </w:rPr>
              <w:t xml:space="preserve">unknown </w:t>
            </w:r>
            <w:r w:rsidRPr="00410D31">
              <w:rPr>
                <w:rFonts w:eastAsia="SimSun"/>
                <w:bCs/>
                <w:sz w:val="20"/>
                <w:szCs w:val="20"/>
                <w:u w:val="single"/>
                <w:lang w:eastAsia="ko-KR"/>
              </w:rPr>
              <w:t>SCell activation</w:t>
            </w:r>
          </w:p>
          <w:p w14:paraId="26A5BA06" w14:textId="77777777" w:rsidR="008D4E1F" w:rsidRPr="00410D31" w:rsidRDefault="008D4E1F" w:rsidP="008D4E1F">
            <w:pPr>
              <w:numPr>
                <w:ilvl w:val="0"/>
                <w:numId w:val="3"/>
              </w:numPr>
              <w:spacing w:after="120"/>
              <w:ind w:left="720"/>
              <w:rPr>
                <w:rFonts w:eastAsia="SimSun"/>
                <w:sz w:val="20"/>
                <w:lang w:val="en-GB"/>
              </w:rPr>
            </w:pPr>
            <w:r w:rsidRPr="00410D31">
              <w:rPr>
                <w:rFonts w:eastAsia="SimSun"/>
                <w:sz w:val="20"/>
                <w:lang w:val="en-GB"/>
              </w:rPr>
              <w:t xml:space="preserve">Proposals: </w:t>
            </w:r>
          </w:p>
          <w:p w14:paraId="5F851DB4" w14:textId="0E2BEFD2" w:rsidR="008D4E1F" w:rsidRPr="00410D31" w:rsidRDefault="008D4E1F" w:rsidP="00410D31">
            <w:pPr>
              <w:numPr>
                <w:ilvl w:val="1"/>
                <w:numId w:val="3"/>
              </w:numPr>
              <w:spacing w:after="120"/>
              <w:ind w:left="1440"/>
              <w:rPr>
                <w:rFonts w:eastAsia="SimSun"/>
                <w:sz w:val="20"/>
                <w:lang w:val="en-GB"/>
              </w:rPr>
            </w:pPr>
            <w:r w:rsidRPr="00410D31">
              <w:rPr>
                <w:rFonts w:eastAsia="SimSun"/>
                <w:sz w:val="20"/>
                <w:lang w:val="en-GB"/>
              </w:rPr>
              <w:t>Proposal 1 (Intel</w:t>
            </w:r>
            <w:r>
              <w:rPr>
                <w:rFonts w:eastAsia="SimSun"/>
                <w:sz w:val="20"/>
                <w:lang w:val="en-GB"/>
              </w:rPr>
              <w:t>, MTK</w:t>
            </w:r>
            <w:r w:rsidRPr="00410D31">
              <w:rPr>
                <w:rFonts w:eastAsia="SimSun"/>
                <w:sz w:val="20"/>
                <w:lang w:val="en-GB"/>
              </w:rPr>
              <w:t xml:space="preserve">): Futher discuss how to reduce the semi-persistent CSI-RS activation or RRC based CSI-RS configuration delay. </w:t>
            </w:r>
          </w:p>
          <w:p w14:paraId="10D1703D" w14:textId="77777777" w:rsidR="008D4E1F" w:rsidRDefault="008D4E1F"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DCB9293" w14:textId="77777777" w:rsidR="008D4E1F" w:rsidRPr="00FE0E3B" w:rsidRDefault="008D4E1F" w:rsidP="00FE0E3B">
            <w:pPr>
              <w:pStyle w:val="ListParagraph"/>
              <w:numPr>
                <w:ilvl w:val="0"/>
                <w:numId w:val="21"/>
              </w:numPr>
              <w:ind w:firstLineChars="0"/>
              <w:rPr>
                <w:rFonts w:eastAsiaTheme="minorEastAsia"/>
                <w:iCs/>
                <w:sz w:val="20"/>
              </w:rPr>
            </w:pPr>
            <w:r>
              <w:rPr>
                <w:rFonts w:eastAsia="SimSun"/>
                <w:bCs/>
                <w:sz w:val="20"/>
                <w:lang w:val="en-GB"/>
              </w:rPr>
              <w:t>This issue can be FFS in next meeting. This issue is closed for 2</w:t>
            </w:r>
            <w:r w:rsidRPr="00FE0E3B">
              <w:rPr>
                <w:rFonts w:eastAsia="SimSun"/>
                <w:bCs/>
                <w:sz w:val="20"/>
                <w:vertAlign w:val="superscript"/>
                <w:lang w:val="en-GB"/>
              </w:rPr>
              <w:t>nd</w:t>
            </w:r>
            <w:r>
              <w:rPr>
                <w:rFonts w:eastAsia="SimSun"/>
                <w:bCs/>
                <w:sz w:val="20"/>
                <w:lang w:val="en-GB"/>
              </w:rPr>
              <w:t xml:space="preserve"> round.</w:t>
            </w:r>
          </w:p>
          <w:p w14:paraId="15C2F702" w14:textId="77777777" w:rsidR="008D4E1F" w:rsidRPr="00FE0E3B" w:rsidRDefault="008D4E1F" w:rsidP="00FE0E3B">
            <w:pPr>
              <w:pStyle w:val="ListParagraph"/>
              <w:numPr>
                <w:ilvl w:val="0"/>
                <w:numId w:val="21"/>
              </w:numPr>
              <w:ind w:firstLineChars="0"/>
              <w:rPr>
                <w:rFonts w:eastAsiaTheme="minorEastAsia"/>
                <w:iCs/>
                <w:sz w:val="20"/>
                <w:szCs w:val="20"/>
              </w:rPr>
            </w:pPr>
            <w:r>
              <w:rPr>
                <w:rFonts w:eastAsiaTheme="minorEastAsia"/>
                <w:iCs/>
                <w:sz w:val="20"/>
                <w:szCs w:val="20"/>
              </w:rPr>
              <w:t>Options for FFS</w:t>
            </w:r>
            <w:r w:rsidRPr="00FE0E3B">
              <w:rPr>
                <w:rFonts w:eastAsiaTheme="minorEastAsia"/>
                <w:iCs/>
                <w:sz w:val="20"/>
                <w:szCs w:val="20"/>
              </w:rPr>
              <w:t xml:space="preserve"> can be captured in WF.</w:t>
            </w:r>
          </w:p>
        </w:tc>
      </w:tr>
    </w:tbl>
    <w:p w14:paraId="0D8C8B22" w14:textId="77777777" w:rsidR="008D4E1F" w:rsidRDefault="008D4E1F">
      <w:pPr>
        <w:spacing w:after="180"/>
        <w:rPr>
          <w:rFonts w:eastAsia="SimSun"/>
          <w:i/>
          <w:color w:val="0070C0"/>
          <w:sz w:val="20"/>
          <w:szCs w:val="20"/>
          <w:lang w:val="en-GB"/>
        </w:rPr>
      </w:pPr>
    </w:p>
    <w:p w14:paraId="3C8FA0B6" w14:textId="77777777" w:rsidR="008D4E1F" w:rsidRPr="00410D31" w:rsidRDefault="008D4E1F" w:rsidP="00410D31">
      <w:pPr>
        <w:rPr>
          <w:rFonts w:eastAsia="SimSun"/>
          <w:b/>
          <w:bCs/>
          <w:u w:val="single"/>
        </w:rPr>
      </w:pPr>
      <w:r w:rsidRPr="00410D31">
        <w:rPr>
          <w:rFonts w:eastAsia="SimSun"/>
          <w:b/>
          <w:bCs/>
          <w:u w:val="single"/>
        </w:rPr>
        <w:t xml:space="preserve">Sub-topic 2-4 Other potential enhancement for FR2 SCell activation </w:t>
      </w:r>
    </w:p>
    <w:p w14:paraId="2FE45ED4" w14:textId="3554995C" w:rsidR="00CE55AA" w:rsidRDefault="00CE55AA">
      <w:pPr>
        <w:spacing w:after="180"/>
        <w:rPr>
          <w:rFonts w:eastAsia="SimSun"/>
          <w:i/>
          <w:color w:val="0070C0"/>
          <w:sz w:val="20"/>
          <w:szCs w:val="20"/>
          <w:lang w:val="en-GB"/>
        </w:rPr>
      </w:pPr>
    </w:p>
    <w:tbl>
      <w:tblPr>
        <w:tblStyle w:val="TableGrid"/>
        <w:tblW w:w="0" w:type="auto"/>
        <w:tblLayout w:type="fixed"/>
        <w:tblLook w:val="04A0" w:firstRow="1" w:lastRow="0" w:firstColumn="1" w:lastColumn="0" w:noHBand="0" w:noVBand="1"/>
      </w:tblPr>
      <w:tblGrid>
        <w:gridCol w:w="1435"/>
        <w:gridCol w:w="8190"/>
      </w:tblGrid>
      <w:tr w:rsidR="008D4E1F" w14:paraId="1514A536" w14:textId="77777777" w:rsidTr="00FE0E3B">
        <w:tc>
          <w:tcPr>
            <w:tcW w:w="1435" w:type="dxa"/>
          </w:tcPr>
          <w:p w14:paraId="0E8C1600" w14:textId="77777777" w:rsidR="008D4E1F" w:rsidRDefault="008D4E1F" w:rsidP="00FE0E3B">
            <w:pPr>
              <w:rPr>
                <w:rFonts w:eastAsiaTheme="minorEastAsia"/>
                <w:b/>
                <w:bCs/>
                <w:color w:val="0070C0"/>
                <w:sz w:val="20"/>
                <w:szCs w:val="20"/>
              </w:rPr>
            </w:pPr>
          </w:p>
        </w:tc>
        <w:tc>
          <w:tcPr>
            <w:tcW w:w="8190" w:type="dxa"/>
          </w:tcPr>
          <w:p w14:paraId="2F34BBC8" w14:textId="77777777" w:rsidR="008D4E1F" w:rsidRDefault="008D4E1F"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8D4E1F" w:rsidRPr="00FE0E3B" w14:paraId="7C889CB5" w14:textId="77777777" w:rsidTr="00FE0E3B">
        <w:tc>
          <w:tcPr>
            <w:tcW w:w="1435" w:type="dxa"/>
          </w:tcPr>
          <w:p w14:paraId="42FC8FCB" w14:textId="77777777" w:rsidR="008D4E1F" w:rsidRDefault="008D4E1F" w:rsidP="008D4E1F">
            <w:pPr>
              <w:rPr>
                <w:rFonts w:eastAsia="SimSun"/>
                <w:b/>
                <w:color w:val="0070C0"/>
                <w:sz w:val="20"/>
                <w:szCs w:val="20"/>
                <w:u w:val="single"/>
              </w:rPr>
            </w:pPr>
            <w:r>
              <w:rPr>
                <w:rFonts w:eastAsia="SimSun"/>
                <w:b/>
                <w:color w:val="0070C0"/>
                <w:sz w:val="20"/>
                <w:szCs w:val="20"/>
                <w:u w:val="single"/>
                <w:lang w:val="en-GB" w:eastAsia="ko-KR"/>
              </w:rPr>
              <w:t xml:space="preserve">Issue 2-4-1: Other possible enhancement </w:t>
            </w:r>
            <w:r>
              <w:rPr>
                <w:rFonts w:eastAsia="SimSun"/>
                <w:b/>
                <w:color w:val="0070C0"/>
                <w:sz w:val="20"/>
                <w:szCs w:val="20"/>
                <w:u w:val="single"/>
                <w:lang w:eastAsia="ko-KR"/>
              </w:rPr>
              <w:t xml:space="preserve">of FR2 </w:t>
            </w:r>
            <w:r>
              <w:rPr>
                <w:rFonts w:eastAsia="SimSun" w:hint="eastAsia"/>
                <w:b/>
                <w:color w:val="0070C0"/>
                <w:sz w:val="20"/>
                <w:szCs w:val="20"/>
                <w:u w:val="single"/>
              </w:rPr>
              <w:t>unknown</w:t>
            </w:r>
            <w:r>
              <w:rPr>
                <w:rFonts w:eastAsia="SimSun"/>
                <w:b/>
                <w:color w:val="0070C0"/>
                <w:sz w:val="20"/>
                <w:szCs w:val="20"/>
                <w:u w:val="single"/>
              </w:rPr>
              <w:t xml:space="preserve"> </w:t>
            </w:r>
            <w:r>
              <w:rPr>
                <w:rFonts w:eastAsia="SimSun"/>
                <w:b/>
                <w:color w:val="0070C0"/>
                <w:sz w:val="20"/>
                <w:szCs w:val="20"/>
                <w:u w:val="single"/>
                <w:lang w:eastAsia="ko-KR"/>
              </w:rPr>
              <w:lastRenderedPageBreak/>
              <w:t>SCell activation</w:t>
            </w:r>
          </w:p>
          <w:p w14:paraId="71E716DC" w14:textId="77777777" w:rsidR="008D4E1F" w:rsidRDefault="008D4E1F" w:rsidP="00FE0E3B">
            <w:pPr>
              <w:ind w:right="-16"/>
              <w:rPr>
                <w:rFonts w:eastAsiaTheme="minorEastAsia"/>
                <w:color w:val="0070C0"/>
                <w:sz w:val="20"/>
                <w:szCs w:val="20"/>
              </w:rPr>
            </w:pPr>
          </w:p>
        </w:tc>
        <w:tc>
          <w:tcPr>
            <w:tcW w:w="8190" w:type="dxa"/>
          </w:tcPr>
          <w:p w14:paraId="4964F680" w14:textId="77777777" w:rsidR="008D4E1F" w:rsidRDefault="008D4E1F" w:rsidP="00FE0E3B">
            <w:pPr>
              <w:rPr>
                <w:rFonts w:eastAsiaTheme="minorEastAsia"/>
                <w:i/>
                <w:color w:val="0070C0"/>
                <w:sz w:val="20"/>
                <w:szCs w:val="20"/>
              </w:rPr>
            </w:pPr>
            <w:r>
              <w:rPr>
                <w:rFonts w:eastAsiaTheme="minorEastAsia"/>
                <w:i/>
                <w:color w:val="0070C0"/>
                <w:sz w:val="20"/>
                <w:szCs w:val="20"/>
              </w:rPr>
              <w:lastRenderedPageBreak/>
              <w:t>Discussion status:</w:t>
            </w:r>
          </w:p>
          <w:p w14:paraId="41515AA7" w14:textId="77777777" w:rsidR="008D4E1F" w:rsidRPr="00FE0E3B" w:rsidRDefault="008D4E1F" w:rsidP="00FE0E3B">
            <w:pPr>
              <w:pStyle w:val="ListParagraph"/>
              <w:numPr>
                <w:ilvl w:val="0"/>
                <w:numId w:val="21"/>
              </w:numPr>
              <w:ind w:firstLineChars="0"/>
              <w:rPr>
                <w:rFonts w:eastAsia="SimSun"/>
                <w:iCs/>
                <w:sz w:val="20"/>
                <w:lang w:val="en-GB"/>
              </w:rPr>
            </w:pPr>
            <w:r>
              <w:rPr>
                <w:rFonts w:eastAsiaTheme="minorEastAsia"/>
                <w:iCs/>
                <w:sz w:val="20"/>
                <w:szCs w:val="20"/>
              </w:rPr>
              <w:t>Companis’ views are diverse.</w:t>
            </w:r>
          </w:p>
          <w:p w14:paraId="690F7D73" w14:textId="77777777" w:rsidR="008D4E1F" w:rsidRPr="00FE0E3B" w:rsidRDefault="008D4E1F"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124C9B3E" w14:textId="77777777" w:rsidR="008D4E1F" w:rsidRPr="00FE0E3B" w:rsidRDefault="008D4E1F" w:rsidP="00FE0E3B">
            <w:pPr>
              <w:pStyle w:val="ListParagraph"/>
              <w:numPr>
                <w:ilvl w:val="0"/>
                <w:numId w:val="21"/>
              </w:numPr>
              <w:ind w:firstLineChars="0"/>
              <w:rPr>
                <w:rFonts w:eastAsiaTheme="minorEastAsia"/>
                <w:iCs/>
                <w:sz w:val="20"/>
              </w:rPr>
            </w:pPr>
            <w:r>
              <w:rPr>
                <w:rFonts w:eastAsia="SimSun"/>
                <w:bCs/>
                <w:sz w:val="20"/>
                <w:lang w:val="en-GB"/>
              </w:rPr>
              <w:lastRenderedPageBreak/>
              <w:t>None</w:t>
            </w:r>
          </w:p>
          <w:p w14:paraId="1FEC53AC" w14:textId="77777777" w:rsidR="008D4E1F" w:rsidRDefault="008D4E1F" w:rsidP="00FE0E3B">
            <w:pPr>
              <w:rPr>
                <w:rFonts w:eastAsiaTheme="minorEastAsia"/>
                <w:i/>
                <w:color w:val="0070C0"/>
                <w:sz w:val="20"/>
                <w:szCs w:val="20"/>
              </w:rPr>
            </w:pPr>
            <w:r>
              <w:rPr>
                <w:rFonts w:eastAsiaTheme="minorEastAsia" w:hint="eastAsia"/>
                <w:i/>
                <w:color w:val="0070C0"/>
                <w:sz w:val="20"/>
                <w:szCs w:val="20"/>
              </w:rPr>
              <w:t>Candidate options:</w:t>
            </w:r>
          </w:p>
          <w:p w14:paraId="577583EF" w14:textId="77777777" w:rsidR="008D4E1F" w:rsidRPr="00410D31" w:rsidRDefault="008D4E1F" w:rsidP="008D4E1F">
            <w:pPr>
              <w:rPr>
                <w:rFonts w:eastAsia="SimSun"/>
                <w:bCs/>
                <w:sz w:val="20"/>
                <w:szCs w:val="20"/>
                <w:u w:val="single"/>
              </w:rPr>
            </w:pPr>
            <w:r w:rsidRPr="00410D31">
              <w:rPr>
                <w:rFonts w:eastAsia="SimSun"/>
                <w:bCs/>
                <w:sz w:val="20"/>
                <w:szCs w:val="20"/>
                <w:u w:val="single"/>
                <w:lang w:val="en-GB" w:eastAsia="ko-KR"/>
              </w:rPr>
              <w:t xml:space="preserve">Issue 2-4-1: Other possible enhancement </w:t>
            </w:r>
            <w:r w:rsidRPr="00410D31">
              <w:rPr>
                <w:rFonts w:eastAsia="SimSun"/>
                <w:bCs/>
                <w:sz w:val="20"/>
                <w:szCs w:val="20"/>
                <w:u w:val="single"/>
                <w:lang w:eastAsia="ko-KR"/>
              </w:rPr>
              <w:t xml:space="preserve">of FR2 </w:t>
            </w:r>
            <w:r w:rsidRPr="00410D31">
              <w:rPr>
                <w:rFonts w:eastAsia="SimSun"/>
                <w:bCs/>
                <w:sz w:val="20"/>
                <w:szCs w:val="20"/>
                <w:u w:val="single"/>
              </w:rPr>
              <w:t xml:space="preserve">unknown </w:t>
            </w:r>
            <w:r w:rsidRPr="00410D31">
              <w:rPr>
                <w:rFonts w:eastAsia="SimSun"/>
                <w:bCs/>
                <w:sz w:val="20"/>
                <w:szCs w:val="20"/>
                <w:u w:val="single"/>
                <w:lang w:eastAsia="ko-KR"/>
              </w:rPr>
              <w:t>SCell activation</w:t>
            </w:r>
          </w:p>
          <w:p w14:paraId="6035DAFA" w14:textId="010E7761" w:rsidR="008D4E1F" w:rsidRPr="00410D31" w:rsidRDefault="008D4E1F" w:rsidP="00410D31">
            <w:pPr>
              <w:pStyle w:val="ListParagraph"/>
              <w:numPr>
                <w:ilvl w:val="0"/>
                <w:numId w:val="3"/>
              </w:numPr>
              <w:ind w:firstLineChars="0"/>
              <w:rPr>
                <w:rFonts w:eastAsia="SimSun"/>
                <w:bCs/>
                <w:sz w:val="20"/>
                <w:lang w:val="en-GB"/>
              </w:rPr>
            </w:pPr>
            <w:r w:rsidRPr="00410D31">
              <w:rPr>
                <w:rFonts w:eastAsia="SimSun"/>
                <w:bCs/>
                <w:sz w:val="20"/>
                <w:lang w:val="en-GB"/>
              </w:rPr>
              <w:t>Proposal 1 (LG</w:t>
            </w:r>
            <w:r w:rsidR="001B09FB">
              <w:rPr>
                <w:rFonts w:eastAsia="SimSun"/>
                <w:bCs/>
                <w:sz w:val="20"/>
                <w:lang w:val="en-GB"/>
              </w:rPr>
              <w:t>, Nokia, ZTE</w:t>
            </w:r>
            <w:r w:rsidRPr="00410D31">
              <w:rPr>
                <w:rFonts w:eastAsia="SimSun"/>
                <w:bCs/>
                <w:sz w:val="20"/>
                <w:lang w:val="en-GB"/>
              </w:rPr>
              <w:t>): Consider long term measurement or aperiodic measurement to detect target SCell before SCell activation command</w:t>
            </w:r>
          </w:p>
          <w:p w14:paraId="0D1EA1FC" w14:textId="6448ED90" w:rsidR="008D4E1F" w:rsidRPr="00410D31" w:rsidRDefault="008D4E1F" w:rsidP="00410D31">
            <w:pPr>
              <w:pStyle w:val="ListParagraph"/>
              <w:numPr>
                <w:ilvl w:val="0"/>
                <w:numId w:val="3"/>
              </w:numPr>
              <w:ind w:firstLineChars="0"/>
              <w:rPr>
                <w:rFonts w:eastAsia="SimSun"/>
                <w:bCs/>
                <w:sz w:val="20"/>
                <w:lang w:val="en-GB"/>
              </w:rPr>
            </w:pPr>
            <w:r w:rsidRPr="00410D31">
              <w:rPr>
                <w:rFonts w:eastAsia="SimSun"/>
                <w:bCs/>
                <w:sz w:val="20"/>
                <w:lang w:val="en-GB"/>
              </w:rPr>
              <w:t>Proposal 2 (Nokia</w:t>
            </w:r>
            <w:r w:rsidR="001B09FB">
              <w:rPr>
                <w:rFonts w:eastAsia="SimSun"/>
                <w:bCs/>
                <w:sz w:val="20"/>
                <w:lang w:val="en-GB"/>
              </w:rPr>
              <w:t>, LGE, Ericsson</w:t>
            </w:r>
            <w:r w:rsidRPr="00410D31">
              <w:rPr>
                <w:rFonts w:eastAsia="SimSun"/>
                <w:bCs/>
                <w:sz w:val="20"/>
                <w:lang w:val="en-GB"/>
              </w:rPr>
              <w:t>):</w:t>
            </w:r>
          </w:p>
          <w:p w14:paraId="6B38E901" w14:textId="77777777" w:rsidR="008D4E1F" w:rsidRPr="00410D31" w:rsidRDefault="008D4E1F" w:rsidP="00410D31">
            <w:pPr>
              <w:pStyle w:val="ListParagraph"/>
              <w:numPr>
                <w:ilvl w:val="1"/>
                <w:numId w:val="3"/>
              </w:numPr>
              <w:ind w:firstLineChars="0"/>
              <w:rPr>
                <w:rFonts w:eastAsia="SimSun"/>
                <w:bCs/>
                <w:sz w:val="20"/>
                <w:lang w:val="en-GB"/>
              </w:rPr>
            </w:pPr>
            <w:r w:rsidRPr="00410D31">
              <w:rPr>
                <w:rFonts w:eastAsia="SimSun"/>
                <w:bCs/>
                <w:sz w:val="20"/>
                <w:lang w:val="en-GB"/>
              </w:rPr>
              <w:t>Proposal 2a: The 3/4s time constraint of L3-RSRP reporting in known/unknown condition needs to be revisited to reduce the FR2 SCell activation delay.</w:t>
            </w:r>
          </w:p>
          <w:p w14:paraId="014FCEDE" w14:textId="77777777" w:rsidR="008D4E1F" w:rsidRPr="00410D31" w:rsidRDefault="008D4E1F" w:rsidP="00410D31">
            <w:pPr>
              <w:pStyle w:val="ListParagraph"/>
              <w:numPr>
                <w:ilvl w:val="1"/>
                <w:numId w:val="3"/>
              </w:numPr>
              <w:ind w:firstLineChars="0"/>
              <w:rPr>
                <w:rFonts w:eastAsia="SimSun"/>
                <w:bCs/>
                <w:sz w:val="20"/>
                <w:lang w:val="en-GB"/>
              </w:rPr>
            </w:pPr>
            <w:r w:rsidRPr="00410D31">
              <w:rPr>
                <w:rFonts w:eastAsia="SimSun"/>
                <w:bCs/>
                <w:sz w:val="20"/>
                <w:lang w:val="en-GB"/>
              </w:rPr>
              <w:t>Proposal 2b: Some alignment on the up-to-date known/unknown status of the to-be-activated SCell shall be considered to determine the FR2 SCell activation delay.</w:t>
            </w:r>
          </w:p>
          <w:p w14:paraId="6DBFC5BB" w14:textId="77777777" w:rsidR="008D4E1F" w:rsidRPr="00410D31" w:rsidRDefault="008D4E1F" w:rsidP="00410D31">
            <w:pPr>
              <w:pStyle w:val="ListParagraph"/>
              <w:numPr>
                <w:ilvl w:val="1"/>
                <w:numId w:val="3"/>
              </w:numPr>
              <w:ind w:firstLineChars="0"/>
              <w:rPr>
                <w:rFonts w:eastAsia="SimSun"/>
                <w:bCs/>
                <w:sz w:val="20"/>
                <w:lang w:val="en-GB"/>
              </w:rPr>
            </w:pPr>
            <w:r w:rsidRPr="00410D31">
              <w:rPr>
                <w:rFonts w:eastAsia="SimSun"/>
                <w:bCs/>
                <w:sz w:val="20"/>
                <w:lang w:val="en-GB"/>
              </w:rPr>
              <w:t>Proposal 2c (this is not only for L3 part but for the whole activation procedure): The potential to enable earlier data transmission within the activation period needs to be studied</w:t>
            </w:r>
          </w:p>
          <w:p w14:paraId="711181C8" w14:textId="77777777" w:rsidR="008D4E1F" w:rsidRPr="00410D31" w:rsidRDefault="008D4E1F" w:rsidP="00410D31">
            <w:pPr>
              <w:pStyle w:val="ListParagraph"/>
              <w:numPr>
                <w:ilvl w:val="0"/>
                <w:numId w:val="3"/>
              </w:numPr>
              <w:ind w:firstLineChars="0"/>
              <w:rPr>
                <w:rFonts w:eastAsia="SimSun"/>
                <w:bCs/>
                <w:sz w:val="20"/>
                <w:lang w:val="en-GB"/>
              </w:rPr>
            </w:pPr>
            <w:r w:rsidRPr="00410D31">
              <w:rPr>
                <w:rFonts w:eastAsia="SimSun"/>
                <w:bCs/>
                <w:sz w:val="20"/>
                <w:lang w:val="en-GB"/>
              </w:rPr>
              <w:t>Proposal 3 (MediaTek):</w:t>
            </w:r>
          </w:p>
          <w:p w14:paraId="47ACBBC9" w14:textId="77777777" w:rsidR="008D4E1F" w:rsidRPr="00410D31" w:rsidRDefault="008D4E1F" w:rsidP="00410D31">
            <w:pPr>
              <w:pStyle w:val="ListParagraph"/>
              <w:numPr>
                <w:ilvl w:val="1"/>
                <w:numId w:val="3"/>
              </w:numPr>
              <w:ind w:firstLineChars="0"/>
              <w:rPr>
                <w:rFonts w:eastAsia="SimSun"/>
                <w:bCs/>
                <w:sz w:val="20"/>
                <w:lang w:val="en-GB"/>
              </w:rPr>
            </w:pPr>
            <w:r w:rsidRPr="00410D31">
              <w:rPr>
                <w:rFonts w:eastAsia="SimSun"/>
                <w:bCs/>
                <w:sz w:val="20"/>
                <w:lang w:val="en-GB"/>
              </w:rPr>
              <w:t>Contention based random access (CBRA) can be used to activate first unknown SCell in one band.</w:t>
            </w:r>
          </w:p>
          <w:p w14:paraId="48ACD7AD" w14:textId="512E6387" w:rsidR="008D4E1F" w:rsidRPr="00410D31" w:rsidRDefault="008D4E1F" w:rsidP="00410D31">
            <w:pPr>
              <w:pStyle w:val="ListParagraph"/>
              <w:numPr>
                <w:ilvl w:val="0"/>
                <w:numId w:val="3"/>
              </w:numPr>
              <w:ind w:firstLineChars="0"/>
              <w:rPr>
                <w:rFonts w:eastAsia="SimSun"/>
                <w:bCs/>
                <w:sz w:val="20"/>
                <w:lang w:val="en-GB"/>
              </w:rPr>
            </w:pPr>
            <w:r w:rsidRPr="00410D31">
              <w:rPr>
                <w:rFonts w:eastAsia="SimSun"/>
                <w:bCs/>
                <w:sz w:val="20"/>
                <w:lang w:val="en-GB"/>
              </w:rPr>
              <w:t>Proposal 4 (Huawei</w:t>
            </w:r>
            <w:r>
              <w:rPr>
                <w:rFonts w:eastAsia="SimSun"/>
                <w:bCs/>
                <w:sz w:val="20"/>
                <w:lang w:val="en-GB"/>
              </w:rPr>
              <w:t>, Apple</w:t>
            </w:r>
            <w:r w:rsidR="001B09FB">
              <w:rPr>
                <w:rFonts w:eastAsia="SimSun"/>
                <w:bCs/>
                <w:sz w:val="20"/>
                <w:lang w:val="en-GB"/>
              </w:rPr>
              <w:t>, CTC, ZTE</w:t>
            </w:r>
            <w:r w:rsidRPr="00410D31">
              <w:rPr>
                <w:rFonts w:eastAsia="SimSun"/>
                <w:bCs/>
                <w:sz w:val="20"/>
                <w:lang w:val="en-GB"/>
              </w:rPr>
              <w:t>):</w:t>
            </w:r>
          </w:p>
          <w:p w14:paraId="29DAD088" w14:textId="77777777" w:rsidR="008D4E1F" w:rsidRPr="00410D31" w:rsidRDefault="008D4E1F" w:rsidP="00410D31">
            <w:pPr>
              <w:pStyle w:val="ListParagraph"/>
              <w:numPr>
                <w:ilvl w:val="1"/>
                <w:numId w:val="3"/>
              </w:numPr>
              <w:ind w:firstLineChars="0"/>
              <w:rPr>
                <w:rFonts w:eastAsia="SimSun"/>
                <w:bCs/>
                <w:sz w:val="20"/>
                <w:lang w:val="en-GB"/>
              </w:rPr>
            </w:pPr>
            <w:r w:rsidRPr="00410D31">
              <w:rPr>
                <w:rFonts w:eastAsia="SimSun"/>
                <w:bCs/>
                <w:sz w:val="20"/>
                <w:lang w:val="en-GB"/>
              </w:rPr>
              <w:t>Under certain condition when the timing/beam information of active serving cell on FR2 inter-band is able to be applied for to-be-activated SCell, the SCell activation delay can be further reduced (e.g., Tactivation_time=3ms).</w:t>
            </w:r>
          </w:p>
          <w:p w14:paraId="4A7EAC3A" w14:textId="7510DC5A" w:rsidR="008D4E1F" w:rsidRPr="00410D31" w:rsidRDefault="008D4E1F" w:rsidP="00410D31">
            <w:pPr>
              <w:pStyle w:val="ListParagraph"/>
              <w:numPr>
                <w:ilvl w:val="0"/>
                <w:numId w:val="3"/>
              </w:numPr>
              <w:ind w:firstLineChars="0"/>
              <w:rPr>
                <w:rFonts w:eastAsia="SimSun"/>
                <w:bCs/>
                <w:sz w:val="20"/>
                <w:lang w:val="en-GB"/>
              </w:rPr>
            </w:pPr>
            <w:r w:rsidRPr="00410D31">
              <w:rPr>
                <w:rFonts w:eastAsia="SimSun"/>
                <w:bCs/>
                <w:sz w:val="20"/>
                <w:lang w:val="en-GB"/>
              </w:rPr>
              <w:t>Proposal 5 (ZTE</w:t>
            </w:r>
            <w:r w:rsidR="001B09FB">
              <w:rPr>
                <w:rFonts w:eastAsia="SimSun"/>
                <w:bCs/>
                <w:sz w:val="20"/>
                <w:lang w:val="en-GB"/>
              </w:rPr>
              <w:t>, CTC</w:t>
            </w:r>
            <w:r w:rsidRPr="00410D31">
              <w:rPr>
                <w:rFonts w:eastAsia="SimSun"/>
                <w:bCs/>
                <w:sz w:val="20"/>
                <w:lang w:val="en-GB"/>
              </w:rPr>
              <w:t xml:space="preserve">): </w:t>
            </w:r>
          </w:p>
          <w:p w14:paraId="78A1F719" w14:textId="77777777" w:rsidR="008D4E1F" w:rsidRPr="00410D31" w:rsidRDefault="008D4E1F" w:rsidP="00410D31">
            <w:pPr>
              <w:pStyle w:val="ListParagraph"/>
              <w:numPr>
                <w:ilvl w:val="1"/>
                <w:numId w:val="3"/>
              </w:numPr>
              <w:ind w:firstLineChars="0"/>
              <w:rPr>
                <w:rFonts w:eastAsia="SimSun"/>
                <w:bCs/>
                <w:sz w:val="20"/>
                <w:lang w:val="en-GB"/>
              </w:rPr>
            </w:pPr>
            <w:r w:rsidRPr="00410D31">
              <w:rPr>
                <w:rFonts w:eastAsia="SimSun"/>
                <w:bCs/>
                <w:sz w:val="20"/>
                <w:lang w:val="en-GB"/>
              </w:rPr>
              <w:t>To realize energy saving, similar as scellWithoutSSB defined for intra-band CA in Rel-16, the SCell without SSB or SSB-less can be considered for inter-band CA case. The corresponding SCell activation procedure needs some update for such SCell withou SSB or SSB-less.</w:t>
            </w:r>
          </w:p>
          <w:p w14:paraId="31250B8A" w14:textId="77777777" w:rsidR="008D4E1F" w:rsidRDefault="008D4E1F"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53880AD" w14:textId="77777777" w:rsidR="008D4E1F" w:rsidRPr="00FE0E3B" w:rsidRDefault="008D4E1F" w:rsidP="00FE0E3B">
            <w:pPr>
              <w:pStyle w:val="ListParagraph"/>
              <w:numPr>
                <w:ilvl w:val="0"/>
                <w:numId w:val="21"/>
              </w:numPr>
              <w:ind w:firstLineChars="0"/>
              <w:rPr>
                <w:rFonts w:eastAsiaTheme="minorEastAsia"/>
                <w:iCs/>
                <w:sz w:val="20"/>
              </w:rPr>
            </w:pPr>
            <w:r>
              <w:rPr>
                <w:rFonts w:eastAsia="SimSun"/>
                <w:bCs/>
                <w:sz w:val="20"/>
                <w:lang w:val="en-GB"/>
              </w:rPr>
              <w:t>This issue can be FFS in next meeting. This issue is closed for 2</w:t>
            </w:r>
            <w:r w:rsidRPr="00FE0E3B">
              <w:rPr>
                <w:rFonts w:eastAsia="SimSun"/>
                <w:bCs/>
                <w:sz w:val="20"/>
                <w:vertAlign w:val="superscript"/>
                <w:lang w:val="en-GB"/>
              </w:rPr>
              <w:t>nd</w:t>
            </w:r>
            <w:r>
              <w:rPr>
                <w:rFonts w:eastAsia="SimSun"/>
                <w:bCs/>
                <w:sz w:val="20"/>
                <w:lang w:val="en-GB"/>
              </w:rPr>
              <w:t xml:space="preserve"> round.</w:t>
            </w:r>
          </w:p>
          <w:p w14:paraId="13AD5AFF" w14:textId="77777777" w:rsidR="008D4E1F" w:rsidRPr="00FE0E3B" w:rsidRDefault="008D4E1F" w:rsidP="00FE0E3B">
            <w:pPr>
              <w:pStyle w:val="ListParagraph"/>
              <w:numPr>
                <w:ilvl w:val="0"/>
                <w:numId w:val="21"/>
              </w:numPr>
              <w:ind w:firstLineChars="0"/>
              <w:rPr>
                <w:rFonts w:eastAsiaTheme="minorEastAsia"/>
                <w:iCs/>
                <w:sz w:val="20"/>
                <w:szCs w:val="20"/>
              </w:rPr>
            </w:pPr>
            <w:r>
              <w:rPr>
                <w:rFonts w:eastAsiaTheme="minorEastAsia"/>
                <w:iCs/>
                <w:sz w:val="20"/>
                <w:szCs w:val="20"/>
              </w:rPr>
              <w:t>Options for FFS</w:t>
            </w:r>
            <w:r w:rsidRPr="00FE0E3B">
              <w:rPr>
                <w:rFonts w:eastAsiaTheme="minorEastAsia"/>
                <w:iCs/>
                <w:sz w:val="20"/>
                <w:szCs w:val="20"/>
              </w:rPr>
              <w:t xml:space="preserve"> can be captured in WF.</w:t>
            </w:r>
          </w:p>
        </w:tc>
      </w:tr>
    </w:tbl>
    <w:p w14:paraId="098C2888" w14:textId="77777777" w:rsidR="008D4E1F" w:rsidRDefault="008D4E1F">
      <w:pPr>
        <w:spacing w:after="180"/>
        <w:rPr>
          <w:rFonts w:eastAsia="SimSun"/>
          <w:i/>
          <w:color w:val="0070C0"/>
          <w:sz w:val="20"/>
          <w:szCs w:val="20"/>
          <w:lang w:val="en-GB"/>
        </w:rPr>
      </w:pPr>
    </w:p>
    <w:p w14:paraId="6A99A46D" w14:textId="2345D69F" w:rsidR="008D4E1F" w:rsidRDefault="008D4E1F">
      <w:pPr>
        <w:spacing w:after="180"/>
        <w:rPr>
          <w:rFonts w:eastAsia="SimSun"/>
          <w:i/>
          <w:color w:val="0070C0"/>
          <w:sz w:val="20"/>
          <w:szCs w:val="20"/>
          <w:lang w:val="en-GB"/>
        </w:rPr>
      </w:pPr>
    </w:p>
    <w:p w14:paraId="49475040" w14:textId="77777777" w:rsidR="008D4E1F" w:rsidRDefault="008D4E1F">
      <w:pPr>
        <w:spacing w:after="180"/>
        <w:rPr>
          <w:rFonts w:eastAsia="SimSun"/>
          <w:i/>
          <w:color w:val="0070C0"/>
          <w:sz w:val="20"/>
          <w:szCs w:val="20"/>
          <w:lang w:val="en-GB"/>
        </w:rPr>
      </w:pPr>
    </w:p>
    <w:p w14:paraId="1A8EF5AE"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w:t>
      </w:r>
    </w:p>
    <w:p w14:paraId="7973D612" w14:textId="77777777" w:rsidR="002A0ECA" w:rsidRDefault="0000000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w:t>
      </w:r>
      <w:r>
        <w:rPr>
          <w:rFonts w:eastAsia="SimSun"/>
          <w:i/>
          <w:color w:val="0070C0"/>
          <w:sz w:val="20"/>
          <w:szCs w:val="20"/>
        </w:rPr>
        <w:t xml:space="preserve"> and provides recommendation on CRs/TPs Status update</w:t>
      </w:r>
    </w:p>
    <w:p w14:paraId="6BE863C7" w14:textId="77777777" w:rsidR="002A0ECA" w:rsidRDefault="00000000">
      <w:pPr>
        <w:spacing w:after="180"/>
        <w:rPr>
          <w:rFonts w:eastAsia="SimSun"/>
          <w:i/>
          <w:color w:val="0070C0"/>
          <w:sz w:val="20"/>
          <w:szCs w:val="20"/>
          <w:lang w:eastAsia="en-US"/>
        </w:rPr>
      </w:pPr>
      <w:r>
        <w:rPr>
          <w:rFonts w:eastAsia="SimSun"/>
          <w:i/>
          <w:color w:val="0070C0"/>
          <w:sz w:val="20"/>
          <w:szCs w:val="2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2A0ECA" w14:paraId="00635FE4" w14:textId="77777777">
        <w:tc>
          <w:tcPr>
            <w:tcW w:w="1242" w:type="dxa"/>
          </w:tcPr>
          <w:p w14:paraId="4D48B138" w14:textId="77777777" w:rsidR="002A0ECA" w:rsidRDefault="00000000">
            <w:pPr>
              <w:rPr>
                <w:rFonts w:eastAsiaTheme="minorEastAsia"/>
                <w:b/>
                <w:bCs/>
                <w:color w:val="0070C0"/>
                <w:sz w:val="20"/>
                <w:szCs w:val="20"/>
              </w:rPr>
            </w:pPr>
            <w:r>
              <w:rPr>
                <w:rFonts w:eastAsiaTheme="minorEastAsia"/>
                <w:b/>
                <w:bCs/>
                <w:color w:val="0070C0"/>
                <w:sz w:val="20"/>
                <w:szCs w:val="20"/>
              </w:rPr>
              <w:t>CR/TP number</w:t>
            </w:r>
          </w:p>
        </w:tc>
        <w:tc>
          <w:tcPr>
            <w:tcW w:w="8615" w:type="dxa"/>
          </w:tcPr>
          <w:p w14:paraId="78C388C8" w14:textId="77777777" w:rsidR="002A0ECA" w:rsidRDefault="00000000">
            <w:pPr>
              <w:rPr>
                <w:rFonts w:eastAsia="MS Mincho"/>
                <w:b/>
                <w:bCs/>
                <w:color w:val="0070C0"/>
                <w:sz w:val="20"/>
                <w:szCs w:val="20"/>
              </w:rPr>
            </w:pPr>
            <w:r>
              <w:rPr>
                <w:rFonts w:eastAsia="Yu Mincho"/>
                <w:b/>
                <w:bCs/>
                <w:color w:val="0070C0"/>
                <w:sz w:val="20"/>
                <w:szCs w:val="20"/>
              </w:rPr>
              <w:t xml:space="preserve">CRs/TPs </w:t>
            </w:r>
            <w:r>
              <w:rPr>
                <w:rFonts w:eastAsiaTheme="minorEastAsia"/>
                <w:b/>
                <w:bCs/>
                <w:color w:val="0070C0"/>
                <w:sz w:val="20"/>
                <w:szCs w:val="20"/>
              </w:rPr>
              <w:t xml:space="preserve">Status update </w:t>
            </w:r>
            <w:r>
              <w:rPr>
                <w:rFonts w:eastAsiaTheme="minorEastAsia" w:hint="eastAsia"/>
                <w:b/>
                <w:bCs/>
                <w:color w:val="0070C0"/>
                <w:sz w:val="20"/>
                <w:szCs w:val="20"/>
              </w:rPr>
              <w:t>recommendation</w:t>
            </w:r>
            <w:r>
              <w:rPr>
                <w:rFonts w:eastAsiaTheme="minorEastAsia"/>
                <w:b/>
                <w:bCs/>
                <w:color w:val="0070C0"/>
                <w:sz w:val="20"/>
                <w:szCs w:val="20"/>
              </w:rPr>
              <w:t xml:space="preserve">  </w:t>
            </w:r>
          </w:p>
        </w:tc>
      </w:tr>
      <w:tr w:rsidR="002A0ECA" w14:paraId="52CACF6E" w14:textId="77777777">
        <w:tc>
          <w:tcPr>
            <w:tcW w:w="1242" w:type="dxa"/>
          </w:tcPr>
          <w:p w14:paraId="7F624B6C" w14:textId="77777777" w:rsidR="002A0ECA" w:rsidRDefault="00000000">
            <w:pPr>
              <w:rPr>
                <w:rFonts w:eastAsiaTheme="minorEastAsia"/>
                <w:color w:val="0070C0"/>
                <w:sz w:val="20"/>
                <w:szCs w:val="20"/>
              </w:rPr>
            </w:pPr>
            <w:r>
              <w:rPr>
                <w:rFonts w:eastAsiaTheme="minorEastAsia" w:hint="eastAsia"/>
                <w:color w:val="0070C0"/>
                <w:sz w:val="20"/>
                <w:szCs w:val="20"/>
              </w:rPr>
              <w:t>XXX</w:t>
            </w:r>
          </w:p>
        </w:tc>
        <w:tc>
          <w:tcPr>
            <w:tcW w:w="8615" w:type="dxa"/>
          </w:tcPr>
          <w:p w14:paraId="78F464C5" w14:textId="77777777" w:rsidR="002A0ECA" w:rsidRDefault="00000000">
            <w:pPr>
              <w:rPr>
                <w:rFonts w:eastAsiaTheme="minorEastAsia"/>
                <w:color w:val="0070C0"/>
                <w:sz w:val="20"/>
                <w:szCs w:val="20"/>
              </w:rPr>
            </w:pPr>
            <w:r>
              <w:rPr>
                <w:rFonts w:eastAsiaTheme="minorEastAsia" w:hint="eastAsia"/>
                <w:i/>
                <w:color w:val="0070C0"/>
                <w:sz w:val="20"/>
                <w:szCs w:val="20"/>
              </w:rPr>
              <w:t>Based on 1</w:t>
            </w:r>
            <w:r>
              <w:rPr>
                <w:rFonts w:eastAsiaTheme="minorEastAsia" w:hint="eastAsia"/>
                <w:i/>
                <w:color w:val="0070C0"/>
                <w:sz w:val="20"/>
                <w:szCs w:val="20"/>
                <w:vertAlign w:val="superscript"/>
              </w:rPr>
              <w:t>st</w:t>
            </w:r>
            <w:r>
              <w:rPr>
                <w:rFonts w:eastAsiaTheme="minorEastAsia" w:hint="eastAsia"/>
                <w:i/>
                <w:color w:val="0070C0"/>
                <w:sz w:val="20"/>
                <w:szCs w:val="20"/>
              </w:rPr>
              <w:t xml:space="preserve"> </w:t>
            </w:r>
            <w:r>
              <w:rPr>
                <w:rFonts w:eastAsiaTheme="minorEastAsia"/>
                <w:i/>
                <w:color w:val="0070C0"/>
                <w:sz w:val="20"/>
                <w:szCs w:val="20"/>
              </w:rPr>
              <w:t xml:space="preserve">round of </w:t>
            </w:r>
            <w:r>
              <w:rPr>
                <w:rFonts w:eastAsiaTheme="minorEastAsia" w:hint="eastAsia"/>
                <w:i/>
                <w:color w:val="0070C0"/>
                <w:sz w:val="20"/>
                <w:szCs w:val="20"/>
              </w:rPr>
              <w:t xml:space="preserve">comments collection, moderator </w:t>
            </w:r>
            <w:r>
              <w:rPr>
                <w:rFonts w:eastAsiaTheme="minorEastAsia"/>
                <w:i/>
                <w:color w:val="0070C0"/>
                <w:sz w:val="20"/>
                <w:szCs w:val="20"/>
              </w:rPr>
              <w:t>can recommend the next steps such as “agreeable”, “to be revised”</w:t>
            </w:r>
          </w:p>
        </w:tc>
      </w:tr>
    </w:tbl>
    <w:p w14:paraId="49847E29" w14:textId="77777777" w:rsidR="002A0ECA" w:rsidRDefault="002A0ECA">
      <w:pPr>
        <w:spacing w:after="180"/>
        <w:rPr>
          <w:rFonts w:eastAsia="SimSun"/>
          <w:color w:val="0070C0"/>
          <w:sz w:val="20"/>
          <w:szCs w:val="20"/>
        </w:rPr>
      </w:pPr>
    </w:p>
    <w:p w14:paraId="7AE8C481" w14:textId="57A51BE2"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Discussion on 2nd round</w:t>
      </w:r>
      <w:r>
        <w:rPr>
          <w:rFonts w:ascii="Arial" w:eastAsia="SimSun" w:hAnsi="Arial"/>
          <w:sz w:val="28"/>
          <w:szCs w:val="18"/>
          <w:lang w:val="sv-SE"/>
        </w:rPr>
        <w:t xml:space="preserve"> (if applicable)</w:t>
      </w:r>
    </w:p>
    <w:p w14:paraId="4EC7925B" w14:textId="77777777" w:rsidR="002A0ECA" w:rsidRDefault="002A0ECA">
      <w:pPr>
        <w:rPr>
          <w:i/>
          <w:color w:val="0070C0"/>
        </w:rPr>
      </w:pPr>
    </w:p>
    <w:p w14:paraId="594692E3" w14:textId="77777777" w:rsidR="002A0ECA" w:rsidRDefault="00000000">
      <w:pPr>
        <w:pStyle w:val="Heading1"/>
        <w:rPr>
          <w:lang w:val="en-US" w:eastAsia="ja-JP"/>
        </w:rPr>
      </w:pPr>
      <w:r>
        <w:rPr>
          <w:lang w:val="en-US" w:eastAsia="ja-JP"/>
        </w:rPr>
        <w:t xml:space="preserve">Topic #3: </w:t>
      </w:r>
      <w:r>
        <w:rPr>
          <w:rFonts w:eastAsia="Yu Mincho"/>
        </w:rPr>
        <w:t>RRM core requirements for FR1-FR1 NR-DC (11.9.3)</w:t>
      </w:r>
    </w:p>
    <w:p w14:paraId="037DE28A" w14:textId="77777777" w:rsidR="002A0ECA" w:rsidRDefault="00000000">
      <w:pPr>
        <w:rPr>
          <w:i/>
          <w:color w:val="0070C0"/>
        </w:rPr>
      </w:pPr>
      <w:r>
        <w:rPr>
          <w:i/>
          <w:color w:val="0070C0"/>
        </w:rPr>
        <w:t xml:space="preserve">Main technical topic overview. The structure can be done based on sub-agenda basis. </w:t>
      </w:r>
    </w:p>
    <w:p w14:paraId="0F6873F8"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Companies</w:t>
      </w:r>
      <w:r>
        <w:rPr>
          <w:rFonts w:ascii="Arial" w:eastAsia="SimSun" w:hAnsi="Arial"/>
          <w:sz w:val="28"/>
          <w:szCs w:val="18"/>
          <w:lang w:val="sv-SE"/>
        </w:rPr>
        <w:t>’ contributions summary</w:t>
      </w:r>
    </w:p>
    <w:tbl>
      <w:tblPr>
        <w:tblStyle w:val="TableGrid"/>
        <w:tblW w:w="0" w:type="auto"/>
        <w:tblLook w:val="04A0" w:firstRow="1" w:lastRow="0" w:firstColumn="1" w:lastColumn="0" w:noHBand="0" w:noVBand="1"/>
      </w:tblPr>
      <w:tblGrid>
        <w:gridCol w:w="726"/>
        <w:gridCol w:w="846"/>
        <w:gridCol w:w="8059"/>
      </w:tblGrid>
      <w:tr w:rsidR="002A0ECA" w14:paraId="7BC72D6B" w14:textId="77777777">
        <w:trPr>
          <w:trHeight w:val="468"/>
        </w:trPr>
        <w:tc>
          <w:tcPr>
            <w:tcW w:w="1165" w:type="dxa"/>
            <w:vAlign w:val="center"/>
          </w:tcPr>
          <w:p w14:paraId="3535AE89"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T-doc number</w:t>
            </w:r>
          </w:p>
        </w:tc>
        <w:tc>
          <w:tcPr>
            <w:tcW w:w="693" w:type="dxa"/>
            <w:vAlign w:val="center"/>
          </w:tcPr>
          <w:p w14:paraId="67759582"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Company</w:t>
            </w:r>
          </w:p>
        </w:tc>
        <w:tc>
          <w:tcPr>
            <w:tcW w:w="7773" w:type="dxa"/>
            <w:vAlign w:val="center"/>
          </w:tcPr>
          <w:p w14:paraId="24F590F8"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Proposals / Observations</w:t>
            </w:r>
          </w:p>
        </w:tc>
      </w:tr>
      <w:tr w:rsidR="002A0ECA" w14:paraId="1011A1FF" w14:textId="77777777">
        <w:trPr>
          <w:trHeight w:val="468"/>
        </w:trPr>
        <w:tc>
          <w:tcPr>
            <w:tcW w:w="1165" w:type="dxa"/>
          </w:tcPr>
          <w:p w14:paraId="23264BF9" w14:textId="77777777" w:rsidR="002A0ECA" w:rsidRDefault="00000000">
            <w:pPr>
              <w:spacing w:before="120" w:after="120"/>
              <w:rPr>
                <w:rFonts w:eastAsia="Yu Mincho"/>
                <w:sz w:val="20"/>
                <w:szCs w:val="20"/>
                <w:lang w:val="en-GB" w:eastAsia="en-US"/>
              </w:rPr>
            </w:pPr>
            <w:hyperlink r:id="rId31" w:history="1">
              <w:r>
                <w:rPr>
                  <w:rStyle w:val="Hyperlink"/>
                  <w:rFonts w:ascii="Arial" w:hAnsi="Arial" w:cs="Arial"/>
                  <w:b/>
                  <w:bCs/>
                  <w:sz w:val="16"/>
                  <w:szCs w:val="16"/>
                </w:rPr>
                <w:t>R4-2211853</w:t>
              </w:r>
            </w:hyperlink>
          </w:p>
        </w:tc>
        <w:tc>
          <w:tcPr>
            <w:tcW w:w="693" w:type="dxa"/>
          </w:tcPr>
          <w:p w14:paraId="0F3D4ABB" w14:textId="77777777" w:rsidR="002A0ECA" w:rsidRDefault="00000000">
            <w:pPr>
              <w:spacing w:before="120" w:after="120"/>
              <w:rPr>
                <w:rFonts w:eastAsia="Yu Mincho"/>
                <w:sz w:val="20"/>
                <w:szCs w:val="20"/>
                <w:lang w:val="en-GB" w:eastAsia="en-US"/>
              </w:rPr>
            </w:pPr>
            <w:r>
              <w:rPr>
                <w:rFonts w:ascii="Arial" w:hAnsi="Arial" w:cs="Arial"/>
                <w:sz w:val="16"/>
                <w:szCs w:val="16"/>
              </w:rPr>
              <w:t>Apple</w:t>
            </w:r>
          </w:p>
        </w:tc>
        <w:tc>
          <w:tcPr>
            <w:tcW w:w="7773" w:type="dxa"/>
          </w:tcPr>
          <w:p w14:paraId="3D688F0C" w14:textId="77777777" w:rsidR="002A0ECA" w:rsidRDefault="00000000">
            <w:pPr>
              <w:rPr>
                <w:b/>
                <w:bCs/>
                <w:i/>
                <w:iCs/>
                <w:sz w:val="20"/>
                <w:szCs w:val="20"/>
              </w:rPr>
            </w:pPr>
            <w:r>
              <w:rPr>
                <w:b/>
                <w:bCs/>
                <w:i/>
                <w:iCs/>
                <w:sz w:val="20"/>
                <w:szCs w:val="20"/>
              </w:rPr>
              <w:t>Proposal 1: For FR1+FR1 NR-DC, the number of serving carriers in RRM requirement is up to 6 NR DL CCs in total, with 1 UL in PCell, and 1 UL in PSCell.</w:t>
            </w:r>
          </w:p>
          <w:p w14:paraId="6F449227" w14:textId="77777777" w:rsidR="002A0ECA" w:rsidRDefault="00000000">
            <w:pPr>
              <w:jc w:val="both"/>
              <w:rPr>
                <w:b/>
                <w:bCs/>
                <w:i/>
                <w:iCs/>
                <w:sz w:val="20"/>
                <w:szCs w:val="20"/>
                <w:lang w:eastAsia="ko-KR"/>
              </w:rPr>
            </w:pPr>
            <w:r>
              <w:rPr>
                <w:b/>
                <w:bCs/>
                <w:i/>
                <w:iCs/>
                <w:sz w:val="20"/>
                <w:szCs w:val="20"/>
                <w:lang w:eastAsia="ko-KR"/>
              </w:rPr>
              <w:t>Proposal 2: the following technical change are proposed for FR1+ FR1 NR-DC PSCell addition delay requirement:</w:t>
            </w:r>
          </w:p>
          <w:p w14:paraId="34A7D75B" w14:textId="77777777" w:rsidR="002A0ECA" w:rsidRDefault="00000000">
            <w:pPr>
              <w:pStyle w:val="B1"/>
              <w:numPr>
                <w:ilvl w:val="0"/>
                <w:numId w:val="15"/>
              </w:numPr>
              <w:rPr>
                <w:b/>
                <w:bCs/>
                <w:i/>
                <w:iCs/>
                <w:sz w:val="20"/>
                <w:szCs w:val="20"/>
              </w:rPr>
            </w:pPr>
            <w:r>
              <w:rPr>
                <w:b/>
                <w:bCs/>
                <w:i/>
                <w:iCs/>
                <w:sz w:val="20"/>
                <w:szCs w:val="20"/>
              </w:rPr>
              <w:t>For NR PSCell in FR1: T</w:t>
            </w:r>
            <w:r>
              <w:rPr>
                <w:b/>
                <w:bCs/>
                <w:i/>
                <w:iCs/>
                <w:sz w:val="20"/>
                <w:szCs w:val="20"/>
                <w:vertAlign w:val="subscript"/>
              </w:rPr>
              <w:t>processing</w:t>
            </w:r>
            <w:r>
              <w:rPr>
                <w:b/>
                <w:bCs/>
                <w:i/>
                <w:iCs/>
                <w:sz w:val="20"/>
                <w:szCs w:val="20"/>
              </w:rPr>
              <w:t xml:space="preserve"> is the SW processing time needed by UE, including RF warm up period. T</w:t>
            </w:r>
            <w:r>
              <w:rPr>
                <w:b/>
                <w:bCs/>
                <w:i/>
                <w:iCs/>
                <w:sz w:val="20"/>
                <w:szCs w:val="20"/>
                <w:vertAlign w:val="subscript"/>
              </w:rPr>
              <w:t>processing</w:t>
            </w:r>
            <w:r>
              <w:rPr>
                <w:b/>
                <w:bCs/>
                <w:i/>
                <w:iCs/>
                <w:sz w:val="20"/>
                <w:szCs w:val="20"/>
              </w:rPr>
              <w:t xml:space="preserve"> = 20 ms.</w:t>
            </w:r>
          </w:p>
          <w:p w14:paraId="25FD9B32" w14:textId="77777777" w:rsidR="002A0ECA" w:rsidRDefault="00000000">
            <w:pPr>
              <w:pStyle w:val="B1"/>
              <w:numPr>
                <w:ilvl w:val="0"/>
                <w:numId w:val="15"/>
              </w:numPr>
              <w:rPr>
                <w:b/>
                <w:bCs/>
                <w:i/>
                <w:iCs/>
                <w:sz w:val="20"/>
                <w:szCs w:val="20"/>
              </w:rPr>
            </w:pPr>
            <w:r>
              <w:rPr>
                <w:b/>
                <w:bCs/>
                <w:i/>
                <w:iCs/>
                <w:sz w:val="20"/>
                <w:szCs w:val="20"/>
              </w:rPr>
              <w:t>For NR PSCell in FR1: T</w:t>
            </w:r>
            <w:r>
              <w:rPr>
                <w:b/>
                <w:bCs/>
                <w:i/>
                <w:iCs/>
                <w:sz w:val="20"/>
                <w:szCs w:val="20"/>
                <w:vertAlign w:val="subscript"/>
              </w:rPr>
              <w:t>search</w:t>
            </w:r>
            <w:r>
              <w:rPr>
                <w:b/>
                <w:bCs/>
                <w:i/>
                <w:iCs/>
                <w:sz w:val="20"/>
                <w:szCs w:val="20"/>
              </w:rPr>
              <w:t xml:space="preserve"> is the time for AGC settling and PSS/SSS detection. </w:t>
            </w:r>
            <w:r>
              <w:rPr>
                <w:b/>
                <w:bCs/>
                <w:i/>
                <w:iCs/>
                <w:sz w:val="20"/>
                <w:szCs w:val="20"/>
                <w:lang w:eastAsia="ko-KR"/>
              </w:rPr>
              <w:t xml:space="preserve">If the target cell is known, </w:t>
            </w:r>
            <w:r>
              <w:rPr>
                <w:rFonts w:eastAsia="Calibri"/>
                <w:b/>
                <w:bCs/>
                <w:i/>
                <w:iCs/>
                <w:sz w:val="20"/>
                <w:szCs w:val="20"/>
              </w:rPr>
              <w:t>T</w:t>
            </w:r>
            <w:r>
              <w:rPr>
                <w:rFonts w:eastAsia="Calibri"/>
                <w:b/>
                <w:bCs/>
                <w:i/>
                <w:iCs/>
                <w:sz w:val="20"/>
                <w:szCs w:val="20"/>
                <w:vertAlign w:val="subscript"/>
              </w:rPr>
              <w:t>search</w:t>
            </w:r>
            <w:r>
              <w:rPr>
                <w:rFonts w:eastAsia="Calibri"/>
                <w:b/>
                <w:bCs/>
                <w:i/>
                <w:iCs/>
                <w:sz w:val="20"/>
                <w:szCs w:val="20"/>
              </w:rPr>
              <w:t xml:space="preserve"> = 0 ms.</w:t>
            </w:r>
            <w:r>
              <w:rPr>
                <w:b/>
                <w:bCs/>
                <w:i/>
                <w:iCs/>
                <w:sz w:val="20"/>
                <w:szCs w:val="20"/>
                <w:lang w:eastAsia="ko-KR"/>
              </w:rPr>
              <w:t xml:space="preserve"> </w:t>
            </w:r>
            <w:r>
              <w:rPr>
                <w:rFonts w:eastAsia="Calibri"/>
                <w:b/>
                <w:bCs/>
                <w:i/>
                <w:iCs/>
                <w:sz w:val="20"/>
                <w:szCs w:val="20"/>
              </w:rPr>
              <w:t xml:space="preserve">If the target cell is unknown and the target cell </w:t>
            </w:r>
            <w:r>
              <w:rPr>
                <w:b/>
                <w:bCs/>
                <w:i/>
                <w:iCs/>
                <w:sz w:val="20"/>
                <w:szCs w:val="20"/>
              </w:rPr>
              <w:t>Ês/Iot ≥ -2dB</w:t>
            </w:r>
            <w:r>
              <w:rPr>
                <w:b/>
                <w:bCs/>
                <w:i/>
                <w:iCs/>
                <w:sz w:val="20"/>
                <w:szCs w:val="20"/>
                <w:lang w:eastAsia="ko-KR"/>
              </w:rPr>
              <w:t>, T</w:t>
            </w:r>
            <w:r>
              <w:rPr>
                <w:b/>
                <w:bCs/>
                <w:i/>
                <w:iCs/>
                <w:sz w:val="20"/>
                <w:szCs w:val="20"/>
                <w:vertAlign w:val="subscript"/>
                <w:lang w:eastAsia="ko-KR"/>
              </w:rPr>
              <w:t>search</w:t>
            </w:r>
            <w:r>
              <w:rPr>
                <w:b/>
                <w:bCs/>
                <w:i/>
                <w:iCs/>
                <w:sz w:val="20"/>
                <w:szCs w:val="20"/>
                <w:lang w:eastAsia="ko-KR"/>
              </w:rPr>
              <w:t xml:space="preserve"> = </w:t>
            </w:r>
            <w:r>
              <w:rPr>
                <w:b/>
                <w:bCs/>
                <w:i/>
                <w:iCs/>
                <w:sz w:val="20"/>
                <w:szCs w:val="20"/>
              </w:rPr>
              <w:t>3</w:t>
            </w:r>
            <w:r>
              <w:rPr>
                <w:b/>
                <w:bCs/>
                <w:i/>
                <w:iCs/>
                <w:sz w:val="20"/>
                <w:szCs w:val="20"/>
                <w:lang w:eastAsia="ko-KR"/>
              </w:rPr>
              <w:t>*</w:t>
            </w:r>
            <w:r>
              <w:rPr>
                <w:b/>
                <w:bCs/>
                <w:i/>
                <w:iCs/>
                <w:sz w:val="20"/>
                <w:szCs w:val="20"/>
              </w:rPr>
              <w:t xml:space="preserve"> Trs</w:t>
            </w:r>
            <w:r>
              <w:rPr>
                <w:b/>
                <w:bCs/>
                <w:i/>
                <w:iCs/>
                <w:sz w:val="20"/>
                <w:szCs w:val="20"/>
                <w:lang w:eastAsia="ko-KR"/>
              </w:rPr>
              <w:t xml:space="preserve"> ms.</w:t>
            </w:r>
          </w:p>
          <w:p w14:paraId="0D379E8A" w14:textId="77777777" w:rsidR="002A0ECA" w:rsidRDefault="00000000">
            <w:pPr>
              <w:jc w:val="both"/>
              <w:rPr>
                <w:b/>
                <w:bCs/>
                <w:i/>
                <w:iCs/>
                <w:sz w:val="20"/>
                <w:szCs w:val="20"/>
                <w:lang w:eastAsia="ko-KR"/>
              </w:rPr>
            </w:pPr>
            <w:r>
              <w:rPr>
                <w:b/>
                <w:bCs/>
                <w:i/>
                <w:iCs/>
                <w:sz w:val="20"/>
                <w:szCs w:val="20"/>
                <w:lang w:eastAsia="ko-KR"/>
              </w:rPr>
              <w:t xml:space="preserve">Proposal 3: For FR1+FR1 NR-DC case, no change is needed on existing PSCell release delay requirement. </w:t>
            </w:r>
          </w:p>
          <w:p w14:paraId="29C9D1A7" w14:textId="77777777" w:rsidR="002A0ECA" w:rsidRDefault="00000000">
            <w:pPr>
              <w:jc w:val="both"/>
              <w:rPr>
                <w:b/>
                <w:bCs/>
                <w:i/>
                <w:iCs/>
                <w:sz w:val="20"/>
                <w:szCs w:val="20"/>
                <w:lang w:eastAsia="ko-KR"/>
              </w:rPr>
            </w:pPr>
            <w:r>
              <w:rPr>
                <w:b/>
                <w:bCs/>
                <w:i/>
                <w:iCs/>
                <w:sz w:val="20"/>
                <w:szCs w:val="20"/>
                <w:lang w:eastAsia="ko-KR"/>
              </w:rPr>
              <w:t>Proposal 4: For FR1+FR1 NR-DC case, no change is needed on existing interruption requirement for NR PSCell addition/release.</w:t>
            </w:r>
          </w:p>
          <w:p w14:paraId="3E7CAC04" w14:textId="77777777" w:rsidR="002A0ECA" w:rsidRDefault="00000000">
            <w:pPr>
              <w:jc w:val="both"/>
              <w:rPr>
                <w:sz w:val="20"/>
                <w:szCs w:val="20"/>
                <w:lang w:eastAsia="ko-KR"/>
              </w:rPr>
            </w:pPr>
            <w:r>
              <w:rPr>
                <w:b/>
                <w:bCs/>
                <w:i/>
                <w:iCs/>
                <w:sz w:val="20"/>
                <w:szCs w:val="20"/>
                <w:lang w:eastAsia="ko-KR"/>
              </w:rPr>
              <w:t>Proposal 5: For FR1+FR1 NR-DC case, no technical change is needed on existing conditional PSCell addition requirement except some clarification in the spec.</w:t>
            </w:r>
          </w:p>
          <w:p w14:paraId="4FDFDFB5" w14:textId="77777777" w:rsidR="002A0ECA" w:rsidRDefault="00000000">
            <w:pPr>
              <w:jc w:val="both"/>
              <w:rPr>
                <w:sz w:val="20"/>
                <w:szCs w:val="20"/>
                <w:lang w:eastAsia="ko-KR"/>
              </w:rPr>
            </w:pPr>
            <w:r>
              <w:rPr>
                <w:b/>
                <w:bCs/>
                <w:i/>
                <w:iCs/>
                <w:sz w:val="20"/>
                <w:szCs w:val="20"/>
                <w:lang w:eastAsia="ko-KR"/>
              </w:rPr>
              <w:t>Proposal 6: For FR1+FR1 NR-DC case, no change is needed on existing PSCell change requirement.</w:t>
            </w:r>
          </w:p>
          <w:p w14:paraId="5A95FCD1" w14:textId="77777777" w:rsidR="002A0ECA" w:rsidRDefault="00000000">
            <w:pPr>
              <w:jc w:val="both"/>
              <w:rPr>
                <w:b/>
                <w:bCs/>
                <w:i/>
                <w:iCs/>
                <w:sz w:val="20"/>
                <w:szCs w:val="20"/>
                <w:lang w:eastAsia="ko-KR"/>
              </w:rPr>
            </w:pPr>
            <w:r>
              <w:rPr>
                <w:b/>
                <w:bCs/>
                <w:i/>
                <w:iCs/>
                <w:sz w:val="20"/>
                <w:szCs w:val="20"/>
                <w:lang w:eastAsia="ko-KR"/>
              </w:rPr>
              <w:t>Proposal 7: For FR1+FR1 NR-DC case, no technical change is needed on existing conditional PSCell change requirement except some clarification in the spec.</w:t>
            </w:r>
          </w:p>
          <w:p w14:paraId="4710C481" w14:textId="77777777" w:rsidR="002A0ECA" w:rsidRDefault="00000000">
            <w:pPr>
              <w:jc w:val="both"/>
              <w:rPr>
                <w:b/>
                <w:bCs/>
                <w:i/>
                <w:iCs/>
                <w:sz w:val="20"/>
                <w:szCs w:val="20"/>
                <w:lang w:eastAsia="ko-KR"/>
              </w:rPr>
            </w:pPr>
            <w:r>
              <w:rPr>
                <w:b/>
                <w:bCs/>
                <w:i/>
                <w:iCs/>
                <w:sz w:val="20"/>
                <w:szCs w:val="20"/>
                <w:lang w:eastAsia="ko-KR"/>
              </w:rPr>
              <w:t>Proposal 8: For RLM/BFD/CBD/L1-RSRP, the existing scheduling availability requirement for FR1 inter-band CA is used for FR1-FR1 NR-DC scenario.</w:t>
            </w:r>
          </w:p>
          <w:p w14:paraId="694F55E3" w14:textId="77777777" w:rsidR="002A0ECA" w:rsidRDefault="00000000">
            <w:pPr>
              <w:jc w:val="both"/>
              <w:rPr>
                <w:b/>
                <w:bCs/>
                <w:i/>
                <w:iCs/>
                <w:sz w:val="20"/>
                <w:szCs w:val="20"/>
                <w:lang w:eastAsia="ko-KR"/>
              </w:rPr>
            </w:pPr>
            <w:r>
              <w:rPr>
                <w:b/>
                <w:bCs/>
                <w:i/>
                <w:iCs/>
                <w:sz w:val="20"/>
                <w:szCs w:val="20"/>
                <w:lang w:eastAsia="ko-KR"/>
              </w:rPr>
              <w:t xml:space="preserve">Proposal 9: </w:t>
            </w:r>
          </w:p>
          <w:p w14:paraId="239EDB2E" w14:textId="77777777" w:rsidR="002A0ECA" w:rsidRDefault="00000000">
            <w:pPr>
              <w:jc w:val="both"/>
              <w:rPr>
                <w:b/>
                <w:bCs/>
                <w:i/>
                <w:iCs/>
                <w:sz w:val="20"/>
                <w:szCs w:val="20"/>
                <w:lang w:eastAsia="ko-KR"/>
              </w:rPr>
            </w:pPr>
            <w:r>
              <w:rPr>
                <w:b/>
                <w:bCs/>
                <w:i/>
                <w:iCs/>
                <w:sz w:val="20"/>
                <w:szCs w:val="20"/>
                <w:lang w:eastAsia="ko-KR"/>
              </w:rPr>
              <w:t xml:space="preserve">For intra-frequency measurement without MG, </w:t>
            </w:r>
          </w:p>
          <w:p w14:paraId="204B34E7" w14:textId="77777777" w:rsidR="002A0ECA" w:rsidRDefault="00000000">
            <w:pPr>
              <w:pStyle w:val="ListParagraph"/>
              <w:widowControl w:val="0"/>
              <w:numPr>
                <w:ilvl w:val="0"/>
                <w:numId w:val="15"/>
              </w:numPr>
              <w:overflowPunct/>
              <w:autoSpaceDE/>
              <w:autoSpaceDN/>
              <w:adjustRightInd/>
              <w:ind w:firstLineChars="0"/>
              <w:jc w:val="both"/>
              <w:textAlignment w:val="auto"/>
              <w:rPr>
                <w:b/>
                <w:bCs/>
                <w:i/>
                <w:iCs/>
                <w:sz w:val="20"/>
                <w:szCs w:val="20"/>
                <w:lang w:eastAsia="ko-KR"/>
              </w:rPr>
            </w:pPr>
            <w:r>
              <w:rPr>
                <w:b/>
                <w:bCs/>
                <w:i/>
                <w:iCs/>
                <w:sz w:val="20"/>
                <w:szCs w:val="20"/>
                <w:lang w:eastAsia="ko-KR"/>
              </w:rPr>
              <w:t xml:space="preserve">the existing scheduling availability requirement of UE performing measurements in TDD bands in FR1 inter-band CA case is used for FR1-FR1 NR-DC scenario. </w:t>
            </w:r>
          </w:p>
          <w:p w14:paraId="00393672" w14:textId="77777777" w:rsidR="002A0ECA" w:rsidRDefault="00000000">
            <w:pPr>
              <w:pStyle w:val="ListParagraph"/>
              <w:widowControl w:val="0"/>
              <w:numPr>
                <w:ilvl w:val="0"/>
                <w:numId w:val="15"/>
              </w:numPr>
              <w:overflowPunct/>
              <w:autoSpaceDE/>
              <w:autoSpaceDN/>
              <w:adjustRightInd/>
              <w:ind w:firstLineChars="0"/>
              <w:jc w:val="both"/>
              <w:textAlignment w:val="auto"/>
              <w:rPr>
                <w:b/>
                <w:bCs/>
                <w:i/>
                <w:iCs/>
                <w:sz w:val="20"/>
                <w:szCs w:val="20"/>
                <w:lang w:eastAsia="ko-KR"/>
              </w:rPr>
            </w:pPr>
            <w:r>
              <w:rPr>
                <w:b/>
                <w:bCs/>
                <w:i/>
                <w:iCs/>
                <w:sz w:val="20"/>
                <w:szCs w:val="20"/>
                <w:lang w:eastAsia="ko-KR"/>
              </w:rPr>
              <w:t>No need to introduce scheduling availability requirement of UE performing measurements with a different subcarrier spacing than PDSCH/PDCCH on FR1 for FR1-FR1 NR-DC scenario.</w:t>
            </w:r>
          </w:p>
          <w:p w14:paraId="2DEA738E" w14:textId="77777777" w:rsidR="002A0ECA" w:rsidRDefault="00000000">
            <w:pPr>
              <w:jc w:val="both"/>
              <w:rPr>
                <w:b/>
                <w:bCs/>
                <w:i/>
                <w:iCs/>
                <w:sz w:val="20"/>
                <w:szCs w:val="20"/>
                <w:lang w:eastAsia="ko-KR"/>
              </w:rPr>
            </w:pPr>
            <w:r>
              <w:rPr>
                <w:b/>
                <w:bCs/>
                <w:i/>
                <w:iCs/>
                <w:sz w:val="20"/>
                <w:szCs w:val="20"/>
                <w:lang w:eastAsia="ko-KR"/>
              </w:rPr>
              <w:t xml:space="preserve">For inter-frequency measurement without MG, </w:t>
            </w:r>
          </w:p>
          <w:p w14:paraId="165FD4A6" w14:textId="77777777" w:rsidR="002A0ECA" w:rsidRDefault="00000000">
            <w:pPr>
              <w:pStyle w:val="ListParagraph"/>
              <w:widowControl w:val="0"/>
              <w:numPr>
                <w:ilvl w:val="0"/>
                <w:numId w:val="15"/>
              </w:numPr>
              <w:overflowPunct/>
              <w:autoSpaceDE/>
              <w:autoSpaceDN/>
              <w:adjustRightInd/>
              <w:ind w:firstLineChars="0"/>
              <w:jc w:val="both"/>
              <w:textAlignment w:val="auto"/>
              <w:rPr>
                <w:b/>
                <w:bCs/>
                <w:i/>
                <w:iCs/>
                <w:sz w:val="20"/>
                <w:szCs w:val="20"/>
                <w:lang w:eastAsia="ko-KR"/>
              </w:rPr>
            </w:pPr>
            <w:r>
              <w:rPr>
                <w:b/>
                <w:bCs/>
                <w:i/>
                <w:iCs/>
                <w:sz w:val="20"/>
                <w:szCs w:val="20"/>
                <w:lang w:eastAsia="ko-KR"/>
              </w:rPr>
              <w:t xml:space="preserve">No need to introduce scheduling availability requirement of UE performing measurements </w:t>
            </w:r>
            <w:r>
              <w:rPr>
                <w:b/>
                <w:bCs/>
                <w:i/>
                <w:iCs/>
                <w:sz w:val="20"/>
                <w:szCs w:val="20"/>
                <w:lang w:eastAsia="ko-KR"/>
              </w:rPr>
              <w:lastRenderedPageBreak/>
              <w:t>in TDD bands for FR1-FR1 NR-DC scenario</w:t>
            </w:r>
            <w:r>
              <w:rPr>
                <w:sz w:val="20"/>
                <w:szCs w:val="20"/>
              </w:rPr>
              <w:t xml:space="preserve"> </w:t>
            </w:r>
            <w:r>
              <w:rPr>
                <w:b/>
                <w:bCs/>
                <w:i/>
                <w:iCs/>
                <w:sz w:val="20"/>
                <w:szCs w:val="20"/>
                <w:lang w:eastAsia="ko-KR"/>
              </w:rPr>
              <w:t xml:space="preserve">unless such requirement is introduced for FR1 inter-band CA. </w:t>
            </w:r>
          </w:p>
          <w:p w14:paraId="756D9FCB" w14:textId="77777777" w:rsidR="002A0ECA" w:rsidRDefault="00000000">
            <w:pPr>
              <w:pStyle w:val="ListParagraph"/>
              <w:widowControl w:val="0"/>
              <w:numPr>
                <w:ilvl w:val="0"/>
                <w:numId w:val="15"/>
              </w:numPr>
              <w:overflowPunct/>
              <w:autoSpaceDE/>
              <w:autoSpaceDN/>
              <w:adjustRightInd/>
              <w:ind w:firstLineChars="0"/>
              <w:jc w:val="both"/>
              <w:textAlignment w:val="auto"/>
              <w:rPr>
                <w:b/>
                <w:bCs/>
                <w:i/>
                <w:iCs/>
                <w:sz w:val="20"/>
                <w:szCs w:val="20"/>
                <w:lang w:eastAsia="ko-KR"/>
              </w:rPr>
            </w:pPr>
            <w:r>
              <w:rPr>
                <w:b/>
                <w:bCs/>
                <w:i/>
                <w:iCs/>
                <w:sz w:val="20"/>
                <w:szCs w:val="20"/>
                <w:lang w:eastAsia="ko-KR"/>
              </w:rPr>
              <w:t>No need to introduce scheduling availability requirement of UE performing measurements with a different subcarrier spacing than PDSCH/PDCCH on FR1 for FR1-FR1 NR-DC scenario.</w:t>
            </w:r>
          </w:p>
          <w:p w14:paraId="0998377E" w14:textId="77777777" w:rsidR="002A0ECA" w:rsidRDefault="00000000">
            <w:pPr>
              <w:jc w:val="both"/>
              <w:rPr>
                <w:b/>
                <w:bCs/>
                <w:i/>
                <w:iCs/>
                <w:sz w:val="20"/>
                <w:szCs w:val="20"/>
                <w:lang w:eastAsia="ko-KR"/>
              </w:rPr>
            </w:pPr>
            <w:r>
              <w:rPr>
                <w:b/>
                <w:bCs/>
                <w:i/>
                <w:iCs/>
                <w:sz w:val="20"/>
                <w:szCs w:val="20"/>
                <w:lang w:eastAsia="ko-KR"/>
              </w:rPr>
              <w:t xml:space="preserve">Proposal 10: </w:t>
            </w:r>
          </w:p>
          <w:p w14:paraId="2F95A348" w14:textId="77777777" w:rsidR="002A0ECA" w:rsidRDefault="00000000">
            <w:pPr>
              <w:jc w:val="both"/>
              <w:rPr>
                <w:b/>
                <w:bCs/>
                <w:i/>
                <w:iCs/>
                <w:sz w:val="20"/>
                <w:szCs w:val="20"/>
                <w:lang w:eastAsia="ko-KR"/>
              </w:rPr>
            </w:pPr>
            <w:r>
              <w:rPr>
                <w:b/>
                <w:bCs/>
                <w:i/>
                <w:iCs/>
                <w:sz w:val="20"/>
                <w:szCs w:val="20"/>
                <w:lang w:eastAsia="ko-KR"/>
              </w:rPr>
              <w:t>For FR1-FR1 NR-DC scenario, FR1 PCC use 1</w:t>
            </w:r>
            <w:r>
              <w:rPr>
                <w:b/>
                <w:bCs/>
                <w:i/>
                <w:iCs/>
                <w:sz w:val="20"/>
                <w:szCs w:val="20"/>
                <w:vertAlign w:val="superscript"/>
                <w:lang w:eastAsia="ko-KR"/>
              </w:rPr>
              <w:t>st</w:t>
            </w:r>
            <w:r>
              <w:rPr>
                <w:b/>
                <w:bCs/>
                <w:i/>
                <w:iCs/>
                <w:sz w:val="20"/>
                <w:szCs w:val="20"/>
                <w:lang w:eastAsia="ko-KR"/>
              </w:rPr>
              <w:t xml:space="preserve"> searcher, FR1 PSCC uses 50% of the 2</w:t>
            </w:r>
            <w:r>
              <w:rPr>
                <w:b/>
                <w:bCs/>
                <w:i/>
                <w:iCs/>
                <w:sz w:val="20"/>
                <w:szCs w:val="20"/>
                <w:vertAlign w:val="superscript"/>
                <w:lang w:eastAsia="ko-KR"/>
              </w:rPr>
              <w:t>nd</w:t>
            </w:r>
            <w:r>
              <w:rPr>
                <w:b/>
                <w:bCs/>
                <w:i/>
                <w:iCs/>
                <w:sz w:val="20"/>
                <w:szCs w:val="20"/>
                <w:lang w:eastAsia="ko-KR"/>
              </w:rPr>
              <w:t xml:space="preserve"> searcher, and all the SCCs and inter-frequency layer without MG in both MCG and SCG use the other 50% of the 2</w:t>
            </w:r>
            <w:r>
              <w:rPr>
                <w:b/>
                <w:bCs/>
                <w:i/>
                <w:iCs/>
                <w:sz w:val="20"/>
                <w:szCs w:val="20"/>
                <w:vertAlign w:val="superscript"/>
                <w:lang w:eastAsia="ko-KR"/>
              </w:rPr>
              <w:t>nd</w:t>
            </w:r>
            <w:r>
              <w:rPr>
                <w:b/>
                <w:bCs/>
                <w:i/>
                <w:iCs/>
                <w:sz w:val="20"/>
                <w:szCs w:val="20"/>
                <w:lang w:eastAsia="ko-KR"/>
              </w:rPr>
              <w:t xml:space="preserve"> searcher. The CSSF table is proposed as following. </w:t>
            </w:r>
          </w:p>
          <w:tbl>
            <w:tblPr>
              <w:tblW w:w="7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5"/>
              <w:gridCol w:w="1142"/>
              <w:gridCol w:w="1332"/>
              <w:gridCol w:w="1141"/>
              <w:gridCol w:w="1141"/>
              <w:gridCol w:w="1141"/>
              <w:gridCol w:w="1141"/>
            </w:tblGrid>
            <w:tr w:rsidR="002A0ECA" w14:paraId="1F3C7D53" w14:textId="77777777">
              <w:trPr>
                <w:trHeight w:val="320"/>
                <w:jc w:val="center"/>
              </w:trPr>
              <w:tc>
                <w:tcPr>
                  <w:tcW w:w="1163" w:type="dxa"/>
                  <w:shd w:val="clear" w:color="auto" w:fill="auto"/>
                </w:tcPr>
                <w:p w14:paraId="1AA5D813" w14:textId="77777777" w:rsidR="002A0ECA" w:rsidRDefault="00000000">
                  <w:pPr>
                    <w:pStyle w:val="TAH"/>
                    <w:rPr>
                      <w:rFonts w:ascii="Times New Roman" w:hAnsi="Times New Roman"/>
                      <w:i/>
                      <w:iCs/>
                      <w:sz w:val="16"/>
                      <w:szCs w:val="16"/>
                    </w:rPr>
                  </w:pPr>
                  <w:r>
                    <w:rPr>
                      <w:rFonts w:ascii="Times New Roman" w:hAnsi="Times New Roman"/>
                      <w:i/>
                      <w:iCs/>
                      <w:sz w:val="16"/>
                      <w:szCs w:val="16"/>
                    </w:rPr>
                    <w:t>Scenario</w:t>
                  </w:r>
                </w:p>
              </w:tc>
              <w:tc>
                <w:tcPr>
                  <w:tcW w:w="756" w:type="dxa"/>
                  <w:shd w:val="clear" w:color="auto" w:fill="auto"/>
                </w:tcPr>
                <w:p w14:paraId="675F1F5A"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FR1 PCC</w:t>
                  </w:r>
                </w:p>
              </w:tc>
              <w:tc>
                <w:tcPr>
                  <w:tcW w:w="1324" w:type="dxa"/>
                  <w:shd w:val="clear" w:color="auto" w:fill="auto"/>
                </w:tcPr>
                <w:p w14:paraId="4742A05A"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FR1 SCC</w:t>
                  </w:r>
                </w:p>
              </w:tc>
              <w:tc>
                <w:tcPr>
                  <w:tcW w:w="1139" w:type="dxa"/>
                </w:tcPr>
                <w:p w14:paraId="620E82AC"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FR1 PSCC</w:t>
                  </w:r>
                </w:p>
              </w:tc>
              <w:tc>
                <w:tcPr>
                  <w:tcW w:w="1139" w:type="dxa"/>
                  <w:shd w:val="clear" w:color="auto" w:fill="auto"/>
                </w:tcPr>
                <w:p w14:paraId="61B7E27D"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FR2 PSCC</w:t>
                  </w:r>
                </w:p>
              </w:tc>
              <w:tc>
                <w:tcPr>
                  <w:tcW w:w="1139" w:type="dxa"/>
                  <w:shd w:val="clear" w:color="auto" w:fill="auto"/>
                </w:tcPr>
                <w:p w14:paraId="6678C5BA"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FR2 SCC where neighbour cell measurement is not required</w:t>
                  </w:r>
                </w:p>
              </w:tc>
              <w:tc>
                <w:tcPr>
                  <w:tcW w:w="1139" w:type="dxa"/>
                </w:tcPr>
                <w:p w14:paraId="42465520"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inter-frequency MO with no measurement gap</w:t>
                  </w:r>
                </w:p>
              </w:tc>
            </w:tr>
            <w:tr w:rsidR="002A0ECA" w14:paraId="790F7CE8" w14:textId="77777777">
              <w:trPr>
                <w:trHeight w:val="596"/>
                <w:jc w:val="center"/>
              </w:trPr>
              <w:tc>
                <w:tcPr>
                  <w:tcW w:w="1163" w:type="dxa"/>
                  <w:shd w:val="clear" w:color="auto" w:fill="auto"/>
                </w:tcPr>
                <w:p w14:paraId="6EA0A4AD" w14:textId="77777777" w:rsidR="002A0ECA" w:rsidRDefault="00000000">
                  <w:pPr>
                    <w:pStyle w:val="TAL"/>
                    <w:rPr>
                      <w:rFonts w:ascii="Times New Roman" w:hAnsi="Times New Roman"/>
                      <w:b/>
                      <w:i/>
                      <w:iCs/>
                      <w:sz w:val="16"/>
                      <w:szCs w:val="16"/>
                    </w:rPr>
                  </w:pPr>
                  <w:r>
                    <w:rPr>
                      <w:rFonts w:ascii="Times New Roman" w:hAnsi="Times New Roman"/>
                      <w:b/>
                      <w:i/>
                      <w:iCs/>
                      <w:sz w:val="16"/>
                      <w:szCs w:val="16"/>
                    </w:rPr>
                    <w:t xml:space="preserve">FR1 + FR1 NR-DC (FR1 PCell and FR1 PScell) </w:t>
                  </w:r>
                </w:p>
              </w:tc>
              <w:tc>
                <w:tcPr>
                  <w:tcW w:w="756" w:type="dxa"/>
                  <w:shd w:val="clear" w:color="auto" w:fill="auto"/>
                </w:tcPr>
                <w:p w14:paraId="23DA84A6" w14:textId="77777777" w:rsidR="002A0ECA" w:rsidRDefault="00000000">
                  <w:pPr>
                    <w:pStyle w:val="TAC"/>
                    <w:rPr>
                      <w:rFonts w:ascii="Times New Roman" w:hAnsi="Times New Roman"/>
                      <w:b/>
                      <w:i/>
                      <w:iCs/>
                      <w:sz w:val="16"/>
                      <w:szCs w:val="16"/>
                    </w:rPr>
                  </w:pPr>
                  <w:r>
                    <w:rPr>
                      <w:rFonts w:ascii="Times New Roman" w:hAnsi="Times New Roman"/>
                      <w:b/>
                      <w:i/>
                      <w:iCs/>
                      <w:sz w:val="16"/>
                      <w:szCs w:val="16"/>
                    </w:rPr>
                    <w:t>1+N</w:t>
                  </w:r>
                  <w:r>
                    <w:rPr>
                      <w:rFonts w:ascii="Times New Roman" w:hAnsi="Times New Roman"/>
                      <w:b/>
                      <w:i/>
                      <w:iCs/>
                      <w:sz w:val="16"/>
                      <w:szCs w:val="16"/>
                      <w:vertAlign w:val="subscript"/>
                    </w:rPr>
                    <w:t>PCC_CSIRS</w:t>
                  </w:r>
                  <w:r>
                    <w:rPr>
                      <w:rFonts w:ascii="Times New Roman" w:hAnsi="Times New Roman"/>
                      <w:b/>
                      <w:i/>
                      <w:iCs/>
                      <w:sz w:val="16"/>
                      <w:szCs w:val="16"/>
                    </w:rPr>
                    <w:t xml:space="preserve"> </w:t>
                  </w:r>
                </w:p>
              </w:tc>
              <w:tc>
                <w:tcPr>
                  <w:tcW w:w="1324" w:type="dxa"/>
                  <w:shd w:val="clear" w:color="auto" w:fill="auto"/>
                </w:tcPr>
                <w:p w14:paraId="111F9B44" w14:textId="77777777" w:rsidR="002A0ECA" w:rsidRDefault="00000000">
                  <w:pPr>
                    <w:pStyle w:val="TAC"/>
                    <w:rPr>
                      <w:rFonts w:ascii="Times New Roman" w:hAnsi="Times New Roman"/>
                      <w:b/>
                      <w:i/>
                      <w:iCs/>
                      <w:sz w:val="16"/>
                      <w:szCs w:val="16"/>
                      <w:lang w:val="fr-FR"/>
                    </w:rPr>
                  </w:pPr>
                  <w:r>
                    <w:rPr>
                      <w:rFonts w:ascii="Times New Roman" w:hAnsi="Times New Roman"/>
                      <w:b/>
                      <w:i/>
                      <w:iCs/>
                      <w:sz w:val="16"/>
                      <w:szCs w:val="16"/>
                      <w:lang w:val="fr-FR"/>
                    </w:rPr>
                    <w:t>2×( N</w:t>
                  </w:r>
                  <w:r>
                    <w:rPr>
                      <w:rFonts w:ascii="Times New Roman" w:hAnsi="Times New Roman"/>
                      <w:b/>
                      <w:i/>
                      <w:iCs/>
                      <w:sz w:val="16"/>
                      <w:szCs w:val="16"/>
                      <w:vertAlign w:val="subscript"/>
                      <w:lang w:val="fr-FR"/>
                    </w:rPr>
                    <w:t>SCC_SSB</w:t>
                  </w:r>
                  <w:r>
                    <w:rPr>
                      <w:rFonts w:ascii="Times New Roman" w:hAnsi="Times New Roman"/>
                      <w:b/>
                      <w:i/>
                      <w:iCs/>
                      <w:sz w:val="16"/>
                      <w:szCs w:val="16"/>
                      <w:lang w:val="fr-FR"/>
                    </w:rPr>
                    <w:t xml:space="preserve"> +Y+2xN</w:t>
                  </w:r>
                  <w:r>
                    <w:rPr>
                      <w:rFonts w:ascii="Times New Roman" w:hAnsi="Times New Roman"/>
                      <w:b/>
                      <w:i/>
                      <w:iCs/>
                      <w:sz w:val="16"/>
                      <w:szCs w:val="16"/>
                      <w:vertAlign w:val="subscript"/>
                      <w:lang w:val="fr-FR"/>
                    </w:rPr>
                    <w:t>SCC_CSIRS</w:t>
                  </w:r>
                  <w:r>
                    <w:rPr>
                      <w:rFonts w:ascii="Times New Roman" w:hAnsi="Times New Roman"/>
                      <w:b/>
                      <w:i/>
                      <w:iCs/>
                      <w:sz w:val="16"/>
                      <w:szCs w:val="16"/>
                      <w:lang w:val="fr-FR"/>
                    </w:rPr>
                    <w:t>)</w:t>
                  </w:r>
                </w:p>
              </w:tc>
              <w:tc>
                <w:tcPr>
                  <w:tcW w:w="1139" w:type="dxa"/>
                </w:tcPr>
                <w:p w14:paraId="049433B5" w14:textId="77777777" w:rsidR="002A0ECA" w:rsidRDefault="00000000">
                  <w:pPr>
                    <w:pStyle w:val="TAC"/>
                    <w:rPr>
                      <w:rFonts w:ascii="Times New Roman" w:hAnsi="Times New Roman"/>
                      <w:b/>
                      <w:i/>
                      <w:iCs/>
                      <w:sz w:val="16"/>
                      <w:szCs w:val="16"/>
                    </w:rPr>
                  </w:pPr>
                  <w:r>
                    <w:rPr>
                      <w:rFonts w:ascii="Times New Roman" w:hAnsi="Times New Roman"/>
                      <w:b/>
                      <w:i/>
                      <w:iCs/>
                      <w:sz w:val="16"/>
                      <w:szCs w:val="16"/>
                    </w:rPr>
                    <w:t>2x(1+ N</w:t>
                  </w:r>
                  <w:r>
                    <w:rPr>
                      <w:rFonts w:ascii="Times New Roman" w:hAnsi="Times New Roman"/>
                      <w:b/>
                      <w:i/>
                      <w:iCs/>
                      <w:sz w:val="16"/>
                      <w:szCs w:val="16"/>
                      <w:vertAlign w:val="subscript"/>
                    </w:rPr>
                    <w:t>PSCC_CSIRS</w:t>
                  </w:r>
                  <w:r>
                    <w:rPr>
                      <w:rFonts w:ascii="Times New Roman" w:hAnsi="Times New Roman"/>
                      <w:b/>
                      <w:i/>
                      <w:iCs/>
                      <w:sz w:val="16"/>
                      <w:szCs w:val="16"/>
                    </w:rPr>
                    <w:t>)</w:t>
                  </w:r>
                  <w:r>
                    <w:rPr>
                      <w:rFonts w:ascii="Times New Roman" w:hAnsi="Times New Roman"/>
                      <w:b/>
                      <w:i/>
                      <w:iCs/>
                      <w:sz w:val="16"/>
                      <w:szCs w:val="16"/>
                      <w:vertAlign w:val="superscript"/>
                    </w:rPr>
                    <w:t xml:space="preserve"> Note 2</w:t>
                  </w:r>
                </w:p>
              </w:tc>
              <w:tc>
                <w:tcPr>
                  <w:tcW w:w="1139" w:type="dxa"/>
                  <w:shd w:val="clear" w:color="auto" w:fill="auto"/>
                </w:tcPr>
                <w:p w14:paraId="44905C7A" w14:textId="77777777" w:rsidR="002A0ECA" w:rsidRDefault="00000000">
                  <w:pPr>
                    <w:pStyle w:val="TAC"/>
                    <w:rPr>
                      <w:rFonts w:ascii="Times New Roman" w:hAnsi="Times New Roman"/>
                      <w:b/>
                      <w:i/>
                      <w:iCs/>
                      <w:sz w:val="16"/>
                      <w:szCs w:val="16"/>
                    </w:rPr>
                  </w:pPr>
                  <w:r>
                    <w:rPr>
                      <w:rFonts w:ascii="Times New Roman" w:hAnsi="Times New Roman"/>
                      <w:b/>
                      <w:i/>
                      <w:iCs/>
                      <w:sz w:val="16"/>
                      <w:szCs w:val="16"/>
                    </w:rPr>
                    <w:t xml:space="preserve">N/A </w:t>
                  </w:r>
                </w:p>
              </w:tc>
              <w:tc>
                <w:tcPr>
                  <w:tcW w:w="1139" w:type="dxa"/>
                  <w:shd w:val="clear" w:color="auto" w:fill="auto"/>
                </w:tcPr>
                <w:p w14:paraId="71389739" w14:textId="77777777" w:rsidR="002A0ECA" w:rsidRDefault="00000000">
                  <w:pPr>
                    <w:pStyle w:val="TAC"/>
                    <w:rPr>
                      <w:rFonts w:ascii="Times New Roman" w:hAnsi="Times New Roman"/>
                      <w:b/>
                      <w:i/>
                      <w:iCs/>
                      <w:sz w:val="16"/>
                      <w:szCs w:val="16"/>
                      <w:lang w:val="fr-FR"/>
                    </w:rPr>
                  </w:pPr>
                  <w:r>
                    <w:rPr>
                      <w:rFonts w:ascii="Times New Roman" w:hAnsi="Times New Roman"/>
                      <w:b/>
                      <w:i/>
                      <w:iCs/>
                      <w:sz w:val="16"/>
                      <w:szCs w:val="16"/>
                    </w:rPr>
                    <w:t>N/A</w:t>
                  </w:r>
                </w:p>
              </w:tc>
              <w:tc>
                <w:tcPr>
                  <w:tcW w:w="1139" w:type="dxa"/>
                </w:tcPr>
                <w:p w14:paraId="230E5CEC" w14:textId="77777777" w:rsidR="002A0ECA" w:rsidRDefault="00000000">
                  <w:pPr>
                    <w:pStyle w:val="TAC"/>
                    <w:rPr>
                      <w:rFonts w:ascii="Times New Roman" w:hAnsi="Times New Roman"/>
                      <w:b/>
                      <w:i/>
                      <w:iCs/>
                      <w:sz w:val="16"/>
                      <w:szCs w:val="16"/>
                      <w:lang w:val="fr-FR"/>
                    </w:rPr>
                  </w:pPr>
                  <w:r>
                    <w:rPr>
                      <w:rFonts w:ascii="Times New Roman" w:hAnsi="Times New Roman"/>
                      <w:b/>
                      <w:i/>
                      <w:iCs/>
                      <w:sz w:val="16"/>
                      <w:szCs w:val="16"/>
                      <w:lang w:val="fr-FR"/>
                    </w:rPr>
                    <w:t>2x(N</w:t>
                  </w:r>
                  <w:r>
                    <w:rPr>
                      <w:rFonts w:ascii="Times New Roman" w:hAnsi="Times New Roman"/>
                      <w:b/>
                      <w:i/>
                      <w:iCs/>
                      <w:sz w:val="16"/>
                      <w:szCs w:val="16"/>
                      <w:vertAlign w:val="subscript"/>
                      <w:lang w:val="fr-FR"/>
                    </w:rPr>
                    <w:t>SCC_SSB</w:t>
                  </w:r>
                  <w:r>
                    <w:rPr>
                      <w:rFonts w:ascii="Times New Roman" w:hAnsi="Times New Roman"/>
                      <w:b/>
                      <w:i/>
                      <w:iCs/>
                      <w:sz w:val="16"/>
                      <w:szCs w:val="16"/>
                      <w:lang w:val="fr-FR"/>
                    </w:rPr>
                    <w:t xml:space="preserve"> +Y+2x N</w:t>
                  </w:r>
                  <w:r>
                    <w:rPr>
                      <w:rFonts w:ascii="Times New Roman" w:hAnsi="Times New Roman"/>
                      <w:b/>
                      <w:i/>
                      <w:iCs/>
                      <w:sz w:val="16"/>
                      <w:szCs w:val="16"/>
                      <w:vertAlign w:val="subscript"/>
                      <w:lang w:val="fr-FR"/>
                    </w:rPr>
                    <w:t>SCC_CSIRS</w:t>
                  </w:r>
                  <w:r>
                    <w:rPr>
                      <w:rFonts w:ascii="Times New Roman" w:hAnsi="Times New Roman"/>
                      <w:b/>
                      <w:i/>
                      <w:iCs/>
                      <w:sz w:val="16"/>
                      <w:szCs w:val="16"/>
                      <w:lang w:val="fr-FR"/>
                    </w:rPr>
                    <w:t xml:space="preserve"> )</w:t>
                  </w:r>
                </w:p>
              </w:tc>
            </w:tr>
          </w:tbl>
          <w:p w14:paraId="6237D2CE" w14:textId="77777777" w:rsidR="002A0ECA" w:rsidRDefault="002A0ECA">
            <w:pPr>
              <w:jc w:val="both"/>
              <w:rPr>
                <w:b/>
                <w:bCs/>
                <w:i/>
                <w:iCs/>
                <w:sz w:val="20"/>
                <w:szCs w:val="20"/>
                <w:lang w:eastAsia="ko-KR"/>
              </w:rPr>
            </w:pPr>
          </w:p>
          <w:p w14:paraId="129F12DD" w14:textId="77777777" w:rsidR="002A0ECA" w:rsidRDefault="00000000">
            <w:pPr>
              <w:jc w:val="both"/>
              <w:rPr>
                <w:b/>
                <w:bCs/>
                <w:i/>
                <w:iCs/>
                <w:sz w:val="20"/>
                <w:szCs w:val="20"/>
                <w:lang w:eastAsia="ko-KR"/>
              </w:rPr>
            </w:pPr>
            <w:r>
              <w:rPr>
                <w:b/>
                <w:bCs/>
                <w:i/>
                <w:iCs/>
                <w:sz w:val="20"/>
                <w:szCs w:val="20"/>
                <w:lang w:eastAsia="ko-KR"/>
              </w:rPr>
              <w:t>Proposal 11: For FR1+FR1 NR-DC case, no change is needed on existing CSSF within MG requirement.</w:t>
            </w:r>
          </w:p>
          <w:p w14:paraId="7BA35C95" w14:textId="77777777" w:rsidR="002A0ECA" w:rsidRDefault="00000000">
            <w:pPr>
              <w:jc w:val="both"/>
              <w:rPr>
                <w:b/>
                <w:bCs/>
                <w:i/>
                <w:iCs/>
                <w:sz w:val="20"/>
                <w:szCs w:val="20"/>
              </w:rPr>
            </w:pPr>
            <w:r>
              <w:rPr>
                <w:b/>
                <w:bCs/>
                <w:i/>
                <w:iCs/>
                <w:sz w:val="20"/>
                <w:szCs w:val="20"/>
              </w:rPr>
              <w:t xml:space="preserve">Proposal 12: </w:t>
            </w:r>
          </w:p>
          <w:p w14:paraId="4523B817" w14:textId="77777777" w:rsidR="002A0ECA" w:rsidRDefault="00000000">
            <w:pPr>
              <w:jc w:val="both"/>
              <w:rPr>
                <w:b/>
                <w:bCs/>
                <w:i/>
                <w:iCs/>
                <w:sz w:val="20"/>
                <w:szCs w:val="20"/>
              </w:rPr>
            </w:pPr>
            <w:r>
              <w:rPr>
                <w:b/>
                <w:bCs/>
                <w:i/>
                <w:iCs/>
                <w:sz w:val="20"/>
                <w:szCs w:val="20"/>
              </w:rPr>
              <w:t>For HO with PSCell from ‘FR1-FR1 NR-DC to FR1-FR1 NR-DC’ and ‘FR1-FR2 NR-DC to FR1-FR1 NR-DC’, the existing requirement in section 6.1.5.4 TS38.133 can be reused.</w:t>
            </w:r>
          </w:p>
          <w:p w14:paraId="065A1CDB" w14:textId="77777777" w:rsidR="002A0ECA" w:rsidRDefault="00000000">
            <w:pPr>
              <w:jc w:val="both"/>
              <w:rPr>
                <w:b/>
                <w:bCs/>
                <w:i/>
                <w:iCs/>
                <w:sz w:val="20"/>
                <w:szCs w:val="20"/>
                <w:lang w:val="en-GB"/>
              </w:rPr>
            </w:pPr>
            <w:r>
              <w:rPr>
                <w:b/>
                <w:bCs/>
                <w:i/>
                <w:iCs/>
                <w:sz w:val="20"/>
                <w:szCs w:val="20"/>
              </w:rPr>
              <w:t xml:space="preserve">For HO with PSCell from ‘FR1-FR1 NR-DC to FR1-FR2 NR-DC’, the </w:t>
            </w:r>
            <w:r>
              <w:rPr>
                <w:b/>
                <w:bCs/>
                <w:i/>
                <w:iCs/>
                <w:sz w:val="20"/>
                <w:szCs w:val="20"/>
                <w:lang w:val="en-GB"/>
              </w:rPr>
              <w:t xml:space="preserve">processing time in existing PSCell change delay requirement in section 6.1.5.4.2 TS38.133 shall be defined as following; but other parts in existing requirement </w:t>
            </w:r>
            <w:r>
              <w:rPr>
                <w:b/>
                <w:bCs/>
                <w:i/>
                <w:iCs/>
                <w:sz w:val="20"/>
                <w:szCs w:val="20"/>
              </w:rPr>
              <w:t xml:space="preserve">in section 6.1.5.4 TS38.133 </w:t>
            </w:r>
            <w:r>
              <w:rPr>
                <w:b/>
                <w:bCs/>
                <w:i/>
                <w:iCs/>
                <w:sz w:val="20"/>
                <w:szCs w:val="20"/>
                <w:lang w:val="en-GB"/>
              </w:rPr>
              <w:t>can be reused,</w:t>
            </w:r>
          </w:p>
          <w:p w14:paraId="4A11B082" w14:textId="77777777" w:rsidR="002A0ECA" w:rsidRDefault="00000000">
            <w:pPr>
              <w:pStyle w:val="ListParagraph"/>
              <w:widowControl w:val="0"/>
              <w:numPr>
                <w:ilvl w:val="0"/>
                <w:numId w:val="15"/>
              </w:numPr>
              <w:overflowPunct/>
              <w:autoSpaceDE/>
              <w:autoSpaceDN/>
              <w:adjustRightInd/>
              <w:ind w:firstLineChars="0"/>
              <w:jc w:val="both"/>
              <w:textAlignment w:val="auto"/>
              <w:rPr>
                <w:b/>
                <w:bCs/>
                <w:i/>
                <w:iCs/>
                <w:sz w:val="20"/>
                <w:szCs w:val="20"/>
              </w:rPr>
            </w:pPr>
            <w:r>
              <w:rPr>
                <w:b/>
                <w:bCs/>
                <w:i/>
                <w:iCs/>
                <w:sz w:val="20"/>
                <w:szCs w:val="20"/>
              </w:rPr>
              <w:t>Tprocessing = 50 ms if SMTC of the target unknown PSCell is configured in targetcellSMTC-SCG-r16 but not configured in reconfigurationWithSync, otherwise, Tprocessing = 45 ms.</w:t>
            </w:r>
          </w:p>
          <w:p w14:paraId="23AD58D9" w14:textId="77777777" w:rsidR="002A0ECA" w:rsidRDefault="00000000">
            <w:pPr>
              <w:jc w:val="both"/>
              <w:rPr>
                <w:b/>
                <w:bCs/>
                <w:i/>
                <w:iCs/>
                <w:sz w:val="20"/>
                <w:szCs w:val="20"/>
                <w:lang w:val="en-GB"/>
              </w:rPr>
            </w:pPr>
            <w:r>
              <w:rPr>
                <w:b/>
                <w:bCs/>
                <w:i/>
                <w:iCs/>
                <w:sz w:val="20"/>
                <w:szCs w:val="20"/>
                <w:lang w:val="en-GB"/>
              </w:rPr>
              <w:t>Proposal 13:</w:t>
            </w:r>
          </w:p>
          <w:p w14:paraId="4C364CB5" w14:textId="77777777" w:rsidR="002A0ECA" w:rsidRDefault="00000000">
            <w:pPr>
              <w:jc w:val="both"/>
              <w:rPr>
                <w:b/>
                <w:bCs/>
                <w:i/>
                <w:iCs/>
                <w:sz w:val="20"/>
                <w:szCs w:val="20"/>
                <w:lang w:val="en-GB"/>
              </w:rPr>
            </w:pPr>
            <w:r>
              <w:rPr>
                <w:b/>
                <w:bCs/>
                <w:i/>
                <w:iCs/>
                <w:sz w:val="20"/>
                <w:szCs w:val="20"/>
                <w:lang w:val="en-GB"/>
              </w:rPr>
              <w:t xml:space="preserve">To cover SCG activation delay requirement for FR1+FR1 NR-DC, the following changes on existing requirement shall be added, and other parts in existing requirement </w:t>
            </w:r>
            <w:r>
              <w:rPr>
                <w:b/>
                <w:bCs/>
                <w:i/>
                <w:iCs/>
                <w:sz w:val="20"/>
                <w:szCs w:val="20"/>
              </w:rPr>
              <w:t xml:space="preserve">in section 8.17.2 TS38.133 </w:t>
            </w:r>
            <w:r>
              <w:rPr>
                <w:b/>
                <w:bCs/>
                <w:i/>
                <w:iCs/>
                <w:sz w:val="20"/>
                <w:szCs w:val="20"/>
                <w:lang w:val="en-GB"/>
              </w:rPr>
              <w:t>can be reused,</w:t>
            </w:r>
          </w:p>
          <w:p w14:paraId="5A29875B" w14:textId="77777777" w:rsidR="002A0ECA" w:rsidRDefault="00000000">
            <w:pPr>
              <w:pStyle w:val="ListParagraph"/>
              <w:widowControl w:val="0"/>
              <w:numPr>
                <w:ilvl w:val="0"/>
                <w:numId w:val="15"/>
              </w:numPr>
              <w:overflowPunct/>
              <w:autoSpaceDE/>
              <w:autoSpaceDN/>
              <w:adjustRightInd/>
              <w:ind w:firstLineChars="0"/>
              <w:jc w:val="both"/>
              <w:textAlignment w:val="auto"/>
              <w:rPr>
                <w:b/>
                <w:bCs/>
                <w:i/>
                <w:iCs/>
                <w:sz w:val="20"/>
                <w:szCs w:val="20"/>
                <w:lang w:val="en-GB"/>
              </w:rPr>
            </w:pPr>
            <w:r>
              <w:rPr>
                <w:b/>
                <w:bCs/>
                <w:i/>
                <w:iCs/>
                <w:sz w:val="20"/>
                <w:szCs w:val="20"/>
                <w:lang w:val="en-GB"/>
              </w:rPr>
              <w:t>for RACH based PSCell activation, if the target cell is a known NR FR1 PSCell, Tsearch = 0 ms, and if the target cell is an unknown FR1 PSCell and Es/Iot ≥ -2 dB, then Tsearch = 3* Trs ms.</w:t>
            </w:r>
          </w:p>
          <w:p w14:paraId="063A9277" w14:textId="77777777" w:rsidR="002A0ECA" w:rsidRDefault="00000000">
            <w:pPr>
              <w:pStyle w:val="ListParagraph"/>
              <w:widowControl w:val="0"/>
              <w:numPr>
                <w:ilvl w:val="0"/>
                <w:numId w:val="15"/>
              </w:numPr>
              <w:overflowPunct/>
              <w:autoSpaceDE/>
              <w:autoSpaceDN/>
              <w:adjustRightInd/>
              <w:ind w:firstLineChars="0"/>
              <w:jc w:val="both"/>
              <w:textAlignment w:val="auto"/>
              <w:rPr>
                <w:b/>
                <w:bCs/>
                <w:i/>
                <w:iCs/>
                <w:sz w:val="20"/>
                <w:szCs w:val="20"/>
                <w:lang w:val="en-GB"/>
              </w:rPr>
            </w:pPr>
            <w:r>
              <w:rPr>
                <w:b/>
                <w:bCs/>
                <w:i/>
                <w:iCs/>
                <w:sz w:val="20"/>
                <w:szCs w:val="20"/>
                <w:lang w:val="en-GB"/>
              </w:rPr>
              <w:t>In FR1, the PSCell is known if it has been meeting the relevant cell identification requirement during the last 5 seconds otherwise it is unknown.</w:t>
            </w:r>
          </w:p>
        </w:tc>
      </w:tr>
      <w:tr w:rsidR="002A0ECA" w14:paraId="6FE2115D" w14:textId="77777777">
        <w:trPr>
          <w:trHeight w:val="468"/>
        </w:trPr>
        <w:tc>
          <w:tcPr>
            <w:tcW w:w="1165" w:type="dxa"/>
          </w:tcPr>
          <w:p w14:paraId="0F80610C" w14:textId="77777777" w:rsidR="002A0ECA" w:rsidRDefault="00000000">
            <w:pPr>
              <w:spacing w:before="120" w:after="120"/>
              <w:rPr>
                <w:rFonts w:eastAsia="Yu Mincho"/>
                <w:sz w:val="20"/>
                <w:szCs w:val="20"/>
                <w:lang w:val="en-GB" w:eastAsia="en-US"/>
              </w:rPr>
            </w:pPr>
            <w:hyperlink r:id="rId32" w:history="1">
              <w:r>
                <w:rPr>
                  <w:rStyle w:val="Hyperlink"/>
                  <w:rFonts w:ascii="Arial" w:hAnsi="Arial" w:cs="Arial"/>
                  <w:b/>
                  <w:bCs/>
                  <w:sz w:val="16"/>
                  <w:szCs w:val="16"/>
                </w:rPr>
                <w:t>R4-2211967</w:t>
              </w:r>
            </w:hyperlink>
          </w:p>
        </w:tc>
        <w:tc>
          <w:tcPr>
            <w:tcW w:w="693" w:type="dxa"/>
          </w:tcPr>
          <w:p w14:paraId="4B17BFAF" w14:textId="77777777" w:rsidR="002A0ECA" w:rsidRDefault="00000000">
            <w:pPr>
              <w:spacing w:before="120" w:after="120"/>
              <w:rPr>
                <w:rFonts w:eastAsia="Yu Mincho"/>
                <w:sz w:val="20"/>
                <w:szCs w:val="20"/>
                <w:lang w:val="en-GB" w:eastAsia="en-US"/>
              </w:rPr>
            </w:pPr>
            <w:r>
              <w:rPr>
                <w:rFonts w:ascii="Arial" w:hAnsi="Arial" w:cs="Arial"/>
                <w:sz w:val="16"/>
                <w:szCs w:val="16"/>
              </w:rPr>
              <w:t>Xiaomi</w:t>
            </w:r>
          </w:p>
        </w:tc>
        <w:tc>
          <w:tcPr>
            <w:tcW w:w="7773" w:type="dxa"/>
          </w:tcPr>
          <w:p w14:paraId="69216A7F" w14:textId="77777777" w:rsidR="002A0ECA" w:rsidRDefault="00000000">
            <w:pPr>
              <w:rPr>
                <w:rFonts w:eastAsia="MS Mincho"/>
                <w:b/>
                <w:sz w:val="20"/>
                <w:szCs w:val="20"/>
                <w:lang w:val="en-GB" w:eastAsia="en-US"/>
              </w:rPr>
            </w:pPr>
            <w:r>
              <w:rPr>
                <w:rFonts w:eastAsia="SimSun"/>
                <w:b/>
                <w:sz w:val="20"/>
                <w:szCs w:val="20"/>
                <w:lang w:val="en-GB"/>
              </w:rPr>
              <w:t xml:space="preserve">Proposal </w:t>
            </w:r>
            <w:r>
              <w:rPr>
                <w:rFonts w:eastAsia="MS Mincho"/>
                <w:b/>
                <w:sz w:val="20"/>
                <w:szCs w:val="20"/>
                <w:lang w:val="en-GB" w:eastAsia="en-US"/>
              </w:rPr>
              <w:fldChar w:fldCharType="begin"/>
            </w:r>
            <w:r>
              <w:rPr>
                <w:rFonts w:eastAsia="MS Mincho"/>
                <w:b/>
                <w:sz w:val="20"/>
                <w:szCs w:val="20"/>
                <w:lang w:val="en-GB" w:eastAsia="en-US"/>
              </w:rPr>
              <w:instrText xml:space="preserve"> SEQ Proposal \* ARABIC </w:instrText>
            </w:r>
            <w:r>
              <w:rPr>
                <w:rFonts w:eastAsia="MS Mincho"/>
                <w:b/>
                <w:sz w:val="20"/>
                <w:szCs w:val="20"/>
                <w:lang w:val="en-GB" w:eastAsia="en-US"/>
              </w:rPr>
              <w:fldChar w:fldCharType="separate"/>
            </w:r>
            <w:r>
              <w:rPr>
                <w:rFonts w:eastAsia="MS Mincho"/>
                <w:b/>
                <w:sz w:val="20"/>
                <w:szCs w:val="20"/>
                <w:lang w:val="en-GB" w:eastAsia="en-US"/>
              </w:rPr>
              <w:t>1</w:t>
            </w:r>
            <w:r>
              <w:rPr>
                <w:rFonts w:eastAsia="MS Mincho"/>
                <w:b/>
                <w:sz w:val="20"/>
                <w:szCs w:val="20"/>
                <w:lang w:val="en-GB" w:eastAsia="en-US"/>
              </w:rPr>
              <w:fldChar w:fldCharType="end"/>
            </w:r>
            <w:r>
              <w:rPr>
                <w:rFonts w:eastAsia="MS Mincho"/>
                <w:b/>
                <w:sz w:val="20"/>
                <w:szCs w:val="20"/>
                <w:lang w:val="en-GB" w:eastAsia="en-US"/>
              </w:rPr>
              <w:t>:</w:t>
            </w:r>
            <w:r>
              <w:rPr>
                <w:sz w:val="20"/>
                <w:szCs w:val="20"/>
              </w:rPr>
              <w:t xml:space="preserve"> </w:t>
            </w:r>
            <w:r>
              <w:rPr>
                <w:rFonts w:eastAsia="MS Mincho"/>
                <w:b/>
                <w:sz w:val="20"/>
                <w:szCs w:val="20"/>
                <w:lang w:val="en-GB" w:eastAsia="en-US"/>
              </w:rPr>
              <w:t>For PSCell addition delay requirement, Tprocessing= 20 ms and Tsearch= 3* Trs should be added for FR1-FR1 NR-DC scenario.</w:t>
            </w:r>
          </w:p>
          <w:p w14:paraId="41FF86BE" w14:textId="77777777" w:rsidR="002A0ECA" w:rsidRDefault="00000000">
            <w:pPr>
              <w:rPr>
                <w:rFonts w:eastAsia="MS Mincho"/>
                <w:b/>
                <w:sz w:val="20"/>
                <w:szCs w:val="20"/>
                <w:lang w:val="en-GB" w:eastAsia="en-US"/>
              </w:rPr>
            </w:pPr>
            <w:r>
              <w:rPr>
                <w:rFonts w:eastAsia="SimSun"/>
                <w:b/>
                <w:sz w:val="20"/>
                <w:szCs w:val="20"/>
                <w:lang w:val="en-GB"/>
              </w:rPr>
              <w:t xml:space="preserve">Proposal </w:t>
            </w:r>
            <w:r>
              <w:rPr>
                <w:rFonts w:eastAsia="MS Mincho"/>
                <w:b/>
                <w:sz w:val="20"/>
                <w:szCs w:val="20"/>
                <w:lang w:val="en-GB" w:eastAsia="en-US"/>
              </w:rPr>
              <w:fldChar w:fldCharType="begin"/>
            </w:r>
            <w:r>
              <w:rPr>
                <w:rFonts w:eastAsia="MS Mincho"/>
                <w:b/>
                <w:sz w:val="20"/>
                <w:szCs w:val="20"/>
                <w:lang w:val="en-GB" w:eastAsia="en-US"/>
              </w:rPr>
              <w:instrText xml:space="preserve"> SEQ Proposal \* ARABIC </w:instrText>
            </w:r>
            <w:r>
              <w:rPr>
                <w:rFonts w:eastAsia="MS Mincho"/>
                <w:b/>
                <w:sz w:val="20"/>
                <w:szCs w:val="20"/>
                <w:lang w:val="en-GB" w:eastAsia="en-US"/>
              </w:rPr>
              <w:fldChar w:fldCharType="separate"/>
            </w:r>
            <w:r>
              <w:rPr>
                <w:rFonts w:eastAsia="MS Mincho"/>
                <w:b/>
                <w:sz w:val="20"/>
                <w:szCs w:val="20"/>
                <w:lang w:val="en-GB" w:eastAsia="en-US"/>
              </w:rPr>
              <w:t>2</w:t>
            </w:r>
            <w:r>
              <w:rPr>
                <w:rFonts w:eastAsia="MS Mincho"/>
                <w:b/>
                <w:sz w:val="20"/>
                <w:szCs w:val="20"/>
                <w:lang w:val="en-GB" w:eastAsia="en-US"/>
              </w:rPr>
              <w:fldChar w:fldCharType="end"/>
            </w:r>
            <w:r>
              <w:rPr>
                <w:rFonts w:eastAsia="MS Mincho"/>
                <w:b/>
                <w:sz w:val="20"/>
                <w:szCs w:val="20"/>
                <w:lang w:val="en-GB" w:eastAsia="en-US"/>
              </w:rPr>
              <w:t xml:space="preserve">: For PSCell release delay requirement, </w:t>
            </w:r>
            <w:r>
              <w:rPr>
                <w:b/>
                <w:sz w:val="20"/>
                <w:szCs w:val="20"/>
                <w:lang w:val="en-GB" w:eastAsia="ko-KR"/>
              </w:rPr>
              <w:t>the requirement defined in Section 8.9.3 can be reused for FR1-FR1 NR-DC.</w:t>
            </w:r>
          </w:p>
          <w:p w14:paraId="02E1037D" w14:textId="77777777" w:rsidR="002A0ECA" w:rsidRDefault="00000000">
            <w:pPr>
              <w:rPr>
                <w:rFonts w:eastAsia="MS Mincho"/>
                <w:b/>
                <w:sz w:val="20"/>
                <w:szCs w:val="20"/>
                <w:lang w:val="en-GB" w:eastAsia="en-US"/>
              </w:rPr>
            </w:pPr>
            <w:r>
              <w:rPr>
                <w:rFonts w:eastAsia="SimSun"/>
                <w:b/>
                <w:sz w:val="20"/>
                <w:szCs w:val="20"/>
                <w:lang w:val="en-GB"/>
              </w:rPr>
              <w:lastRenderedPageBreak/>
              <w:t xml:space="preserve">Proposal </w:t>
            </w:r>
            <w:r>
              <w:rPr>
                <w:rFonts w:eastAsia="MS Mincho"/>
                <w:b/>
                <w:sz w:val="20"/>
                <w:szCs w:val="20"/>
                <w:lang w:val="en-GB" w:eastAsia="en-US"/>
              </w:rPr>
              <w:fldChar w:fldCharType="begin"/>
            </w:r>
            <w:r>
              <w:rPr>
                <w:rFonts w:eastAsia="MS Mincho"/>
                <w:b/>
                <w:sz w:val="20"/>
                <w:szCs w:val="20"/>
                <w:lang w:val="en-GB" w:eastAsia="en-US"/>
              </w:rPr>
              <w:instrText xml:space="preserve"> SEQ Proposal \* ARABIC </w:instrText>
            </w:r>
            <w:r>
              <w:rPr>
                <w:rFonts w:eastAsia="MS Mincho"/>
                <w:b/>
                <w:sz w:val="20"/>
                <w:szCs w:val="20"/>
                <w:lang w:val="en-GB" w:eastAsia="en-US"/>
              </w:rPr>
              <w:fldChar w:fldCharType="separate"/>
            </w:r>
            <w:r>
              <w:rPr>
                <w:rFonts w:eastAsia="MS Mincho"/>
                <w:b/>
                <w:sz w:val="20"/>
                <w:szCs w:val="20"/>
                <w:lang w:val="en-GB" w:eastAsia="en-US"/>
              </w:rPr>
              <w:t>3</w:t>
            </w:r>
            <w:r>
              <w:rPr>
                <w:rFonts w:eastAsia="MS Mincho"/>
                <w:b/>
                <w:sz w:val="20"/>
                <w:szCs w:val="20"/>
                <w:lang w:val="en-GB" w:eastAsia="en-US"/>
              </w:rPr>
              <w:fldChar w:fldCharType="end"/>
            </w:r>
            <w:r>
              <w:rPr>
                <w:rFonts w:eastAsia="MS Mincho"/>
                <w:b/>
                <w:sz w:val="20"/>
                <w:szCs w:val="20"/>
                <w:lang w:val="en-GB" w:eastAsia="en-US"/>
              </w:rPr>
              <w:t xml:space="preserve">: For PSCell change and conditional PSCell change delay requirement, </w:t>
            </w:r>
            <w:r>
              <w:rPr>
                <w:b/>
                <w:sz w:val="20"/>
                <w:szCs w:val="20"/>
                <w:lang w:val="en-GB" w:eastAsia="ko-KR"/>
              </w:rPr>
              <w:t xml:space="preserve">the requirement defined in Section 8.11 and 8.11B can be reused for FR1-FR1 NR-DC. </w:t>
            </w:r>
          </w:p>
          <w:p w14:paraId="0D4F8B6F" w14:textId="77777777" w:rsidR="002A0ECA" w:rsidRDefault="00000000">
            <w:pPr>
              <w:rPr>
                <w:rFonts w:eastAsia="MS Mincho"/>
                <w:b/>
                <w:sz w:val="20"/>
                <w:szCs w:val="20"/>
                <w:lang w:val="en-GB" w:eastAsia="en-US"/>
              </w:rPr>
            </w:pPr>
            <w:r>
              <w:rPr>
                <w:rFonts w:eastAsia="SimSun"/>
                <w:b/>
                <w:sz w:val="20"/>
                <w:szCs w:val="20"/>
                <w:lang w:val="en-GB"/>
              </w:rPr>
              <w:t xml:space="preserve">Proposal </w:t>
            </w:r>
            <w:r>
              <w:rPr>
                <w:rFonts w:eastAsia="MS Mincho"/>
                <w:b/>
                <w:sz w:val="20"/>
                <w:szCs w:val="20"/>
                <w:lang w:val="en-GB" w:eastAsia="en-US"/>
              </w:rPr>
              <w:fldChar w:fldCharType="begin"/>
            </w:r>
            <w:r>
              <w:rPr>
                <w:rFonts w:eastAsia="MS Mincho"/>
                <w:b/>
                <w:sz w:val="20"/>
                <w:szCs w:val="20"/>
                <w:lang w:val="en-GB" w:eastAsia="en-US"/>
              </w:rPr>
              <w:instrText xml:space="preserve"> SEQ Proposal \* ARABIC </w:instrText>
            </w:r>
            <w:r>
              <w:rPr>
                <w:rFonts w:eastAsia="MS Mincho"/>
                <w:b/>
                <w:sz w:val="20"/>
                <w:szCs w:val="20"/>
                <w:lang w:val="en-GB" w:eastAsia="en-US"/>
              </w:rPr>
              <w:fldChar w:fldCharType="separate"/>
            </w:r>
            <w:r>
              <w:rPr>
                <w:rFonts w:eastAsia="MS Mincho"/>
                <w:b/>
                <w:sz w:val="20"/>
                <w:szCs w:val="20"/>
                <w:lang w:val="en-GB" w:eastAsia="en-US"/>
              </w:rPr>
              <w:t>4</w:t>
            </w:r>
            <w:r>
              <w:rPr>
                <w:rFonts w:eastAsia="MS Mincho"/>
                <w:b/>
                <w:sz w:val="20"/>
                <w:szCs w:val="20"/>
                <w:lang w:val="en-GB" w:eastAsia="en-US"/>
              </w:rPr>
              <w:fldChar w:fldCharType="end"/>
            </w:r>
            <w:r>
              <w:rPr>
                <w:rFonts w:eastAsia="MS Mincho"/>
                <w:b/>
                <w:sz w:val="20"/>
                <w:szCs w:val="20"/>
                <w:lang w:val="en-GB" w:eastAsia="en-US"/>
              </w:rPr>
              <w:t>: The value of scaling factor CSSFoutside_gap for FR1+FR1 NR-DC can be defined as Table 1.</w:t>
            </w:r>
          </w:p>
          <w:p w14:paraId="3FA4DD92" w14:textId="77777777" w:rsidR="002A0ECA" w:rsidRDefault="00000000">
            <w:pPr>
              <w:jc w:val="center"/>
              <w:rPr>
                <w:rFonts w:eastAsia="MS Mincho"/>
                <w:b/>
                <w:sz w:val="20"/>
                <w:szCs w:val="20"/>
                <w:lang w:val="en-GB" w:eastAsia="en-US"/>
              </w:rPr>
            </w:pPr>
            <w:r>
              <w:rPr>
                <w:rFonts w:eastAsia="MS Mincho"/>
                <w:b/>
                <w:sz w:val="20"/>
                <w:szCs w:val="20"/>
                <w:lang w:val="en-GB" w:eastAsia="en-US"/>
              </w:rPr>
              <w:t>Table 1: scaling factor CSSFoutside_gap for FR1+FR1 NR-DC</w:t>
            </w:r>
          </w:p>
          <w:tbl>
            <w:tblPr>
              <w:tblStyle w:val="TableNormal2"/>
              <w:tblW w:w="6604"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327"/>
              <w:gridCol w:w="1537"/>
              <w:gridCol w:w="1327"/>
              <w:gridCol w:w="1327"/>
              <w:gridCol w:w="1327"/>
            </w:tblGrid>
            <w:tr w:rsidR="002A0ECA" w14:paraId="49246B89" w14:textId="77777777">
              <w:trPr>
                <w:trHeight w:val="316"/>
                <w:jc w:val="center"/>
              </w:trPr>
              <w:tc>
                <w:tcPr>
                  <w:tcW w:w="1176" w:type="dxa"/>
                  <w:tcBorders>
                    <w:top w:val="single" w:sz="4" w:space="0" w:color="auto"/>
                    <w:left w:val="single" w:sz="4" w:space="0" w:color="auto"/>
                    <w:bottom w:val="single" w:sz="4" w:space="0" w:color="auto"/>
                    <w:right w:val="single" w:sz="4" w:space="0" w:color="auto"/>
                  </w:tcBorders>
                </w:tcPr>
                <w:p w14:paraId="32D4F602" w14:textId="77777777" w:rsidR="002A0ECA" w:rsidRDefault="00000000">
                  <w:pPr>
                    <w:pStyle w:val="TAH"/>
                    <w:spacing w:after="180"/>
                    <w:rPr>
                      <w:rFonts w:ascii="Times New Roman" w:hAnsi="Times New Roman"/>
                      <w:sz w:val="20"/>
                      <w:szCs w:val="20"/>
                    </w:rPr>
                  </w:pPr>
                  <w:r>
                    <w:rPr>
                      <w:rFonts w:ascii="Times New Roman" w:hAnsi="Times New Roman"/>
                      <w:sz w:val="20"/>
                      <w:szCs w:val="20"/>
                    </w:rPr>
                    <w:t>Scenario</w:t>
                  </w:r>
                </w:p>
              </w:tc>
              <w:tc>
                <w:tcPr>
                  <w:tcW w:w="986" w:type="dxa"/>
                  <w:tcBorders>
                    <w:top w:val="single" w:sz="4" w:space="0" w:color="auto"/>
                    <w:left w:val="single" w:sz="4" w:space="0" w:color="auto"/>
                    <w:bottom w:val="single" w:sz="4" w:space="0" w:color="auto"/>
                    <w:right w:val="single" w:sz="4" w:space="0" w:color="auto"/>
                  </w:tcBorders>
                </w:tcPr>
                <w:p w14:paraId="2EEE7C53" w14:textId="77777777" w:rsidR="002A0ECA" w:rsidRDefault="00000000">
                  <w:pPr>
                    <w:pStyle w:val="TAH"/>
                    <w:spacing w:after="180"/>
                    <w:rPr>
                      <w:rFonts w:ascii="Times New Roman" w:hAnsi="Times New Roman"/>
                      <w:sz w:val="20"/>
                      <w:szCs w:val="20"/>
                    </w:rPr>
                  </w:pPr>
                  <w:r>
                    <w:rPr>
                      <w:rFonts w:ascii="Times New Roman" w:hAnsi="Times New Roman"/>
                      <w:i/>
                      <w:sz w:val="20"/>
                      <w:szCs w:val="20"/>
                    </w:rPr>
                    <w:t>CSSF</w:t>
                  </w:r>
                  <w:r>
                    <w:rPr>
                      <w:rFonts w:ascii="Times New Roman" w:hAnsi="Times New Roman"/>
                      <w:sz w:val="20"/>
                      <w:szCs w:val="20"/>
                      <w:vertAlign w:val="subscript"/>
                    </w:rPr>
                    <w:t>outside_gap,i</w:t>
                  </w:r>
                  <w:r>
                    <w:rPr>
                      <w:rFonts w:ascii="Times New Roman" w:hAnsi="Times New Roman"/>
                      <w:sz w:val="20"/>
                      <w:szCs w:val="20"/>
                    </w:rPr>
                    <w:t xml:space="preserve"> for FR1 PCC</w:t>
                  </w:r>
                </w:p>
              </w:tc>
              <w:tc>
                <w:tcPr>
                  <w:tcW w:w="1073" w:type="dxa"/>
                  <w:tcBorders>
                    <w:top w:val="single" w:sz="4" w:space="0" w:color="auto"/>
                    <w:left w:val="single" w:sz="4" w:space="0" w:color="auto"/>
                    <w:bottom w:val="single" w:sz="4" w:space="0" w:color="auto"/>
                    <w:right w:val="single" w:sz="4" w:space="0" w:color="auto"/>
                  </w:tcBorders>
                </w:tcPr>
                <w:p w14:paraId="0E244E94" w14:textId="77777777" w:rsidR="002A0ECA" w:rsidRDefault="00000000">
                  <w:pPr>
                    <w:pStyle w:val="TAH"/>
                    <w:spacing w:after="180"/>
                    <w:rPr>
                      <w:rFonts w:ascii="Times New Roman" w:hAnsi="Times New Roman"/>
                      <w:sz w:val="20"/>
                      <w:szCs w:val="20"/>
                    </w:rPr>
                  </w:pPr>
                  <w:r>
                    <w:rPr>
                      <w:rFonts w:ascii="Times New Roman" w:hAnsi="Times New Roman"/>
                      <w:i/>
                      <w:sz w:val="20"/>
                      <w:szCs w:val="20"/>
                    </w:rPr>
                    <w:t>CSSF</w:t>
                  </w:r>
                  <w:r>
                    <w:rPr>
                      <w:rFonts w:ascii="Times New Roman" w:hAnsi="Times New Roman"/>
                      <w:sz w:val="20"/>
                      <w:szCs w:val="20"/>
                      <w:vertAlign w:val="subscript"/>
                    </w:rPr>
                    <w:t>outside_gap,i</w:t>
                  </w:r>
                  <w:r>
                    <w:rPr>
                      <w:rFonts w:ascii="Times New Roman" w:hAnsi="Times New Roman"/>
                      <w:sz w:val="20"/>
                      <w:szCs w:val="20"/>
                    </w:rPr>
                    <w:t xml:space="preserve"> for FR1 SCC</w:t>
                  </w:r>
                </w:p>
              </w:tc>
              <w:tc>
                <w:tcPr>
                  <w:tcW w:w="1083" w:type="dxa"/>
                  <w:tcBorders>
                    <w:top w:val="single" w:sz="4" w:space="0" w:color="auto"/>
                    <w:left w:val="single" w:sz="4" w:space="0" w:color="auto"/>
                    <w:bottom w:val="single" w:sz="4" w:space="0" w:color="auto"/>
                    <w:right w:val="single" w:sz="4" w:space="0" w:color="auto"/>
                  </w:tcBorders>
                </w:tcPr>
                <w:p w14:paraId="21E72FC0" w14:textId="77777777" w:rsidR="002A0ECA" w:rsidRDefault="00000000">
                  <w:pPr>
                    <w:pStyle w:val="TAH"/>
                    <w:spacing w:after="180"/>
                    <w:rPr>
                      <w:rFonts w:ascii="Times New Roman" w:hAnsi="Times New Roman"/>
                      <w:i/>
                      <w:sz w:val="20"/>
                      <w:szCs w:val="20"/>
                    </w:rPr>
                  </w:pPr>
                  <w:r>
                    <w:rPr>
                      <w:rFonts w:ascii="Times New Roman" w:hAnsi="Times New Roman"/>
                      <w:i/>
                      <w:sz w:val="20"/>
                      <w:szCs w:val="20"/>
                    </w:rPr>
                    <w:t>CSSF</w:t>
                  </w:r>
                  <w:r>
                    <w:rPr>
                      <w:rFonts w:ascii="Times New Roman" w:hAnsi="Times New Roman"/>
                      <w:sz w:val="20"/>
                      <w:szCs w:val="20"/>
                      <w:vertAlign w:val="subscript"/>
                    </w:rPr>
                    <w:t>outside_gap,i</w:t>
                  </w:r>
                  <w:r>
                    <w:rPr>
                      <w:rFonts w:ascii="Times New Roman" w:hAnsi="Times New Roman"/>
                      <w:sz w:val="20"/>
                      <w:szCs w:val="20"/>
                    </w:rPr>
                    <w:t xml:space="preserve"> for FR1 PSCC</w:t>
                  </w:r>
                </w:p>
              </w:tc>
              <w:tc>
                <w:tcPr>
                  <w:tcW w:w="1143" w:type="dxa"/>
                  <w:tcBorders>
                    <w:top w:val="single" w:sz="4" w:space="0" w:color="auto"/>
                    <w:left w:val="single" w:sz="4" w:space="0" w:color="auto"/>
                    <w:bottom w:val="single" w:sz="4" w:space="0" w:color="auto"/>
                    <w:right w:val="single" w:sz="4" w:space="0" w:color="auto"/>
                  </w:tcBorders>
                </w:tcPr>
                <w:p w14:paraId="3D1FA421" w14:textId="77777777" w:rsidR="002A0ECA" w:rsidRDefault="00000000">
                  <w:pPr>
                    <w:pStyle w:val="TAH"/>
                    <w:spacing w:after="180"/>
                    <w:rPr>
                      <w:rFonts w:ascii="Times New Roman" w:hAnsi="Times New Roman"/>
                      <w:sz w:val="20"/>
                      <w:szCs w:val="20"/>
                    </w:rPr>
                  </w:pPr>
                  <w:r>
                    <w:rPr>
                      <w:rFonts w:ascii="Times New Roman" w:hAnsi="Times New Roman"/>
                      <w:i/>
                      <w:sz w:val="20"/>
                      <w:szCs w:val="20"/>
                    </w:rPr>
                    <w:t>CSSF</w:t>
                  </w:r>
                  <w:r>
                    <w:rPr>
                      <w:rFonts w:ascii="Times New Roman" w:hAnsi="Times New Roman"/>
                      <w:sz w:val="20"/>
                      <w:szCs w:val="20"/>
                      <w:vertAlign w:val="subscript"/>
                    </w:rPr>
                    <w:t>outside_gap,i</w:t>
                  </w:r>
                  <w:r>
                    <w:rPr>
                      <w:rFonts w:ascii="Times New Roman" w:hAnsi="Times New Roman"/>
                      <w:sz w:val="20"/>
                      <w:szCs w:val="20"/>
                    </w:rPr>
                    <w:t xml:space="preserve"> for FR2 SCC where neighbour cell measurement is not required</w:t>
                  </w:r>
                </w:p>
              </w:tc>
              <w:tc>
                <w:tcPr>
                  <w:tcW w:w="1143" w:type="dxa"/>
                  <w:tcBorders>
                    <w:top w:val="single" w:sz="4" w:space="0" w:color="auto"/>
                    <w:left w:val="single" w:sz="4" w:space="0" w:color="auto"/>
                    <w:bottom w:val="single" w:sz="4" w:space="0" w:color="auto"/>
                    <w:right w:val="single" w:sz="4" w:space="0" w:color="auto"/>
                  </w:tcBorders>
                </w:tcPr>
                <w:p w14:paraId="01E8557E" w14:textId="77777777" w:rsidR="002A0ECA" w:rsidRDefault="00000000">
                  <w:pPr>
                    <w:pStyle w:val="TAH"/>
                    <w:spacing w:after="180"/>
                    <w:rPr>
                      <w:rFonts w:ascii="Times New Roman" w:hAnsi="Times New Roman"/>
                      <w:i/>
                      <w:sz w:val="20"/>
                      <w:szCs w:val="20"/>
                    </w:rPr>
                  </w:pPr>
                  <w:r>
                    <w:rPr>
                      <w:rFonts w:ascii="Times New Roman" w:hAnsi="Times New Roman"/>
                      <w:i/>
                      <w:sz w:val="20"/>
                      <w:szCs w:val="20"/>
                    </w:rPr>
                    <w:t>CSSF</w:t>
                  </w:r>
                  <w:r>
                    <w:rPr>
                      <w:rFonts w:ascii="Times New Roman" w:hAnsi="Times New Roman"/>
                      <w:sz w:val="20"/>
                      <w:szCs w:val="20"/>
                      <w:vertAlign w:val="subscript"/>
                    </w:rPr>
                    <w:t>outside_gap,i</w:t>
                  </w:r>
                  <w:r>
                    <w:rPr>
                      <w:rFonts w:ascii="Times New Roman" w:hAnsi="Times New Roman"/>
                      <w:sz w:val="20"/>
                      <w:szCs w:val="20"/>
                    </w:rPr>
                    <w:t xml:space="preserve"> for inter-frequency MO with no measurement gap</w:t>
                  </w:r>
                </w:p>
              </w:tc>
            </w:tr>
            <w:tr w:rsidR="002A0ECA" w14:paraId="5F5204BE" w14:textId="77777777">
              <w:trPr>
                <w:trHeight w:val="316"/>
                <w:jc w:val="center"/>
              </w:trPr>
              <w:tc>
                <w:tcPr>
                  <w:tcW w:w="1176" w:type="dxa"/>
                  <w:tcBorders>
                    <w:top w:val="single" w:sz="4" w:space="0" w:color="auto"/>
                    <w:left w:val="single" w:sz="4" w:space="0" w:color="auto"/>
                    <w:bottom w:val="single" w:sz="4" w:space="0" w:color="auto"/>
                    <w:right w:val="single" w:sz="4" w:space="0" w:color="auto"/>
                  </w:tcBorders>
                </w:tcPr>
                <w:p w14:paraId="153E396C" w14:textId="77777777" w:rsidR="002A0ECA" w:rsidRDefault="00000000">
                  <w:pPr>
                    <w:pStyle w:val="TAL"/>
                    <w:spacing w:after="180"/>
                    <w:rPr>
                      <w:rFonts w:ascii="Times New Roman" w:hAnsi="Times New Roman"/>
                      <w:b/>
                      <w:sz w:val="20"/>
                      <w:szCs w:val="20"/>
                    </w:rPr>
                  </w:pPr>
                  <w:r>
                    <w:rPr>
                      <w:rFonts w:ascii="Times New Roman" w:hAnsi="Times New Roman"/>
                      <w:b/>
                      <w:sz w:val="20"/>
                      <w:szCs w:val="20"/>
                    </w:rPr>
                    <w:t xml:space="preserve">FR1+FR1 NR-DC </w:t>
                  </w:r>
                </w:p>
              </w:tc>
              <w:tc>
                <w:tcPr>
                  <w:tcW w:w="986" w:type="dxa"/>
                  <w:tcBorders>
                    <w:top w:val="single" w:sz="4" w:space="0" w:color="auto"/>
                    <w:left w:val="single" w:sz="4" w:space="0" w:color="auto"/>
                    <w:bottom w:val="single" w:sz="4" w:space="0" w:color="auto"/>
                    <w:right w:val="single" w:sz="4" w:space="0" w:color="auto"/>
                  </w:tcBorders>
                </w:tcPr>
                <w:p w14:paraId="0F2D95C4" w14:textId="77777777" w:rsidR="002A0ECA" w:rsidRDefault="00000000">
                  <w:pPr>
                    <w:pStyle w:val="TAC"/>
                    <w:spacing w:after="180"/>
                    <w:rPr>
                      <w:rFonts w:ascii="Times New Roman" w:hAnsi="Times New Roman"/>
                      <w:sz w:val="20"/>
                      <w:szCs w:val="20"/>
                    </w:rPr>
                  </w:pPr>
                  <w:r>
                    <w:rPr>
                      <w:rFonts w:ascii="Times New Roman" w:hAnsi="Times New Roman"/>
                      <w:sz w:val="20"/>
                      <w:szCs w:val="20"/>
                    </w:rPr>
                    <w:t>1+N</w:t>
                  </w:r>
                  <w:r>
                    <w:rPr>
                      <w:rFonts w:ascii="Times New Roman" w:hAnsi="Times New Roman"/>
                      <w:sz w:val="20"/>
                      <w:szCs w:val="20"/>
                      <w:vertAlign w:val="subscript"/>
                    </w:rPr>
                    <w:t>PCC_CSIRS</w:t>
                  </w:r>
                </w:p>
              </w:tc>
              <w:tc>
                <w:tcPr>
                  <w:tcW w:w="1073" w:type="dxa"/>
                  <w:tcBorders>
                    <w:top w:val="single" w:sz="4" w:space="0" w:color="auto"/>
                    <w:left w:val="single" w:sz="4" w:space="0" w:color="auto"/>
                    <w:bottom w:val="single" w:sz="4" w:space="0" w:color="auto"/>
                    <w:right w:val="single" w:sz="4" w:space="0" w:color="auto"/>
                  </w:tcBorders>
                </w:tcPr>
                <w:p w14:paraId="62D73626" w14:textId="77777777" w:rsidR="002A0ECA" w:rsidRDefault="00000000">
                  <w:pPr>
                    <w:pStyle w:val="TAC"/>
                    <w:spacing w:after="180"/>
                    <w:rPr>
                      <w:rFonts w:ascii="Times New Roman" w:hAnsi="Times New Roman"/>
                      <w:sz w:val="20"/>
                      <w:szCs w:val="20"/>
                    </w:rPr>
                  </w:pPr>
                  <w:r>
                    <w:rPr>
                      <w:rFonts w:ascii="Times New Roman" w:hAnsi="Times New Roman"/>
                      <w:sz w:val="20"/>
                      <w:szCs w:val="20"/>
                    </w:rPr>
                    <w:t>2×( N</w:t>
                  </w:r>
                  <w:r>
                    <w:rPr>
                      <w:rFonts w:ascii="Times New Roman" w:hAnsi="Times New Roman"/>
                      <w:sz w:val="20"/>
                      <w:szCs w:val="20"/>
                      <w:vertAlign w:val="subscript"/>
                    </w:rPr>
                    <w:t>SCC_SSB</w:t>
                  </w:r>
                  <w:r>
                    <w:rPr>
                      <w:rFonts w:ascii="Times New Roman" w:hAnsi="Times New Roman"/>
                      <w:sz w:val="20"/>
                      <w:szCs w:val="20"/>
                    </w:rPr>
                    <w:t xml:space="preserve"> +Y+2xN</w:t>
                  </w:r>
                  <w:r>
                    <w:rPr>
                      <w:rFonts w:ascii="Times New Roman" w:hAnsi="Times New Roman"/>
                      <w:sz w:val="20"/>
                      <w:szCs w:val="20"/>
                      <w:vertAlign w:val="subscript"/>
                    </w:rPr>
                    <w:t>SCC_CSIRS</w:t>
                  </w:r>
                  <w:r>
                    <w:rPr>
                      <w:rFonts w:ascii="Times New Roman" w:hAnsi="Times New Roman"/>
                      <w:sz w:val="20"/>
                      <w:szCs w:val="20"/>
                    </w:rPr>
                    <w:t>)</w:t>
                  </w:r>
                </w:p>
              </w:tc>
              <w:tc>
                <w:tcPr>
                  <w:tcW w:w="1083" w:type="dxa"/>
                  <w:tcBorders>
                    <w:top w:val="single" w:sz="4" w:space="0" w:color="auto"/>
                    <w:left w:val="single" w:sz="4" w:space="0" w:color="auto"/>
                    <w:bottom w:val="single" w:sz="4" w:space="0" w:color="auto"/>
                    <w:right w:val="single" w:sz="4" w:space="0" w:color="auto"/>
                  </w:tcBorders>
                </w:tcPr>
                <w:p w14:paraId="7545479D" w14:textId="77777777" w:rsidR="002A0ECA" w:rsidRDefault="00000000">
                  <w:pPr>
                    <w:pStyle w:val="TAC"/>
                    <w:spacing w:after="180"/>
                    <w:rPr>
                      <w:rFonts w:ascii="Times New Roman" w:hAnsi="Times New Roman"/>
                      <w:sz w:val="20"/>
                      <w:szCs w:val="20"/>
                    </w:rPr>
                  </w:pPr>
                  <w:r>
                    <w:rPr>
                      <w:rFonts w:ascii="Times New Roman" w:hAnsi="Times New Roman"/>
                      <w:sz w:val="20"/>
                      <w:szCs w:val="20"/>
                    </w:rPr>
                    <w:t>2x(1+ N</w:t>
                  </w:r>
                  <w:r>
                    <w:rPr>
                      <w:rFonts w:ascii="Times New Roman" w:hAnsi="Times New Roman"/>
                      <w:sz w:val="20"/>
                      <w:szCs w:val="20"/>
                      <w:vertAlign w:val="subscript"/>
                    </w:rPr>
                    <w:t>PSCC_CSIRS</w:t>
                  </w:r>
                  <w:r>
                    <w:rPr>
                      <w:rFonts w:ascii="Times New Roman" w:hAnsi="Times New Roman"/>
                      <w:sz w:val="20"/>
                      <w:szCs w:val="20"/>
                    </w:rPr>
                    <w:t>)</w:t>
                  </w:r>
                </w:p>
              </w:tc>
              <w:tc>
                <w:tcPr>
                  <w:tcW w:w="1143" w:type="dxa"/>
                  <w:tcBorders>
                    <w:top w:val="single" w:sz="4" w:space="0" w:color="auto"/>
                    <w:left w:val="single" w:sz="4" w:space="0" w:color="auto"/>
                    <w:bottom w:val="single" w:sz="4" w:space="0" w:color="auto"/>
                    <w:right w:val="single" w:sz="4" w:space="0" w:color="auto"/>
                  </w:tcBorders>
                </w:tcPr>
                <w:p w14:paraId="7DD93CE1" w14:textId="77777777" w:rsidR="002A0ECA" w:rsidRDefault="00000000">
                  <w:pPr>
                    <w:pStyle w:val="TAC"/>
                    <w:spacing w:after="180"/>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/A</w:t>
                  </w:r>
                </w:p>
              </w:tc>
              <w:tc>
                <w:tcPr>
                  <w:tcW w:w="1143" w:type="dxa"/>
                  <w:tcBorders>
                    <w:top w:val="single" w:sz="4" w:space="0" w:color="auto"/>
                    <w:left w:val="single" w:sz="4" w:space="0" w:color="auto"/>
                    <w:bottom w:val="single" w:sz="4" w:space="0" w:color="auto"/>
                    <w:right w:val="single" w:sz="4" w:space="0" w:color="auto"/>
                  </w:tcBorders>
                </w:tcPr>
                <w:p w14:paraId="120184D8" w14:textId="77777777" w:rsidR="002A0ECA" w:rsidRDefault="00000000">
                  <w:pPr>
                    <w:pStyle w:val="TAC"/>
                    <w:spacing w:after="180"/>
                    <w:rPr>
                      <w:rFonts w:ascii="Times New Roman" w:hAnsi="Times New Roman"/>
                      <w:sz w:val="20"/>
                      <w:szCs w:val="20"/>
                    </w:rPr>
                  </w:pPr>
                  <w:r>
                    <w:rPr>
                      <w:rFonts w:ascii="Times New Roman" w:hAnsi="Times New Roman"/>
                      <w:sz w:val="20"/>
                      <w:szCs w:val="20"/>
                    </w:rPr>
                    <w:t>2x(N</w:t>
                  </w:r>
                  <w:r>
                    <w:rPr>
                      <w:rFonts w:ascii="Times New Roman" w:hAnsi="Times New Roman"/>
                      <w:sz w:val="20"/>
                      <w:szCs w:val="20"/>
                      <w:vertAlign w:val="subscript"/>
                    </w:rPr>
                    <w:t>SCC_SSB</w:t>
                  </w:r>
                  <w:r>
                    <w:rPr>
                      <w:rFonts w:ascii="Times New Roman" w:hAnsi="Times New Roman"/>
                      <w:sz w:val="20"/>
                      <w:szCs w:val="20"/>
                    </w:rPr>
                    <w:t xml:space="preserve"> +Y+2x N</w:t>
                  </w:r>
                  <w:r>
                    <w:rPr>
                      <w:rFonts w:ascii="Times New Roman" w:hAnsi="Times New Roman"/>
                      <w:sz w:val="20"/>
                      <w:szCs w:val="20"/>
                      <w:vertAlign w:val="subscript"/>
                    </w:rPr>
                    <w:t>SCC_CSIRS</w:t>
                  </w:r>
                  <w:r>
                    <w:rPr>
                      <w:rFonts w:ascii="Times New Roman" w:hAnsi="Times New Roman"/>
                      <w:sz w:val="20"/>
                      <w:szCs w:val="20"/>
                    </w:rPr>
                    <w:t xml:space="preserve"> )</w:t>
                  </w:r>
                </w:p>
              </w:tc>
            </w:tr>
          </w:tbl>
          <w:p w14:paraId="688CE8A7" w14:textId="77777777" w:rsidR="002A0ECA" w:rsidRDefault="00000000">
            <w:pPr>
              <w:rPr>
                <w:sz w:val="20"/>
                <w:szCs w:val="20"/>
                <w:lang w:val="en-GB"/>
              </w:rPr>
            </w:pPr>
            <w:r>
              <w:rPr>
                <w:rFonts w:eastAsia="SimSun"/>
                <w:b/>
                <w:sz w:val="20"/>
                <w:szCs w:val="20"/>
                <w:lang w:val="en-GB"/>
              </w:rPr>
              <w:t xml:space="preserve">Proposal </w:t>
            </w:r>
            <w:r>
              <w:rPr>
                <w:rFonts w:eastAsia="MS Mincho"/>
                <w:b/>
                <w:sz w:val="20"/>
                <w:szCs w:val="20"/>
                <w:lang w:val="en-GB" w:eastAsia="en-US"/>
              </w:rPr>
              <w:fldChar w:fldCharType="begin"/>
            </w:r>
            <w:r>
              <w:rPr>
                <w:rFonts w:eastAsia="MS Mincho"/>
                <w:b/>
                <w:sz w:val="20"/>
                <w:szCs w:val="20"/>
                <w:lang w:val="en-GB" w:eastAsia="en-US"/>
              </w:rPr>
              <w:instrText xml:space="preserve"> SEQ Proposal \* ARABIC </w:instrText>
            </w:r>
            <w:r>
              <w:rPr>
                <w:rFonts w:eastAsia="MS Mincho"/>
                <w:b/>
                <w:sz w:val="20"/>
                <w:szCs w:val="20"/>
                <w:lang w:val="en-GB" w:eastAsia="en-US"/>
              </w:rPr>
              <w:fldChar w:fldCharType="separate"/>
            </w:r>
            <w:r>
              <w:rPr>
                <w:rFonts w:eastAsia="MS Mincho"/>
                <w:b/>
                <w:sz w:val="20"/>
                <w:szCs w:val="20"/>
                <w:lang w:val="en-GB" w:eastAsia="en-US"/>
              </w:rPr>
              <w:t>5</w:t>
            </w:r>
            <w:r>
              <w:rPr>
                <w:rFonts w:eastAsia="MS Mincho"/>
                <w:b/>
                <w:sz w:val="20"/>
                <w:szCs w:val="20"/>
                <w:lang w:val="en-GB" w:eastAsia="en-US"/>
              </w:rPr>
              <w:fldChar w:fldCharType="end"/>
            </w:r>
            <w:r>
              <w:rPr>
                <w:rFonts w:eastAsia="MS Mincho"/>
                <w:b/>
                <w:sz w:val="20"/>
                <w:szCs w:val="20"/>
                <w:lang w:val="en-GB" w:eastAsia="en-US"/>
              </w:rPr>
              <w:t>: For HO with PSCell requirement, Tprocessing= 30 ms for sequential case and Tprocessing= 25 ms for parallel case should be added for FR1-FR1 NR-DC.</w:t>
            </w:r>
          </w:p>
          <w:p w14:paraId="00C643A3" w14:textId="77777777" w:rsidR="002A0ECA" w:rsidRDefault="00000000">
            <w:pPr>
              <w:rPr>
                <w:sz w:val="20"/>
                <w:szCs w:val="20"/>
                <w:lang w:val="en-GB"/>
              </w:rPr>
            </w:pPr>
            <w:r>
              <w:rPr>
                <w:rFonts w:eastAsia="SimSun"/>
                <w:b/>
                <w:sz w:val="20"/>
                <w:szCs w:val="20"/>
                <w:lang w:val="en-GB"/>
              </w:rPr>
              <w:t xml:space="preserve">Proposal </w:t>
            </w:r>
            <w:r>
              <w:rPr>
                <w:rFonts w:eastAsia="MS Mincho"/>
                <w:b/>
                <w:sz w:val="20"/>
                <w:szCs w:val="20"/>
                <w:lang w:val="en-GB" w:eastAsia="en-US"/>
              </w:rPr>
              <w:fldChar w:fldCharType="begin"/>
            </w:r>
            <w:r>
              <w:rPr>
                <w:rFonts w:eastAsia="MS Mincho"/>
                <w:b/>
                <w:sz w:val="20"/>
                <w:szCs w:val="20"/>
                <w:lang w:val="en-GB" w:eastAsia="en-US"/>
              </w:rPr>
              <w:instrText xml:space="preserve"> SEQ Proposal \* ARABIC </w:instrText>
            </w:r>
            <w:r>
              <w:rPr>
                <w:rFonts w:eastAsia="MS Mincho"/>
                <w:b/>
                <w:sz w:val="20"/>
                <w:szCs w:val="20"/>
                <w:lang w:val="en-GB" w:eastAsia="en-US"/>
              </w:rPr>
              <w:fldChar w:fldCharType="separate"/>
            </w:r>
            <w:r>
              <w:rPr>
                <w:rFonts w:eastAsia="MS Mincho"/>
                <w:b/>
                <w:sz w:val="20"/>
                <w:szCs w:val="20"/>
                <w:lang w:val="en-GB" w:eastAsia="en-US"/>
              </w:rPr>
              <w:t>6</w:t>
            </w:r>
            <w:r>
              <w:rPr>
                <w:rFonts w:eastAsia="MS Mincho"/>
                <w:b/>
                <w:sz w:val="20"/>
                <w:szCs w:val="20"/>
                <w:lang w:val="en-GB" w:eastAsia="en-US"/>
              </w:rPr>
              <w:fldChar w:fldCharType="end"/>
            </w:r>
            <w:r>
              <w:rPr>
                <w:rFonts w:eastAsia="MS Mincho"/>
                <w:b/>
                <w:sz w:val="20"/>
                <w:szCs w:val="20"/>
                <w:lang w:val="en-GB" w:eastAsia="en-US"/>
              </w:rPr>
              <w:t>: For SCG activation/deactivation, Tsearch= 3* Trs should be added for FR1-FR1 NR-DC scenario.</w:t>
            </w:r>
          </w:p>
          <w:p w14:paraId="511D6615" w14:textId="77777777" w:rsidR="002A0ECA" w:rsidRDefault="00000000">
            <w:pPr>
              <w:rPr>
                <w:rFonts w:eastAsia="MS Mincho"/>
                <w:b/>
                <w:sz w:val="20"/>
                <w:szCs w:val="20"/>
                <w:lang w:val="en-GB" w:eastAsia="en-US"/>
              </w:rPr>
            </w:pPr>
            <w:r>
              <w:rPr>
                <w:rFonts w:eastAsia="SimSun"/>
                <w:b/>
                <w:sz w:val="20"/>
                <w:szCs w:val="20"/>
                <w:lang w:val="en-GB"/>
              </w:rPr>
              <w:t xml:space="preserve">Proposal </w:t>
            </w:r>
            <w:r>
              <w:rPr>
                <w:rFonts w:eastAsia="MS Mincho"/>
                <w:b/>
                <w:sz w:val="20"/>
                <w:szCs w:val="20"/>
                <w:lang w:val="en-GB" w:eastAsia="en-US"/>
              </w:rPr>
              <w:fldChar w:fldCharType="begin"/>
            </w:r>
            <w:r>
              <w:rPr>
                <w:rFonts w:eastAsia="MS Mincho"/>
                <w:b/>
                <w:sz w:val="20"/>
                <w:szCs w:val="20"/>
                <w:lang w:val="en-GB" w:eastAsia="en-US"/>
              </w:rPr>
              <w:instrText xml:space="preserve"> SEQ Proposal \* ARABIC </w:instrText>
            </w:r>
            <w:r>
              <w:rPr>
                <w:rFonts w:eastAsia="MS Mincho"/>
                <w:b/>
                <w:sz w:val="20"/>
                <w:szCs w:val="20"/>
                <w:lang w:val="en-GB" w:eastAsia="en-US"/>
              </w:rPr>
              <w:fldChar w:fldCharType="separate"/>
            </w:r>
            <w:r>
              <w:rPr>
                <w:rFonts w:eastAsia="MS Mincho"/>
                <w:b/>
                <w:sz w:val="20"/>
                <w:szCs w:val="20"/>
                <w:lang w:val="en-GB" w:eastAsia="en-US"/>
              </w:rPr>
              <w:t>7</w:t>
            </w:r>
            <w:r>
              <w:rPr>
                <w:rFonts w:eastAsia="MS Mincho"/>
                <w:b/>
                <w:sz w:val="20"/>
                <w:szCs w:val="20"/>
                <w:lang w:val="en-GB" w:eastAsia="en-US"/>
              </w:rPr>
              <w:fldChar w:fldCharType="end"/>
            </w:r>
            <w:r>
              <w:rPr>
                <w:rFonts w:eastAsia="MS Mincho"/>
                <w:b/>
                <w:sz w:val="20"/>
                <w:szCs w:val="20"/>
                <w:lang w:val="en-GB" w:eastAsia="en-US"/>
              </w:rPr>
              <w:t xml:space="preserve">: For Conditional PSCell Addition/Change, </w:t>
            </w:r>
            <w:r>
              <w:rPr>
                <w:b/>
                <w:sz w:val="20"/>
                <w:szCs w:val="20"/>
                <w:lang w:val="en-GB" w:eastAsia="ko-KR"/>
              </w:rPr>
              <w:t>the requirement defined in Section 8.9A and 8.11B can be reused for FR1-FR1 NR-DC.</w:t>
            </w:r>
          </w:p>
        </w:tc>
      </w:tr>
      <w:bookmarkStart w:id="4" w:name="OLE_LINK2"/>
      <w:bookmarkStart w:id="5" w:name="OLE_LINK1"/>
      <w:tr w:rsidR="002A0ECA" w14:paraId="56BBA5C7" w14:textId="77777777">
        <w:trPr>
          <w:trHeight w:val="468"/>
        </w:trPr>
        <w:tc>
          <w:tcPr>
            <w:tcW w:w="1165" w:type="dxa"/>
          </w:tcPr>
          <w:p w14:paraId="4EC10B01" w14:textId="77777777" w:rsidR="002A0ECA" w:rsidRDefault="00000000">
            <w:pPr>
              <w:spacing w:before="120" w:after="120"/>
              <w:rPr>
                <w:rFonts w:eastAsia="Yu Mincho"/>
                <w:sz w:val="20"/>
                <w:szCs w:val="20"/>
                <w:lang w:val="en-GB" w:eastAsia="en-US"/>
              </w:rPr>
            </w:pPr>
            <w:r>
              <w:lastRenderedPageBreak/>
              <w:fldChar w:fldCharType="begin"/>
            </w:r>
            <w:r>
              <w:instrText xml:space="preserve"> HYPERLINK "https://www.3gpp.org/ftp/TSG_RAN/WG4_Radio/TSGR4_104-e/Docs/R4-2212064.zip" </w:instrText>
            </w:r>
            <w:r>
              <w:fldChar w:fldCharType="separate"/>
            </w:r>
            <w:r>
              <w:rPr>
                <w:rStyle w:val="Hyperlink"/>
                <w:rFonts w:ascii="Arial" w:hAnsi="Arial" w:cs="Arial"/>
                <w:b/>
                <w:bCs/>
                <w:sz w:val="16"/>
                <w:szCs w:val="16"/>
              </w:rPr>
              <w:t>R4-2212064</w:t>
            </w:r>
            <w:r>
              <w:rPr>
                <w:rStyle w:val="Hyperlink"/>
                <w:rFonts w:ascii="Arial" w:hAnsi="Arial" w:cs="Arial"/>
                <w:b/>
                <w:bCs/>
                <w:sz w:val="16"/>
                <w:szCs w:val="16"/>
              </w:rPr>
              <w:fldChar w:fldCharType="end"/>
            </w:r>
            <w:bookmarkEnd w:id="4"/>
            <w:bookmarkEnd w:id="5"/>
          </w:p>
        </w:tc>
        <w:tc>
          <w:tcPr>
            <w:tcW w:w="693" w:type="dxa"/>
          </w:tcPr>
          <w:p w14:paraId="5ED006B2" w14:textId="77777777" w:rsidR="002A0ECA" w:rsidRDefault="00000000">
            <w:pPr>
              <w:spacing w:before="120" w:after="120"/>
              <w:rPr>
                <w:rFonts w:eastAsia="Yu Mincho"/>
                <w:sz w:val="20"/>
                <w:szCs w:val="20"/>
                <w:lang w:val="en-GB" w:eastAsia="en-US"/>
              </w:rPr>
            </w:pPr>
            <w:r>
              <w:rPr>
                <w:rFonts w:ascii="Arial" w:hAnsi="Arial" w:cs="Arial"/>
                <w:sz w:val="16"/>
                <w:szCs w:val="16"/>
              </w:rPr>
              <w:t>OPPO</w:t>
            </w:r>
          </w:p>
        </w:tc>
        <w:tc>
          <w:tcPr>
            <w:tcW w:w="7773" w:type="dxa"/>
          </w:tcPr>
          <w:p w14:paraId="6D9DB2A1" w14:textId="77777777" w:rsidR="002A0ECA" w:rsidRDefault="00000000">
            <w:pPr>
              <w:pStyle w:val="BodyText"/>
              <w:rPr>
                <w:rFonts w:eastAsiaTheme="minorEastAsia"/>
                <w:b/>
                <w:sz w:val="20"/>
                <w:szCs w:val="20"/>
                <w:lang w:val="en-GB"/>
              </w:rPr>
            </w:pPr>
            <w:r>
              <w:rPr>
                <w:rFonts w:eastAsiaTheme="minorEastAsia"/>
                <w:b/>
                <w:sz w:val="20"/>
                <w:szCs w:val="20"/>
              </w:rPr>
              <w:t xml:space="preserve">Proposal 1: </w:t>
            </w:r>
            <w:r>
              <w:rPr>
                <w:rFonts w:eastAsiaTheme="minorEastAsia"/>
                <w:b/>
                <w:sz w:val="20"/>
                <w:szCs w:val="20"/>
                <w:lang w:val="en-GB"/>
              </w:rPr>
              <w:t>For FR1+FR1 NR-DC</w:t>
            </w:r>
            <w:r>
              <w:rPr>
                <w:rFonts w:eastAsiaTheme="minorEastAsia"/>
                <w:b/>
                <w:sz w:val="20"/>
                <w:szCs w:val="20"/>
                <w:lang w:val="en-GB"/>
              </w:rPr>
              <w:t>，</w:t>
            </w:r>
            <w:r>
              <w:rPr>
                <w:b/>
                <w:sz w:val="20"/>
                <w:szCs w:val="20"/>
              </w:rPr>
              <w:t>the number of serving NR CCs</w:t>
            </w:r>
            <w:r>
              <w:rPr>
                <w:rFonts w:eastAsiaTheme="minorEastAsia"/>
                <w:b/>
                <w:sz w:val="20"/>
                <w:szCs w:val="20"/>
                <w:lang w:val="en-GB"/>
              </w:rPr>
              <w:t xml:space="preserve"> is suggested up to 6 NR DL CCs in total in FR1, with 1 UL in PCell, 1 UL in PSCell, and up to 3 UL</w:t>
            </w:r>
            <w:r>
              <w:rPr>
                <w:b/>
                <w:sz w:val="20"/>
                <w:szCs w:val="20"/>
              </w:rPr>
              <w:t xml:space="preserve"> in total for SCells</w:t>
            </w:r>
            <w:r>
              <w:rPr>
                <w:rFonts w:eastAsiaTheme="minorEastAsia"/>
                <w:b/>
                <w:sz w:val="20"/>
                <w:szCs w:val="20"/>
                <w:lang w:val="en-GB"/>
              </w:rPr>
              <w:t>.</w:t>
            </w:r>
          </w:p>
          <w:p w14:paraId="55DAADC4" w14:textId="77777777" w:rsidR="002A0ECA" w:rsidRDefault="00000000">
            <w:pPr>
              <w:pStyle w:val="B2"/>
              <w:ind w:left="0" w:firstLine="0"/>
              <w:rPr>
                <w:rFonts w:eastAsiaTheme="minorEastAsia"/>
                <w:b/>
                <w:sz w:val="20"/>
                <w:szCs w:val="20"/>
              </w:rPr>
            </w:pPr>
            <w:r>
              <w:rPr>
                <w:rFonts w:eastAsiaTheme="minorEastAsia"/>
                <w:b/>
                <w:sz w:val="20"/>
                <w:szCs w:val="20"/>
              </w:rPr>
              <w:t xml:space="preserve">Proposal 2: For </w:t>
            </w:r>
            <w:r>
              <w:rPr>
                <w:rFonts w:eastAsiaTheme="minorEastAsia"/>
                <w:b/>
                <w:sz w:val="20"/>
                <w:szCs w:val="20"/>
                <w:lang w:val="en-GB"/>
              </w:rPr>
              <w:t xml:space="preserve">FR1+FR1 NR-DC, </w:t>
            </w:r>
            <w:r>
              <w:rPr>
                <w:rFonts w:eastAsiaTheme="minorEastAsia"/>
                <w:b/>
                <w:sz w:val="20"/>
                <w:szCs w:val="20"/>
              </w:rPr>
              <w:t xml:space="preserve">PSCell addition/release delay requirement should be updated with </w:t>
            </w:r>
          </w:p>
          <w:p w14:paraId="41492BF8" w14:textId="77777777" w:rsidR="002A0ECA" w:rsidRDefault="00000000">
            <w:pPr>
              <w:pStyle w:val="B1"/>
              <w:numPr>
                <w:ilvl w:val="0"/>
                <w:numId w:val="16"/>
              </w:numPr>
              <w:spacing w:after="120" w:line="259" w:lineRule="auto"/>
              <w:jc w:val="both"/>
              <w:rPr>
                <w:b/>
                <w:sz w:val="20"/>
                <w:szCs w:val="20"/>
              </w:rPr>
            </w:pPr>
            <w:r>
              <w:rPr>
                <w:rFonts w:eastAsiaTheme="minorEastAsia"/>
                <w:b/>
                <w:sz w:val="20"/>
                <w:szCs w:val="20"/>
              </w:rPr>
              <w:t>T</w:t>
            </w:r>
            <w:r>
              <w:rPr>
                <w:rFonts w:eastAsiaTheme="minorEastAsia"/>
                <w:b/>
                <w:sz w:val="20"/>
                <w:szCs w:val="20"/>
                <w:vertAlign w:val="subscript"/>
              </w:rPr>
              <w:t>processing</w:t>
            </w:r>
            <w:r>
              <w:rPr>
                <w:rFonts w:eastAsiaTheme="minorEastAsia"/>
                <w:b/>
                <w:sz w:val="20"/>
                <w:szCs w:val="20"/>
              </w:rPr>
              <w:t xml:space="preserve"> = 20 ms for</w:t>
            </w:r>
            <w:r>
              <w:rPr>
                <w:rFonts w:eastAsiaTheme="minorEastAsia"/>
                <w:b/>
                <w:sz w:val="20"/>
                <w:szCs w:val="20"/>
                <w:lang w:val="en-GB"/>
              </w:rPr>
              <w:t xml:space="preserve"> FR1 PScell </w:t>
            </w:r>
            <w:r>
              <w:rPr>
                <w:rFonts w:eastAsiaTheme="minorEastAsia"/>
                <w:b/>
                <w:sz w:val="20"/>
                <w:szCs w:val="20"/>
              </w:rPr>
              <w:t xml:space="preserve">addition, and </w:t>
            </w:r>
            <w:r>
              <w:rPr>
                <w:b/>
                <w:sz w:val="20"/>
                <w:szCs w:val="20"/>
              </w:rPr>
              <w:t>T</w:t>
            </w:r>
            <w:r>
              <w:rPr>
                <w:b/>
                <w:sz w:val="20"/>
                <w:szCs w:val="20"/>
                <w:vertAlign w:val="subscript"/>
              </w:rPr>
              <w:t>processing</w:t>
            </w:r>
            <w:r>
              <w:rPr>
                <w:b/>
                <w:sz w:val="20"/>
                <w:szCs w:val="20"/>
              </w:rPr>
              <w:t xml:space="preserve"> = 40 ms </w:t>
            </w:r>
            <w:r>
              <w:rPr>
                <w:rFonts w:eastAsiaTheme="minorEastAsia"/>
                <w:b/>
                <w:sz w:val="20"/>
                <w:szCs w:val="20"/>
              </w:rPr>
              <w:t>for</w:t>
            </w:r>
            <w:r>
              <w:rPr>
                <w:rFonts w:eastAsiaTheme="minorEastAsia"/>
                <w:b/>
                <w:sz w:val="20"/>
                <w:szCs w:val="20"/>
                <w:lang w:val="en-GB"/>
              </w:rPr>
              <w:t xml:space="preserve"> FR2 PScell </w:t>
            </w:r>
            <w:r>
              <w:rPr>
                <w:rFonts w:eastAsiaTheme="minorEastAsia"/>
                <w:b/>
                <w:sz w:val="20"/>
                <w:szCs w:val="20"/>
              </w:rPr>
              <w:t>addition,</w:t>
            </w:r>
          </w:p>
          <w:p w14:paraId="2F2894EC" w14:textId="77777777" w:rsidR="002A0ECA" w:rsidRDefault="00000000">
            <w:pPr>
              <w:pStyle w:val="B1"/>
              <w:numPr>
                <w:ilvl w:val="0"/>
                <w:numId w:val="16"/>
              </w:numPr>
              <w:spacing w:after="120" w:line="259" w:lineRule="auto"/>
              <w:jc w:val="both"/>
              <w:rPr>
                <w:b/>
                <w:sz w:val="20"/>
                <w:szCs w:val="20"/>
              </w:rPr>
            </w:pPr>
            <w:r>
              <w:rPr>
                <w:rFonts w:eastAsiaTheme="minorEastAsia"/>
                <w:b/>
                <w:sz w:val="20"/>
                <w:szCs w:val="20"/>
              </w:rPr>
              <w:t>If the target FR1 PSCell is unknown and the target cell Ês/Iot ≥ -2dB, T</w:t>
            </w:r>
            <w:r>
              <w:rPr>
                <w:rFonts w:eastAsiaTheme="minorEastAsia"/>
                <w:b/>
                <w:sz w:val="20"/>
                <w:szCs w:val="20"/>
                <w:vertAlign w:val="subscript"/>
              </w:rPr>
              <w:t>search</w:t>
            </w:r>
            <w:r>
              <w:rPr>
                <w:rFonts w:eastAsiaTheme="minorEastAsia"/>
                <w:b/>
                <w:sz w:val="20"/>
                <w:szCs w:val="20"/>
              </w:rPr>
              <w:t xml:space="preserve"> = 3* T</w:t>
            </w:r>
            <w:r>
              <w:rPr>
                <w:rFonts w:eastAsiaTheme="minorEastAsia"/>
                <w:b/>
                <w:sz w:val="20"/>
                <w:szCs w:val="20"/>
                <w:vertAlign w:val="subscript"/>
              </w:rPr>
              <w:t>rs</w:t>
            </w:r>
            <w:r>
              <w:rPr>
                <w:rFonts w:eastAsiaTheme="minorEastAsia"/>
                <w:b/>
                <w:sz w:val="20"/>
                <w:szCs w:val="20"/>
              </w:rPr>
              <w:t xml:space="preserve"> ms.</w:t>
            </w:r>
            <w:r>
              <w:rPr>
                <w:rFonts w:eastAsia="Calibri"/>
                <w:b/>
                <w:sz w:val="20"/>
                <w:szCs w:val="20"/>
              </w:rPr>
              <w:t xml:space="preserve"> If the target cell is unknown FR2 PScell and the target cell </w:t>
            </w:r>
            <w:r>
              <w:rPr>
                <w:b/>
                <w:sz w:val="20"/>
                <w:szCs w:val="20"/>
              </w:rPr>
              <w:t>Ês/Iot ≥ -2dB</w:t>
            </w:r>
            <w:r>
              <w:rPr>
                <w:b/>
                <w:sz w:val="20"/>
                <w:szCs w:val="20"/>
                <w:lang w:eastAsia="ko-KR"/>
              </w:rPr>
              <w:t>, T</w:t>
            </w:r>
            <w:r>
              <w:rPr>
                <w:b/>
                <w:sz w:val="20"/>
                <w:szCs w:val="20"/>
                <w:vertAlign w:val="subscript"/>
                <w:lang w:eastAsia="ko-KR"/>
              </w:rPr>
              <w:t>search</w:t>
            </w:r>
            <w:r>
              <w:rPr>
                <w:b/>
                <w:sz w:val="20"/>
                <w:szCs w:val="20"/>
                <w:lang w:eastAsia="ko-KR"/>
              </w:rPr>
              <w:t xml:space="preserve"> = </w:t>
            </w:r>
            <w:r>
              <w:rPr>
                <w:b/>
                <w:sz w:val="20"/>
                <w:szCs w:val="20"/>
              </w:rPr>
              <w:t>24</w:t>
            </w:r>
            <w:r>
              <w:rPr>
                <w:b/>
                <w:sz w:val="20"/>
                <w:szCs w:val="20"/>
                <w:lang w:eastAsia="ko-KR"/>
              </w:rPr>
              <w:t>*</w:t>
            </w:r>
            <w:r>
              <w:rPr>
                <w:b/>
                <w:sz w:val="20"/>
                <w:szCs w:val="20"/>
              </w:rPr>
              <w:t xml:space="preserve"> Trs</w:t>
            </w:r>
            <w:r>
              <w:rPr>
                <w:b/>
                <w:sz w:val="20"/>
                <w:szCs w:val="20"/>
                <w:lang w:eastAsia="ko-KR"/>
              </w:rPr>
              <w:t xml:space="preserve"> ms.</w:t>
            </w:r>
          </w:p>
          <w:p w14:paraId="42E5F4AE" w14:textId="77777777" w:rsidR="002A0ECA" w:rsidRDefault="00000000">
            <w:pPr>
              <w:pStyle w:val="B2"/>
              <w:ind w:left="0" w:firstLine="0"/>
              <w:rPr>
                <w:rFonts w:eastAsiaTheme="minorEastAsia"/>
                <w:b/>
                <w:sz w:val="20"/>
                <w:szCs w:val="20"/>
              </w:rPr>
            </w:pPr>
            <w:r>
              <w:rPr>
                <w:rFonts w:eastAsiaTheme="minorEastAsia"/>
                <w:b/>
                <w:sz w:val="20"/>
                <w:szCs w:val="20"/>
              </w:rPr>
              <w:t>Proposal 3: The R15 requirements of scheduling availability for FR1 inter-band CA case can be reused for FR1-FR1 NR-DC.</w:t>
            </w:r>
          </w:p>
          <w:p w14:paraId="0AE893FA" w14:textId="77777777" w:rsidR="002A0ECA" w:rsidRDefault="00000000">
            <w:pPr>
              <w:pStyle w:val="B2"/>
              <w:ind w:left="0" w:firstLine="0"/>
              <w:rPr>
                <w:rFonts w:eastAsiaTheme="minorEastAsia"/>
                <w:b/>
                <w:sz w:val="20"/>
                <w:szCs w:val="20"/>
              </w:rPr>
            </w:pPr>
            <w:r>
              <w:rPr>
                <w:rFonts w:eastAsiaTheme="minorEastAsia"/>
                <w:b/>
                <w:sz w:val="20"/>
                <w:szCs w:val="20"/>
              </w:rPr>
              <w:t>Proposal 4: For CSSF outside MG, the same assumption of searchers of FR1-FR2 NR-DC can be reused for FR1-FR1 NR-DC. The requirements in Table 9.1.5.1.3-1 should be updated as the following:</w:t>
            </w:r>
          </w:p>
          <w:p w14:paraId="17818C5B" w14:textId="77777777" w:rsidR="002A0ECA" w:rsidRDefault="00000000">
            <w:pPr>
              <w:pStyle w:val="TH"/>
              <w:rPr>
                <w:rFonts w:ascii="Times New Roman" w:hAnsi="Times New Roman"/>
                <w:sz w:val="20"/>
                <w:szCs w:val="20"/>
                <w:lang w:val="en-US"/>
              </w:rPr>
            </w:pPr>
            <w:r>
              <w:rPr>
                <w:rFonts w:ascii="Times New Roman" w:hAnsi="Times New Roman"/>
                <w:sz w:val="20"/>
                <w:szCs w:val="20"/>
                <w:lang w:val="en-US"/>
              </w:rPr>
              <w:t>Table 9.1.5.1.3-1: CSSF</w:t>
            </w:r>
            <w:r>
              <w:rPr>
                <w:rFonts w:ascii="Times New Roman" w:hAnsi="Times New Roman"/>
                <w:sz w:val="20"/>
                <w:szCs w:val="20"/>
                <w:vertAlign w:val="subscript"/>
                <w:lang w:val="en-US"/>
              </w:rPr>
              <w:t>outside_gap,i</w:t>
            </w:r>
            <w:r>
              <w:rPr>
                <w:rFonts w:ascii="Times New Roman" w:hAnsi="Times New Roman"/>
                <w:sz w:val="20"/>
                <w:szCs w:val="20"/>
                <w:lang w:val="en-US"/>
              </w:rPr>
              <w:t xml:space="preserve"> scaling factor for NR-DC mode</w:t>
            </w:r>
          </w:p>
          <w:tbl>
            <w:tblPr>
              <w:tblW w:w="9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
              <w:gridCol w:w="1439"/>
              <w:gridCol w:w="1684"/>
              <w:gridCol w:w="1452"/>
              <w:gridCol w:w="1452"/>
              <w:gridCol w:w="1461"/>
              <w:gridCol w:w="1461"/>
            </w:tblGrid>
            <w:tr w:rsidR="002A0ECA" w14:paraId="7BE456C4" w14:textId="77777777">
              <w:trPr>
                <w:trHeight w:val="340"/>
                <w:jc w:val="center"/>
              </w:trPr>
              <w:tc>
                <w:tcPr>
                  <w:tcW w:w="850" w:type="dxa"/>
                  <w:shd w:val="clear" w:color="auto" w:fill="auto"/>
                </w:tcPr>
                <w:p w14:paraId="5FF22AD1" w14:textId="77777777" w:rsidR="002A0ECA" w:rsidRDefault="00000000">
                  <w:pPr>
                    <w:pStyle w:val="TAH"/>
                    <w:rPr>
                      <w:rFonts w:ascii="Times New Roman" w:hAnsi="Times New Roman"/>
                      <w:sz w:val="20"/>
                      <w:szCs w:val="20"/>
                    </w:rPr>
                  </w:pPr>
                  <w:r>
                    <w:rPr>
                      <w:rFonts w:ascii="Times New Roman" w:hAnsi="Times New Roman"/>
                      <w:sz w:val="20"/>
                      <w:szCs w:val="20"/>
                    </w:rPr>
                    <w:t>Scenario</w:t>
                  </w:r>
                </w:p>
              </w:tc>
              <w:tc>
                <w:tcPr>
                  <w:tcW w:w="846" w:type="dxa"/>
                  <w:shd w:val="clear" w:color="auto" w:fill="auto"/>
                </w:tcPr>
                <w:p w14:paraId="686170C3" w14:textId="77777777" w:rsidR="002A0ECA" w:rsidRDefault="00000000">
                  <w:pPr>
                    <w:pStyle w:val="TAH"/>
                    <w:rPr>
                      <w:rFonts w:ascii="Times New Roman" w:hAnsi="Times New Roman"/>
                      <w:sz w:val="20"/>
                      <w:szCs w:val="20"/>
                      <w:lang w:val="en-US"/>
                    </w:rPr>
                  </w:pPr>
                  <w:r>
                    <w:rPr>
                      <w:rFonts w:ascii="Times New Roman" w:hAnsi="Times New Roman"/>
                      <w:i/>
                      <w:sz w:val="20"/>
                      <w:szCs w:val="20"/>
                      <w:lang w:val="en-US"/>
                    </w:rPr>
                    <w:t>CSSF</w:t>
                  </w:r>
                  <w:r>
                    <w:rPr>
                      <w:rFonts w:ascii="Times New Roman" w:hAnsi="Times New Roman"/>
                      <w:sz w:val="20"/>
                      <w:szCs w:val="20"/>
                      <w:vertAlign w:val="subscript"/>
                      <w:lang w:val="en-US"/>
                    </w:rPr>
                    <w:t>outside_gap,i</w:t>
                  </w:r>
                  <w:r>
                    <w:rPr>
                      <w:rFonts w:ascii="Times New Roman" w:hAnsi="Times New Roman"/>
                      <w:sz w:val="20"/>
                      <w:szCs w:val="20"/>
                      <w:lang w:val="en-US"/>
                    </w:rPr>
                    <w:t xml:space="preserve"> for FR1 PCC</w:t>
                  </w:r>
                </w:p>
              </w:tc>
              <w:tc>
                <w:tcPr>
                  <w:tcW w:w="1804" w:type="dxa"/>
                  <w:shd w:val="clear" w:color="auto" w:fill="auto"/>
                </w:tcPr>
                <w:p w14:paraId="7D2FC4B3" w14:textId="77777777" w:rsidR="002A0ECA" w:rsidRDefault="00000000">
                  <w:pPr>
                    <w:pStyle w:val="TAH"/>
                    <w:rPr>
                      <w:rFonts w:ascii="Times New Roman" w:hAnsi="Times New Roman"/>
                      <w:sz w:val="20"/>
                      <w:szCs w:val="20"/>
                      <w:lang w:val="en-US"/>
                    </w:rPr>
                  </w:pPr>
                  <w:r>
                    <w:rPr>
                      <w:rFonts w:ascii="Times New Roman" w:hAnsi="Times New Roman"/>
                      <w:i/>
                      <w:sz w:val="20"/>
                      <w:szCs w:val="20"/>
                      <w:lang w:val="en-US"/>
                    </w:rPr>
                    <w:t>CSSF</w:t>
                  </w:r>
                  <w:r>
                    <w:rPr>
                      <w:rFonts w:ascii="Times New Roman" w:hAnsi="Times New Roman"/>
                      <w:sz w:val="20"/>
                      <w:szCs w:val="20"/>
                      <w:vertAlign w:val="subscript"/>
                      <w:lang w:val="en-US"/>
                    </w:rPr>
                    <w:t>outside_gap,i</w:t>
                  </w:r>
                  <w:r>
                    <w:rPr>
                      <w:rFonts w:ascii="Times New Roman" w:hAnsi="Times New Roman"/>
                      <w:sz w:val="20"/>
                      <w:szCs w:val="20"/>
                      <w:lang w:val="en-US"/>
                    </w:rPr>
                    <w:t xml:space="preserve"> for FR1 SCC</w:t>
                  </w:r>
                </w:p>
              </w:tc>
              <w:tc>
                <w:tcPr>
                  <w:tcW w:w="1559" w:type="dxa"/>
                </w:tcPr>
                <w:p w14:paraId="2C99FB64" w14:textId="77777777" w:rsidR="002A0ECA" w:rsidRDefault="00000000">
                  <w:pPr>
                    <w:pStyle w:val="TAH"/>
                    <w:rPr>
                      <w:rFonts w:ascii="Times New Roman" w:hAnsi="Times New Roman"/>
                      <w:i/>
                      <w:sz w:val="20"/>
                      <w:szCs w:val="20"/>
                      <w:lang w:val="en-US"/>
                    </w:rPr>
                  </w:pPr>
                  <w:r>
                    <w:rPr>
                      <w:rFonts w:ascii="Times New Roman" w:hAnsi="Times New Roman"/>
                      <w:i/>
                      <w:sz w:val="20"/>
                      <w:szCs w:val="20"/>
                      <w:lang w:val="en-US"/>
                    </w:rPr>
                    <w:t>CSSF</w:t>
                  </w:r>
                  <w:r>
                    <w:rPr>
                      <w:rFonts w:ascii="Times New Roman" w:hAnsi="Times New Roman"/>
                      <w:sz w:val="20"/>
                      <w:szCs w:val="20"/>
                      <w:vertAlign w:val="subscript"/>
                      <w:lang w:val="en-US"/>
                    </w:rPr>
                    <w:t>outside_gap,i</w:t>
                  </w:r>
                  <w:r>
                    <w:rPr>
                      <w:rFonts w:ascii="Times New Roman" w:hAnsi="Times New Roman"/>
                      <w:sz w:val="20"/>
                      <w:szCs w:val="20"/>
                      <w:lang w:val="en-US"/>
                    </w:rPr>
                    <w:t xml:space="preserve"> for FR1 PSCC</w:t>
                  </w:r>
                </w:p>
              </w:tc>
              <w:tc>
                <w:tcPr>
                  <w:tcW w:w="1559" w:type="dxa"/>
                  <w:shd w:val="clear" w:color="auto" w:fill="auto"/>
                </w:tcPr>
                <w:p w14:paraId="2A4E089E" w14:textId="77777777" w:rsidR="002A0ECA" w:rsidRDefault="00000000">
                  <w:pPr>
                    <w:pStyle w:val="TAH"/>
                    <w:rPr>
                      <w:rFonts w:ascii="Times New Roman" w:hAnsi="Times New Roman"/>
                      <w:i/>
                      <w:sz w:val="20"/>
                      <w:szCs w:val="20"/>
                      <w:lang w:val="en-US"/>
                    </w:rPr>
                  </w:pPr>
                  <w:r>
                    <w:rPr>
                      <w:rFonts w:ascii="Times New Roman" w:hAnsi="Times New Roman"/>
                      <w:i/>
                      <w:sz w:val="20"/>
                      <w:szCs w:val="20"/>
                      <w:lang w:val="en-US"/>
                    </w:rPr>
                    <w:t>CSSF</w:t>
                  </w:r>
                  <w:r>
                    <w:rPr>
                      <w:rFonts w:ascii="Times New Roman" w:hAnsi="Times New Roman"/>
                      <w:sz w:val="20"/>
                      <w:szCs w:val="20"/>
                      <w:vertAlign w:val="subscript"/>
                      <w:lang w:val="en-US"/>
                    </w:rPr>
                    <w:t>outside_gap,i</w:t>
                  </w:r>
                  <w:r>
                    <w:rPr>
                      <w:rFonts w:ascii="Times New Roman" w:hAnsi="Times New Roman"/>
                      <w:sz w:val="20"/>
                      <w:szCs w:val="20"/>
                      <w:lang w:val="en-US"/>
                    </w:rPr>
                    <w:t xml:space="preserve"> for FR2 PSCC</w:t>
                  </w:r>
                </w:p>
              </w:tc>
              <w:tc>
                <w:tcPr>
                  <w:tcW w:w="1646" w:type="dxa"/>
                  <w:shd w:val="clear" w:color="auto" w:fill="auto"/>
                </w:tcPr>
                <w:p w14:paraId="0EAD4E59" w14:textId="77777777" w:rsidR="002A0ECA" w:rsidRDefault="00000000">
                  <w:pPr>
                    <w:pStyle w:val="TAH"/>
                    <w:rPr>
                      <w:rFonts w:ascii="Times New Roman" w:hAnsi="Times New Roman"/>
                      <w:sz w:val="20"/>
                      <w:szCs w:val="20"/>
                      <w:lang w:val="en-US"/>
                    </w:rPr>
                  </w:pPr>
                  <w:r>
                    <w:rPr>
                      <w:rFonts w:ascii="Times New Roman" w:hAnsi="Times New Roman"/>
                      <w:i/>
                      <w:sz w:val="20"/>
                      <w:szCs w:val="20"/>
                      <w:lang w:val="en-US"/>
                    </w:rPr>
                    <w:t>CSSF</w:t>
                  </w:r>
                  <w:r>
                    <w:rPr>
                      <w:rFonts w:ascii="Times New Roman" w:hAnsi="Times New Roman"/>
                      <w:sz w:val="20"/>
                      <w:szCs w:val="20"/>
                      <w:vertAlign w:val="subscript"/>
                      <w:lang w:val="en-US"/>
                    </w:rPr>
                    <w:t>outside_gap,i</w:t>
                  </w:r>
                  <w:r>
                    <w:rPr>
                      <w:rFonts w:ascii="Times New Roman" w:hAnsi="Times New Roman"/>
                      <w:sz w:val="20"/>
                      <w:szCs w:val="20"/>
                      <w:lang w:val="en-US"/>
                    </w:rPr>
                    <w:t xml:space="preserve"> for FR2 SCC where neighbour cell measurement is not required</w:t>
                  </w:r>
                </w:p>
              </w:tc>
              <w:tc>
                <w:tcPr>
                  <w:tcW w:w="1646" w:type="dxa"/>
                </w:tcPr>
                <w:p w14:paraId="29A3619C" w14:textId="77777777" w:rsidR="002A0ECA" w:rsidRDefault="00000000">
                  <w:pPr>
                    <w:pStyle w:val="TAH"/>
                    <w:rPr>
                      <w:rFonts w:ascii="Times New Roman" w:hAnsi="Times New Roman"/>
                      <w:i/>
                      <w:sz w:val="20"/>
                      <w:szCs w:val="20"/>
                      <w:lang w:val="en-US"/>
                    </w:rPr>
                  </w:pPr>
                  <w:r>
                    <w:rPr>
                      <w:rFonts w:ascii="Times New Roman" w:hAnsi="Times New Roman"/>
                      <w:i/>
                      <w:sz w:val="20"/>
                      <w:szCs w:val="20"/>
                      <w:lang w:val="en-US"/>
                    </w:rPr>
                    <w:t>CSSF</w:t>
                  </w:r>
                  <w:r>
                    <w:rPr>
                      <w:rFonts w:ascii="Times New Roman" w:hAnsi="Times New Roman"/>
                      <w:sz w:val="20"/>
                      <w:szCs w:val="20"/>
                      <w:vertAlign w:val="subscript"/>
                      <w:lang w:val="en-US"/>
                    </w:rPr>
                    <w:t>outside_gap,i</w:t>
                  </w:r>
                  <w:r>
                    <w:rPr>
                      <w:rFonts w:ascii="Times New Roman" w:hAnsi="Times New Roman"/>
                      <w:sz w:val="20"/>
                      <w:szCs w:val="20"/>
                      <w:lang w:val="en-US"/>
                    </w:rPr>
                    <w:t xml:space="preserve"> for inter-frequency MO with no measurement gap</w:t>
                  </w:r>
                </w:p>
              </w:tc>
            </w:tr>
            <w:tr w:rsidR="002A0ECA" w14:paraId="5E7E3698" w14:textId="77777777">
              <w:trPr>
                <w:trHeight w:val="340"/>
                <w:jc w:val="center"/>
              </w:trPr>
              <w:tc>
                <w:tcPr>
                  <w:tcW w:w="850" w:type="dxa"/>
                  <w:shd w:val="clear" w:color="auto" w:fill="auto"/>
                </w:tcPr>
                <w:p w14:paraId="01E186C8" w14:textId="77777777" w:rsidR="002A0ECA" w:rsidRDefault="00000000">
                  <w:pPr>
                    <w:pStyle w:val="TAH"/>
                    <w:rPr>
                      <w:rFonts w:ascii="Times New Roman" w:hAnsi="Times New Roman"/>
                      <w:b w:val="0"/>
                      <w:color w:val="000000" w:themeColor="text1"/>
                      <w:sz w:val="20"/>
                      <w:szCs w:val="20"/>
                      <w:lang w:val="en-US"/>
                    </w:rPr>
                  </w:pPr>
                  <w:r>
                    <w:rPr>
                      <w:rFonts w:ascii="Times New Roman" w:hAnsi="Times New Roman"/>
                      <w:b w:val="0"/>
                      <w:color w:val="000000" w:themeColor="text1"/>
                      <w:sz w:val="20"/>
                      <w:szCs w:val="20"/>
                      <w:lang w:val="en-US"/>
                    </w:rPr>
                    <w:t xml:space="preserve">FR1 + FR1 NR-DC </w:t>
                  </w:r>
                </w:p>
              </w:tc>
              <w:tc>
                <w:tcPr>
                  <w:tcW w:w="846" w:type="dxa"/>
                  <w:shd w:val="clear" w:color="auto" w:fill="auto"/>
                </w:tcPr>
                <w:p w14:paraId="43FC5796" w14:textId="77777777" w:rsidR="002A0ECA" w:rsidRDefault="00000000">
                  <w:pPr>
                    <w:pStyle w:val="TAH"/>
                    <w:rPr>
                      <w:rFonts w:ascii="Times New Roman" w:hAnsi="Times New Roman"/>
                      <w:b w:val="0"/>
                      <w:i/>
                      <w:color w:val="000000" w:themeColor="text1"/>
                      <w:sz w:val="20"/>
                      <w:szCs w:val="20"/>
                      <w:lang w:val="en-US"/>
                    </w:rPr>
                  </w:pPr>
                  <w:r>
                    <w:rPr>
                      <w:rFonts w:ascii="Times New Roman" w:hAnsi="Times New Roman"/>
                      <w:b w:val="0"/>
                      <w:color w:val="000000" w:themeColor="text1"/>
                      <w:sz w:val="20"/>
                      <w:szCs w:val="20"/>
                    </w:rPr>
                    <w:t>1+N</w:t>
                  </w:r>
                  <w:r>
                    <w:rPr>
                      <w:rFonts w:ascii="Times New Roman" w:hAnsi="Times New Roman"/>
                      <w:b w:val="0"/>
                      <w:color w:val="000000" w:themeColor="text1"/>
                      <w:sz w:val="20"/>
                      <w:szCs w:val="20"/>
                      <w:vertAlign w:val="subscript"/>
                    </w:rPr>
                    <w:t>PCC_CSIRS</w:t>
                  </w:r>
                  <w:r>
                    <w:rPr>
                      <w:rFonts w:ascii="Times New Roman" w:hAnsi="Times New Roman"/>
                      <w:b w:val="0"/>
                      <w:color w:val="000000" w:themeColor="text1"/>
                      <w:sz w:val="20"/>
                      <w:szCs w:val="20"/>
                    </w:rPr>
                    <w:t xml:space="preserve"> </w:t>
                  </w:r>
                </w:p>
              </w:tc>
              <w:tc>
                <w:tcPr>
                  <w:tcW w:w="1804" w:type="dxa"/>
                  <w:shd w:val="clear" w:color="auto" w:fill="auto"/>
                </w:tcPr>
                <w:p w14:paraId="42B8E06C" w14:textId="77777777" w:rsidR="002A0ECA" w:rsidRDefault="00000000">
                  <w:pPr>
                    <w:pStyle w:val="TAH"/>
                    <w:rPr>
                      <w:rFonts w:ascii="Times New Roman" w:hAnsi="Times New Roman"/>
                      <w:b w:val="0"/>
                      <w:i/>
                      <w:color w:val="000000" w:themeColor="text1"/>
                      <w:sz w:val="20"/>
                      <w:szCs w:val="20"/>
                      <w:lang w:val="en-US"/>
                    </w:rPr>
                  </w:pPr>
                  <w:r>
                    <w:rPr>
                      <w:rFonts w:ascii="Times New Roman" w:hAnsi="Times New Roman"/>
                      <w:b w:val="0"/>
                      <w:color w:val="000000" w:themeColor="text1"/>
                      <w:sz w:val="20"/>
                      <w:szCs w:val="20"/>
                      <w:lang w:val="fr-FR"/>
                    </w:rPr>
                    <w:t>2×( N</w:t>
                  </w:r>
                  <w:r>
                    <w:rPr>
                      <w:rFonts w:ascii="Times New Roman" w:hAnsi="Times New Roman"/>
                      <w:b w:val="0"/>
                      <w:color w:val="000000" w:themeColor="text1"/>
                      <w:sz w:val="20"/>
                      <w:szCs w:val="20"/>
                      <w:vertAlign w:val="subscript"/>
                      <w:lang w:val="fr-FR"/>
                    </w:rPr>
                    <w:t>SCC_SSB</w:t>
                  </w:r>
                  <w:r>
                    <w:rPr>
                      <w:rFonts w:ascii="Times New Roman" w:hAnsi="Times New Roman"/>
                      <w:b w:val="0"/>
                      <w:color w:val="000000" w:themeColor="text1"/>
                      <w:sz w:val="20"/>
                      <w:szCs w:val="20"/>
                      <w:lang w:val="fr-FR"/>
                    </w:rPr>
                    <w:t xml:space="preserve"> +Y+2xN</w:t>
                  </w:r>
                  <w:r>
                    <w:rPr>
                      <w:rFonts w:ascii="Times New Roman" w:hAnsi="Times New Roman"/>
                      <w:b w:val="0"/>
                      <w:color w:val="000000" w:themeColor="text1"/>
                      <w:sz w:val="20"/>
                      <w:szCs w:val="20"/>
                      <w:vertAlign w:val="subscript"/>
                      <w:lang w:val="fr-FR"/>
                    </w:rPr>
                    <w:t>SCC_CSIRS</w:t>
                  </w:r>
                  <w:r>
                    <w:rPr>
                      <w:rFonts w:ascii="Times New Roman" w:hAnsi="Times New Roman"/>
                      <w:b w:val="0"/>
                      <w:color w:val="000000" w:themeColor="text1"/>
                      <w:sz w:val="20"/>
                      <w:szCs w:val="20"/>
                      <w:lang w:val="fr-FR"/>
                    </w:rPr>
                    <w:t>)</w:t>
                  </w:r>
                </w:p>
              </w:tc>
              <w:tc>
                <w:tcPr>
                  <w:tcW w:w="1559" w:type="dxa"/>
                </w:tcPr>
                <w:p w14:paraId="4986724A" w14:textId="77777777" w:rsidR="002A0ECA" w:rsidRDefault="00000000">
                  <w:pPr>
                    <w:pStyle w:val="TAH"/>
                    <w:rPr>
                      <w:rFonts w:ascii="Times New Roman" w:hAnsi="Times New Roman"/>
                      <w:b w:val="0"/>
                      <w:i/>
                      <w:color w:val="000000" w:themeColor="text1"/>
                      <w:sz w:val="20"/>
                      <w:szCs w:val="20"/>
                      <w:lang w:val="en-US"/>
                    </w:rPr>
                  </w:pPr>
                  <w:r>
                    <w:rPr>
                      <w:rFonts w:ascii="Times New Roman" w:hAnsi="Times New Roman"/>
                      <w:b w:val="0"/>
                      <w:color w:val="000000" w:themeColor="text1"/>
                      <w:sz w:val="20"/>
                      <w:szCs w:val="20"/>
                    </w:rPr>
                    <w:t>2x(1+ N</w:t>
                  </w:r>
                  <w:r>
                    <w:rPr>
                      <w:rFonts w:ascii="Times New Roman" w:hAnsi="Times New Roman"/>
                      <w:b w:val="0"/>
                      <w:color w:val="000000" w:themeColor="text1"/>
                      <w:sz w:val="20"/>
                      <w:szCs w:val="20"/>
                      <w:vertAlign w:val="subscript"/>
                    </w:rPr>
                    <w:t>PSCC_CSIRS</w:t>
                  </w:r>
                  <w:r>
                    <w:rPr>
                      <w:rFonts w:ascii="Times New Roman" w:hAnsi="Times New Roman"/>
                      <w:b w:val="0"/>
                      <w:color w:val="000000" w:themeColor="text1"/>
                      <w:sz w:val="20"/>
                      <w:szCs w:val="20"/>
                    </w:rPr>
                    <w:t>)</w:t>
                  </w:r>
                  <w:r>
                    <w:rPr>
                      <w:rFonts w:ascii="Times New Roman" w:hAnsi="Times New Roman"/>
                      <w:b w:val="0"/>
                      <w:color w:val="000000" w:themeColor="text1"/>
                      <w:sz w:val="20"/>
                      <w:szCs w:val="20"/>
                      <w:vertAlign w:val="superscript"/>
                    </w:rPr>
                    <w:t xml:space="preserve"> Note 2</w:t>
                  </w:r>
                </w:p>
              </w:tc>
              <w:tc>
                <w:tcPr>
                  <w:tcW w:w="1559" w:type="dxa"/>
                  <w:shd w:val="clear" w:color="auto" w:fill="auto"/>
                </w:tcPr>
                <w:p w14:paraId="45DB5FAB" w14:textId="77777777" w:rsidR="002A0ECA" w:rsidRDefault="00000000">
                  <w:pPr>
                    <w:pStyle w:val="TAH"/>
                    <w:rPr>
                      <w:rFonts w:ascii="Times New Roman" w:hAnsi="Times New Roman"/>
                      <w:b w:val="0"/>
                      <w:i/>
                      <w:color w:val="000000" w:themeColor="text1"/>
                      <w:sz w:val="20"/>
                      <w:szCs w:val="20"/>
                      <w:lang w:val="en-US"/>
                    </w:rPr>
                  </w:pPr>
                  <w:r>
                    <w:rPr>
                      <w:rFonts w:ascii="Times New Roman" w:hAnsi="Times New Roman"/>
                      <w:b w:val="0"/>
                      <w:color w:val="000000" w:themeColor="text1"/>
                      <w:sz w:val="20"/>
                      <w:szCs w:val="20"/>
                    </w:rPr>
                    <w:t>N/A</w:t>
                  </w:r>
                </w:p>
              </w:tc>
              <w:tc>
                <w:tcPr>
                  <w:tcW w:w="1646" w:type="dxa"/>
                  <w:shd w:val="clear" w:color="auto" w:fill="auto"/>
                </w:tcPr>
                <w:p w14:paraId="0BF1F459" w14:textId="77777777" w:rsidR="002A0ECA" w:rsidRDefault="00000000">
                  <w:pPr>
                    <w:pStyle w:val="TAH"/>
                    <w:rPr>
                      <w:rFonts w:ascii="Times New Roman" w:hAnsi="Times New Roman"/>
                      <w:b w:val="0"/>
                      <w:i/>
                      <w:color w:val="000000" w:themeColor="text1"/>
                      <w:sz w:val="20"/>
                      <w:szCs w:val="20"/>
                      <w:lang w:val="en-US"/>
                    </w:rPr>
                  </w:pPr>
                  <w:r>
                    <w:rPr>
                      <w:rFonts w:ascii="Times New Roman" w:hAnsi="Times New Roman"/>
                      <w:b w:val="0"/>
                      <w:color w:val="000000" w:themeColor="text1"/>
                      <w:sz w:val="20"/>
                      <w:szCs w:val="20"/>
                    </w:rPr>
                    <w:t>N/A</w:t>
                  </w:r>
                </w:p>
              </w:tc>
              <w:tc>
                <w:tcPr>
                  <w:tcW w:w="1646" w:type="dxa"/>
                </w:tcPr>
                <w:p w14:paraId="5C37A9E9" w14:textId="77777777" w:rsidR="002A0ECA" w:rsidRDefault="00000000">
                  <w:pPr>
                    <w:pStyle w:val="TAH"/>
                    <w:rPr>
                      <w:rFonts w:ascii="Times New Roman" w:hAnsi="Times New Roman"/>
                      <w:b w:val="0"/>
                      <w:i/>
                      <w:color w:val="000000" w:themeColor="text1"/>
                      <w:sz w:val="20"/>
                      <w:szCs w:val="20"/>
                      <w:lang w:val="en-US"/>
                    </w:rPr>
                  </w:pPr>
                  <w:r>
                    <w:rPr>
                      <w:rFonts w:ascii="Times New Roman" w:hAnsi="Times New Roman"/>
                      <w:b w:val="0"/>
                      <w:color w:val="000000" w:themeColor="text1"/>
                      <w:sz w:val="20"/>
                      <w:szCs w:val="20"/>
                      <w:lang w:val="fr-FR"/>
                    </w:rPr>
                    <w:t>2x(N</w:t>
                  </w:r>
                  <w:r>
                    <w:rPr>
                      <w:rFonts w:ascii="Times New Roman" w:hAnsi="Times New Roman"/>
                      <w:b w:val="0"/>
                      <w:color w:val="000000" w:themeColor="text1"/>
                      <w:sz w:val="20"/>
                      <w:szCs w:val="20"/>
                      <w:vertAlign w:val="subscript"/>
                      <w:lang w:val="fr-FR"/>
                    </w:rPr>
                    <w:t>SCC_SSB</w:t>
                  </w:r>
                  <w:r>
                    <w:rPr>
                      <w:rFonts w:ascii="Times New Roman" w:hAnsi="Times New Roman"/>
                      <w:b w:val="0"/>
                      <w:color w:val="000000" w:themeColor="text1"/>
                      <w:sz w:val="20"/>
                      <w:szCs w:val="20"/>
                      <w:lang w:val="fr-FR"/>
                    </w:rPr>
                    <w:t xml:space="preserve"> +Y+2x N</w:t>
                  </w:r>
                  <w:r>
                    <w:rPr>
                      <w:rFonts w:ascii="Times New Roman" w:hAnsi="Times New Roman"/>
                      <w:b w:val="0"/>
                      <w:color w:val="000000" w:themeColor="text1"/>
                      <w:sz w:val="20"/>
                      <w:szCs w:val="20"/>
                      <w:vertAlign w:val="subscript"/>
                      <w:lang w:val="fr-FR"/>
                    </w:rPr>
                    <w:t>SCC_CSIRS</w:t>
                  </w:r>
                  <w:r>
                    <w:rPr>
                      <w:rFonts w:ascii="Times New Roman" w:hAnsi="Times New Roman"/>
                      <w:b w:val="0"/>
                      <w:color w:val="000000" w:themeColor="text1"/>
                      <w:sz w:val="20"/>
                      <w:szCs w:val="20"/>
                      <w:lang w:val="fr-FR"/>
                    </w:rPr>
                    <w:t xml:space="preserve"> )</w:t>
                  </w:r>
                </w:p>
              </w:tc>
            </w:tr>
          </w:tbl>
          <w:p w14:paraId="2B015517" w14:textId="77777777" w:rsidR="002A0ECA" w:rsidRDefault="002A0ECA">
            <w:pPr>
              <w:pStyle w:val="B1"/>
              <w:ind w:left="0" w:firstLine="0"/>
              <w:rPr>
                <w:rFonts w:eastAsiaTheme="minorEastAsia"/>
                <w:b/>
                <w:sz w:val="20"/>
                <w:szCs w:val="20"/>
              </w:rPr>
            </w:pPr>
          </w:p>
          <w:p w14:paraId="6D2A0E19" w14:textId="77777777" w:rsidR="002A0ECA" w:rsidRDefault="00000000">
            <w:pPr>
              <w:pStyle w:val="B1"/>
              <w:ind w:left="0" w:firstLine="0"/>
              <w:rPr>
                <w:b/>
                <w:sz w:val="20"/>
                <w:szCs w:val="20"/>
              </w:rPr>
            </w:pPr>
            <w:r>
              <w:rPr>
                <w:rFonts w:eastAsiaTheme="minorEastAsia"/>
                <w:b/>
                <w:sz w:val="20"/>
                <w:szCs w:val="20"/>
              </w:rPr>
              <w:lastRenderedPageBreak/>
              <w:t>Proposal 5:</w:t>
            </w:r>
            <w:r>
              <w:rPr>
                <w:b/>
                <w:sz w:val="20"/>
                <w:szCs w:val="20"/>
              </w:rPr>
              <w:t xml:space="preserve"> When target PSCell is unknown and SMTC configuration of target PSCell is configured in targetcellSMTC-SCG-r16 but not configured in reconfigurationWithSync, T</w:t>
            </w:r>
            <w:r>
              <w:rPr>
                <w:b/>
                <w:position w:val="-2"/>
                <w:sz w:val="20"/>
                <w:szCs w:val="20"/>
              </w:rPr>
              <w:t xml:space="preserve">processing </w:t>
            </w:r>
            <w:r>
              <w:rPr>
                <w:b/>
                <w:sz w:val="20"/>
                <w:szCs w:val="20"/>
              </w:rPr>
              <w:t>= 30ms if new PSCell is in FR1, T</w:t>
            </w:r>
            <w:r>
              <w:rPr>
                <w:b/>
                <w:position w:val="-2"/>
                <w:sz w:val="20"/>
                <w:szCs w:val="20"/>
              </w:rPr>
              <w:t xml:space="preserve">processing </w:t>
            </w:r>
            <w:r>
              <w:rPr>
                <w:b/>
                <w:sz w:val="20"/>
                <w:szCs w:val="20"/>
              </w:rPr>
              <w:t>= 50ms if new PSCell is in FR2 Otherwise, Tprocessing = 25 ms if new PSCell is in FR1, T</w:t>
            </w:r>
            <w:r>
              <w:rPr>
                <w:b/>
                <w:position w:val="-2"/>
                <w:sz w:val="20"/>
                <w:szCs w:val="20"/>
              </w:rPr>
              <w:t xml:space="preserve">processing </w:t>
            </w:r>
            <w:r>
              <w:rPr>
                <w:b/>
                <w:sz w:val="20"/>
                <w:szCs w:val="20"/>
              </w:rPr>
              <w:t>= 45ms if new PSCell is in FR2.</w:t>
            </w:r>
          </w:p>
          <w:p w14:paraId="016BBE83" w14:textId="77777777" w:rsidR="002A0ECA" w:rsidRDefault="00000000">
            <w:pPr>
              <w:pStyle w:val="B2"/>
              <w:ind w:left="0" w:firstLine="0"/>
              <w:rPr>
                <w:rFonts w:eastAsiaTheme="minorEastAsia"/>
                <w:sz w:val="20"/>
                <w:szCs w:val="20"/>
              </w:rPr>
            </w:pPr>
            <w:r>
              <w:rPr>
                <w:rFonts w:eastAsiaTheme="minorEastAsia"/>
                <w:b/>
                <w:sz w:val="20"/>
                <w:szCs w:val="20"/>
              </w:rPr>
              <w:t>Proposal 6:</w:t>
            </w:r>
            <w:r>
              <w:rPr>
                <w:b/>
                <w:sz w:val="20"/>
                <w:szCs w:val="20"/>
              </w:rPr>
              <w:t xml:space="preserve"> </w:t>
            </w:r>
            <w:r>
              <w:rPr>
                <w:rFonts w:eastAsiaTheme="minorEastAsia"/>
                <w:b/>
                <w:sz w:val="20"/>
                <w:szCs w:val="20"/>
              </w:rPr>
              <w:t>For RACH based PSCell activation, if the target cell is a known NR FR1 PSCell, Tsearch = 0 ms, and if the target cell is an unknown FR1 PSCell and Es/Iot ≥-2 dB, then Tsearch = 3* Trs ms.</w:t>
            </w:r>
          </w:p>
          <w:p w14:paraId="1D784A95" w14:textId="77777777" w:rsidR="002A0ECA" w:rsidRDefault="00000000">
            <w:pPr>
              <w:jc w:val="both"/>
              <w:rPr>
                <w:rFonts w:eastAsiaTheme="minorEastAsia"/>
                <w:b/>
                <w:sz w:val="20"/>
                <w:szCs w:val="20"/>
              </w:rPr>
            </w:pPr>
            <w:r>
              <w:rPr>
                <w:rFonts w:eastAsiaTheme="minorEastAsia"/>
                <w:b/>
                <w:sz w:val="20"/>
                <w:szCs w:val="20"/>
              </w:rPr>
              <w:t>Proposal 7: The impact of features such as NR-U, Redcap and MG-enhancement are not expected unless the WI scope was extended.</w:t>
            </w:r>
          </w:p>
          <w:p w14:paraId="2AD2094D" w14:textId="77777777" w:rsidR="002A0ECA" w:rsidRDefault="002A0ECA">
            <w:pPr>
              <w:spacing w:before="120" w:after="120"/>
              <w:rPr>
                <w:rFonts w:eastAsia="Yu Mincho"/>
                <w:sz w:val="20"/>
                <w:szCs w:val="20"/>
                <w:lang w:val="en-GB" w:eastAsia="en-US"/>
              </w:rPr>
            </w:pPr>
          </w:p>
        </w:tc>
      </w:tr>
      <w:tr w:rsidR="002A0ECA" w14:paraId="393945D4" w14:textId="77777777">
        <w:trPr>
          <w:trHeight w:val="468"/>
        </w:trPr>
        <w:tc>
          <w:tcPr>
            <w:tcW w:w="1165" w:type="dxa"/>
          </w:tcPr>
          <w:p w14:paraId="77D39A78" w14:textId="77777777" w:rsidR="002A0ECA" w:rsidRDefault="00000000">
            <w:pPr>
              <w:spacing w:before="120" w:after="120"/>
              <w:rPr>
                <w:rFonts w:eastAsia="Yu Mincho"/>
                <w:sz w:val="20"/>
                <w:szCs w:val="20"/>
                <w:lang w:val="en-GB" w:eastAsia="en-US"/>
              </w:rPr>
            </w:pPr>
            <w:hyperlink r:id="rId33" w:history="1">
              <w:r>
                <w:rPr>
                  <w:rStyle w:val="Hyperlink"/>
                  <w:rFonts w:ascii="Arial" w:hAnsi="Arial" w:cs="Arial"/>
                  <w:b/>
                  <w:bCs/>
                  <w:sz w:val="16"/>
                  <w:szCs w:val="16"/>
                </w:rPr>
                <w:t>R4-2212126</w:t>
              </w:r>
            </w:hyperlink>
          </w:p>
        </w:tc>
        <w:tc>
          <w:tcPr>
            <w:tcW w:w="693" w:type="dxa"/>
          </w:tcPr>
          <w:p w14:paraId="0BD9E795" w14:textId="77777777" w:rsidR="002A0ECA" w:rsidRDefault="00000000">
            <w:pPr>
              <w:spacing w:before="120" w:after="120"/>
              <w:rPr>
                <w:rFonts w:eastAsia="Yu Mincho"/>
                <w:sz w:val="20"/>
                <w:szCs w:val="20"/>
                <w:lang w:val="en-GB" w:eastAsia="en-US"/>
              </w:rPr>
            </w:pPr>
            <w:r>
              <w:rPr>
                <w:rFonts w:ascii="Arial" w:hAnsi="Arial" w:cs="Arial"/>
                <w:sz w:val="16"/>
                <w:szCs w:val="16"/>
              </w:rPr>
              <w:t>Intel Corporation</w:t>
            </w:r>
          </w:p>
        </w:tc>
        <w:tc>
          <w:tcPr>
            <w:tcW w:w="7773" w:type="dxa"/>
          </w:tcPr>
          <w:p w14:paraId="4195E784" w14:textId="77777777" w:rsidR="002A0ECA" w:rsidRDefault="00000000">
            <w:pPr>
              <w:pStyle w:val="Content"/>
              <w:rPr>
                <w:b/>
                <w:bCs/>
                <w:szCs w:val="20"/>
                <w:lang w:val="en-US"/>
              </w:rPr>
            </w:pPr>
            <w:r>
              <w:rPr>
                <w:b/>
                <w:bCs/>
                <w:szCs w:val="20"/>
                <w:lang w:val="en-US"/>
              </w:rPr>
              <w:t xml:space="preserve">Proposal 1: </w:t>
            </w:r>
            <w:r>
              <w:rPr>
                <w:rFonts w:eastAsiaTheme="minorEastAsia"/>
                <w:b/>
                <w:bCs/>
                <w:szCs w:val="20"/>
                <w:lang w:val="en-GB"/>
              </w:rPr>
              <w:t>There are up to 10 DL CCs for FR1+</w:t>
            </w:r>
            <w:r>
              <w:rPr>
                <w:rFonts w:eastAsiaTheme="minorEastAsia"/>
                <w:b/>
                <w:bCs/>
                <w:szCs w:val="20"/>
                <w:lang w:val="en-GB" w:eastAsia="zh-CN"/>
              </w:rPr>
              <w:t>FR</w:t>
            </w:r>
            <w:r>
              <w:rPr>
                <w:rFonts w:eastAsiaTheme="minorEastAsia"/>
                <w:b/>
                <w:bCs/>
                <w:szCs w:val="20"/>
                <w:lang w:val="en-GB"/>
              </w:rPr>
              <w:t xml:space="preserve">1 </w:t>
            </w:r>
            <w:r>
              <w:rPr>
                <w:rFonts w:eastAsiaTheme="minorEastAsia"/>
                <w:b/>
                <w:bCs/>
                <w:szCs w:val="20"/>
                <w:lang w:val="en-GB" w:eastAsia="zh-CN"/>
              </w:rPr>
              <w:t>NR</w:t>
            </w:r>
            <w:r>
              <w:rPr>
                <w:rFonts w:eastAsiaTheme="minorEastAsia"/>
                <w:b/>
                <w:bCs/>
                <w:szCs w:val="20"/>
                <w:lang w:val="en-GB"/>
              </w:rPr>
              <w:t>-</w:t>
            </w:r>
            <w:r>
              <w:rPr>
                <w:rFonts w:eastAsiaTheme="minorEastAsia"/>
                <w:b/>
                <w:bCs/>
                <w:szCs w:val="20"/>
                <w:lang w:val="en-GB" w:eastAsia="zh-CN"/>
              </w:rPr>
              <w:t>DC.</w:t>
            </w:r>
          </w:p>
          <w:p w14:paraId="2EDF891F" w14:textId="77777777" w:rsidR="002A0ECA" w:rsidRDefault="00000000">
            <w:pPr>
              <w:pStyle w:val="B1"/>
              <w:ind w:left="0" w:firstLine="0"/>
              <w:rPr>
                <w:b/>
                <w:bCs/>
                <w:sz w:val="20"/>
                <w:szCs w:val="20"/>
              </w:rPr>
            </w:pPr>
            <w:r>
              <w:rPr>
                <w:b/>
                <w:bCs/>
                <w:sz w:val="20"/>
                <w:szCs w:val="20"/>
              </w:rPr>
              <w:t>Observation 1: For PSCell addition delay, current spec only consider FR1+FR2 scenario, T</w:t>
            </w:r>
            <w:r>
              <w:rPr>
                <w:b/>
                <w:bCs/>
                <w:sz w:val="20"/>
                <w:szCs w:val="20"/>
                <w:vertAlign w:val="subscript"/>
              </w:rPr>
              <w:t>processing</w:t>
            </w:r>
            <w:r>
              <w:rPr>
                <w:b/>
                <w:bCs/>
                <w:sz w:val="20"/>
                <w:szCs w:val="20"/>
              </w:rPr>
              <w:t xml:space="preserve"> and T</w:t>
            </w:r>
            <w:r>
              <w:rPr>
                <w:b/>
                <w:bCs/>
                <w:sz w:val="20"/>
                <w:szCs w:val="20"/>
                <w:vertAlign w:val="subscript"/>
              </w:rPr>
              <w:t xml:space="preserve">search </w:t>
            </w:r>
            <w:r>
              <w:rPr>
                <w:b/>
                <w:bCs/>
                <w:sz w:val="20"/>
                <w:szCs w:val="20"/>
              </w:rPr>
              <w:t>needs to be modified.</w:t>
            </w:r>
          </w:p>
          <w:p w14:paraId="509C3FC1" w14:textId="77777777" w:rsidR="002A0ECA" w:rsidRDefault="00000000">
            <w:pPr>
              <w:pStyle w:val="B1"/>
              <w:ind w:left="0" w:firstLine="0"/>
              <w:rPr>
                <w:b/>
                <w:bCs/>
                <w:sz w:val="20"/>
                <w:szCs w:val="20"/>
              </w:rPr>
            </w:pPr>
            <w:r>
              <w:rPr>
                <w:b/>
                <w:bCs/>
                <w:sz w:val="20"/>
                <w:szCs w:val="20"/>
              </w:rPr>
              <w:t>Proposal 2: For PSCell addition delay in FR1+FR1 NR-DC, T</w:t>
            </w:r>
            <w:r>
              <w:rPr>
                <w:b/>
                <w:bCs/>
                <w:sz w:val="20"/>
                <w:szCs w:val="20"/>
                <w:vertAlign w:val="subscript"/>
              </w:rPr>
              <w:t>processing</w:t>
            </w:r>
            <w:r>
              <w:rPr>
                <w:b/>
                <w:bCs/>
                <w:sz w:val="20"/>
                <w:szCs w:val="20"/>
              </w:rPr>
              <w:t xml:space="preserve"> and T</w:t>
            </w:r>
            <w:r>
              <w:rPr>
                <w:b/>
                <w:bCs/>
                <w:sz w:val="20"/>
                <w:szCs w:val="20"/>
                <w:vertAlign w:val="subscript"/>
              </w:rPr>
              <w:t xml:space="preserve">search </w:t>
            </w:r>
            <w:r>
              <w:rPr>
                <w:b/>
                <w:bCs/>
                <w:sz w:val="20"/>
                <w:szCs w:val="20"/>
              </w:rPr>
              <w:t>needs to be modified.</w:t>
            </w:r>
          </w:p>
          <w:p w14:paraId="1546B29F" w14:textId="77777777" w:rsidR="002A0ECA" w:rsidRDefault="00000000">
            <w:pPr>
              <w:pStyle w:val="B1"/>
              <w:ind w:left="0" w:firstLine="0"/>
              <w:rPr>
                <w:b/>
                <w:bCs/>
                <w:sz w:val="20"/>
                <w:szCs w:val="20"/>
              </w:rPr>
            </w:pPr>
            <w:r>
              <w:rPr>
                <w:b/>
                <w:bCs/>
                <w:sz w:val="20"/>
                <w:szCs w:val="20"/>
              </w:rPr>
              <w:t>Observation 2: Since PSCell change delay will refer to PSCell addition delay requirement, no update is needed for PSCell change delay requirement.</w:t>
            </w:r>
          </w:p>
          <w:p w14:paraId="543F39A1" w14:textId="77777777" w:rsidR="002A0ECA" w:rsidRDefault="00000000">
            <w:pPr>
              <w:pStyle w:val="Content"/>
              <w:rPr>
                <w:b/>
                <w:bCs/>
                <w:szCs w:val="20"/>
                <w:lang w:val="en-US" w:eastAsia="zh-CN"/>
              </w:rPr>
            </w:pPr>
            <w:r>
              <w:rPr>
                <w:b/>
                <w:bCs/>
                <w:szCs w:val="20"/>
              </w:rPr>
              <w:t xml:space="preserve">Proposal 3:  </w:t>
            </w:r>
            <w:r>
              <w:rPr>
                <w:b/>
                <w:bCs/>
                <w:szCs w:val="20"/>
                <w:lang w:val="en-US" w:eastAsia="zh-CN"/>
              </w:rPr>
              <w:t>S</w:t>
            </w:r>
            <w:r>
              <w:rPr>
                <w:b/>
                <w:bCs/>
                <w:szCs w:val="20"/>
                <w:lang w:eastAsia="zh-CN"/>
              </w:rPr>
              <w:t>cheduling restrictions for UE performing radio link monitoring in case of FR1-FR1 NR-DC needs to be clarified in the specification</w:t>
            </w:r>
            <w:r>
              <w:rPr>
                <w:b/>
                <w:bCs/>
                <w:szCs w:val="20"/>
                <w:lang w:val="en-US" w:eastAsia="zh-CN"/>
              </w:rPr>
              <w:t>.</w:t>
            </w:r>
          </w:p>
          <w:p w14:paraId="1892B45A" w14:textId="77777777" w:rsidR="002A0ECA" w:rsidRDefault="00000000">
            <w:pPr>
              <w:pStyle w:val="Content"/>
              <w:rPr>
                <w:b/>
                <w:bCs/>
                <w:szCs w:val="20"/>
                <w:lang w:val="en-US" w:eastAsia="zh-CN"/>
              </w:rPr>
            </w:pPr>
            <w:r>
              <w:rPr>
                <w:b/>
                <w:bCs/>
                <w:iCs/>
                <w:szCs w:val="20"/>
              </w:rPr>
              <w:t>Observation 3: CSSF</w:t>
            </w:r>
            <w:r>
              <w:rPr>
                <w:b/>
                <w:bCs/>
                <w:iCs/>
                <w:szCs w:val="20"/>
                <w:vertAlign w:val="subscript"/>
              </w:rPr>
              <w:t>outside</w:t>
            </w:r>
            <w:r>
              <w:rPr>
                <w:b/>
                <w:bCs/>
                <w:szCs w:val="20"/>
                <w:vertAlign w:val="subscript"/>
              </w:rPr>
              <w:t xml:space="preserve">_gap,i </w:t>
            </w:r>
            <w:r>
              <w:rPr>
                <w:b/>
                <w:bCs/>
                <w:szCs w:val="20"/>
                <w:lang w:eastAsia="zh-CN"/>
              </w:rPr>
              <w:t>of FR1-FR1 NR-DC is similar with that of FR1-FR2 NR-DC</w:t>
            </w:r>
            <w:r>
              <w:rPr>
                <w:b/>
                <w:bCs/>
                <w:szCs w:val="20"/>
                <w:lang w:val="en-US" w:eastAsia="zh-CN"/>
              </w:rPr>
              <w:t>.</w:t>
            </w:r>
          </w:p>
          <w:p w14:paraId="4F1D9286" w14:textId="77777777" w:rsidR="002A0ECA" w:rsidRDefault="00000000">
            <w:pPr>
              <w:pStyle w:val="Content"/>
              <w:rPr>
                <w:b/>
                <w:bCs/>
                <w:iCs/>
                <w:szCs w:val="20"/>
                <w:lang w:val="en-US" w:eastAsia="zh-CN"/>
              </w:rPr>
            </w:pPr>
            <w:r>
              <w:rPr>
                <w:b/>
                <w:bCs/>
                <w:iCs/>
                <w:szCs w:val="20"/>
              </w:rPr>
              <w:t>Observation 4: CSSF</w:t>
            </w:r>
            <w:r>
              <w:rPr>
                <w:iCs/>
                <w:szCs w:val="20"/>
                <w:vertAlign w:val="subscript"/>
              </w:rPr>
              <w:t xml:space="preserve">within_gap  </w:t>
            </w:r>
            <w:r>
              <w:rPr>
                <w:b/>
                <w:bCs/>
                <w:iCs/>
                <w:szCs w:val="20"/>
                <w:lang w:eastAsia="zh-CN"/>
              </w:rPr>
              <w:t>of FR1-FR1 NR-DC is similar with that of FR1-FR2 NR-DC</w:t>
            </w:r>
            <w:r>
              <w:rPr>
                <w:b/>
                <w:bCs/>
                <w:iCs/>
                <w:szCs w:val="20"/>
                <w:lang w:val="en-US" w:eastAsia="zh-CN"/>
              </w:rPr>
              <w:t>.</w:t>
            </w:r>
          </w:p>
          <w:p w14:paraId="3C8AF080" w14:textId="77777777" w:rsidR="002A0ECA" w:rsidRDefault="00000000">
            <w:pPr>
              <w:spacing w:afterLines="50" w:after="120"/>
              <w:jc w:val="both"/>
              <w:rPr>
                <w:b/>
                <w:bCs/>
                <w:sz w:val="20"/>
                <w:szCs w:val="20"/>
                <w:lang w:val="en-GB"/>
              </w:rPr>
            </w:pPr>
            <w:r>
              <w:rPr>
                <w:b/>
                <w:bCs/>
                <w:sz w:val="20"/>
                <w:szCs w:val="20"/>
              </w:rPr>
              <w:t xml:space="preserve">Proposal 4: </w:t>
            </w:r>
            <w:r>
              <w:rPr>
                <w:b/>
                <w:bCs/>
                <w:sz w:val="20"/>
                <w:szCs w:val="20"/>
                <w:lang w:val="en-GB"/>
              </w:rPr>
              <w:t xml:space="preserve">For FR1+FR1 NR-DC, further discuss whether similar rule to derive </w:t>
            </w:r>
            <w:r>
              <w:rPr>
                <w:b/>
                <w:bCs/>
                <w:i/>
                <w:sz w:val="20"/>
                <w:szCs w:val="20"/>
              </w:rPr>
              <w:t>CSSF</w:t>
            </w:r>
            <w:r>
              <w:rPr>
                <w:b/>
                <w:bCs/>
                <w:sz w:val="20"/>
                <w:szCs w:val="20"/>
                <w:vertAlign w:val="subscript"/>
              </w:rPr>
              <w:t xml:space="preserve">outside_gap </w:t>
            </w:r>
            <w:r>
              <w:rPr>
                <w:b/>
                <w:bCs/>
                <w:sz w:val="20"/>
                <w:szCs w:val="20"/>
                <w:lang w:val="en-GB"/>
              </w:rPr>
              <w:t>and</w:t>
            </w:r>
            <w:r>
              <w:rPr>
                <w:b/>
                <w:bCs/>
                <w:sz w:val="20"/>
                <w:szCs w:val="20"/>
                <w:vertAlign w:val="subscript"/>
              </w:rPr>
              <w:t xml:space="preserve"> </w:t>
            </w:r>
            <w:r>
              <w:rPr>
                <w:b/>
                <w:bCs/>
                <w:i/>
                <w:iCs/>
                <w:sz w:val="20"/>
                <w:szCs w:val="20"/>
              </w:rPr>
              <w:t>CSSF</w:t>
            </w:r>
            <w:r>
              <w:rPr>
                <w:b/>
                <w:bCs/>
                <w:i/>
                <w:iCs/>
                <w:sz w:val="20"/>
                <w:szCs w:val="20"/>
                <w:vertAlign w:val="subscript"/>
              </w:rPr>
              <w:t>within_gap</w:t>
            </w:r>
            <w:r>
              <w:rPr>
                <w:sz w:val="20"/>
                <w:szCs w:val="20"/>
                <w:vertAlign w:val="subscript"/>
              </w:rPr>
              <w:t xml:space="preserve"> </w:t>
            </w:r>
            <w:r>
              <w:rPr>
                <w:b/>
                <w:bCs/>
                <w:sz w:val="20"/>
                <w:szCs w:val="20"/>
                <w:lang w:val="en-GB"/>
              </w:rPr>
              <w:t xml:space="preserve">based on FR1+FR2 NR DC </w:t>
            </w:r>
            <w:r>
              <w:rPr>
                <w:b/>
                <w:bCs/>
                <w:sz w:val="20"/>
                <w:szCs w:val="20"/>
              </w:rPr>
              <w:t>can be re-used</w:t>
            </w:r>
            <w:r>
              <w:rPr>
                <w:b/>
                <w:bCs/>
                <w:sz w:val="20"/>
                <w:szCs w:val="20"/>
                <w:lang w:val="en-GB"/>
              </w:rPr>
              <w:t>.</w:t>
            </w:r>
          </w:p>
        </w:tc>
      </w:tr>
      <w:tr w:rsidR="002A0ECA" w14:paraId="766D7EF3" w14:textId="77777777">
        <w:trPr>
          <w:trHeight w:val="468"/>
        </w:trPr>
        <w:tc>
          <w:tcPr>
            <w:tcW w:w="1165" w:type="dxa"/>
          </w:tcPr>
          <w:p w14:paraId="65389BFF" w14:textId="77777777" w:rsidR="002A0ECA" w:rsidRDefault="00000000">
            <w:pPr>
              <w:spacing w:before="120" w:after="120"/>
              <w:rPr>
                <w:rFonts w:eastAsia="Yu Mincho"/>
                <w:sz w:val="20"/>
                <w:szCs w:val="20"/>
                <w:lang w:val="en-GB" w:eastAsia="en-US"/>
              </w:rPr>
            </w:pPr>
            <w:hyperlink r:id="rId34" w:history="1">
              <w:r>
                <w:rPr>
                  <w:rStyle w:val="Hyperlink"/>
                  <w:rFonts w:ascii="Arial" w:hAnsi="Arial" w:cs="Arial"/>
                  <w:b/>
                  <w:bCs/>
                  <w:sz w:val="16"/>
                  <w:szCs w:val="16"/>
                </w:rPr>
                <w:t>R4-2212514</w:t>
              </w:r>
            </w:hyperlink>
          </w:p>
        </w:tc>
        <w:tc>
          <w:tcPr>
            <w:tcW w:w="693" w:type="dxa"/>
          </w:tcPr>
          <w:p w14:paraId="47C57880" w14:textId="77777777" w:rsidR="002A0ECA" w:rsidRDefault="00000000">
            <w:pPr>
              <w:spacing w:before="120" w:after="120"/>
              <w:rPr>
                <w:rFonts w:eastAsia="Yu Mincho"/>
                <w:sz w:val="20"/>
                <w:szCs w:val="20"/>
                <w:lang w:val="en-GB" w:eastAsia="en-US"/>
              </w:rPr>
            </w:pPr>
            <w:r>
              <w:rPr>
                <w:rFonts w:ascii="Arial" w:hAnsi="Arial" w:cs="Arial"/>
                <w:sz w:val="16"/>
                <w:szCs w:val="16"/>
              </w:rPr>
              <w:t>MediaTek Inc.</w:t>
            </w:r>
          </w:p>
        </w:tc>
        <w:tc>
          <w:tcPr>
            <w:tcW w:w="7773" w:type="dxa"/>
          </w:tcPr>
          <w:p w14:paraId="7DACB1CB"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1: For PSCell addition, Tprocessing = 20 and 40 for target PSCell in FR1 and FR2, respectively.</w:t>
            </w:r>
          </w:p>
          <w:p w14:paraId="652DBD24"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2: For FR1 PSCell addition, Tsearch = 3* Trs ms.</w:t>
            </w:r>
          </w:p>
          <w:p w14:paraId="26BE0CC9"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3: Add inter-band NR-DC scenario in measurement restriction and scheduling availability for both FR1+FR1 and FR1+FR2.</w:t>
            </w:r>
          </w:p>
          <w:p w14:paraId="63FD346A"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4: For CSSF, add the scenario of FR1 PCell + FR1 PSCell in CSSFoutside_gap,i.</w:t>
            </w:r>
          </w:p>
          <w:p w14:paraId="03D0A599"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5: For RACH based PSCell activation in SCG activation, Tsearch = 3* Trs.</w:t>
            </w:r>
          </w:p>
        </w:tc>
      </w:tr>
      <w:tr w:rsidR="002A0ECA" w14:paraId="4A2EEFAB" w14:textId="77777777">
        <w:trPr>
          <w:trHeight w:val="468"/>
        </w:trPr>
        <w:tc>
          <w:tcPr>
            <w:tcW w:w="1165" w:type="dxa"/>
          </w:tcPr>
          <w:p w14:paraId="61AC1C19" w14:textId="77777777" w:rsidR="002A0ECA" w:rsidRDefault="00000000">
            <w:pPr>
              <w:spacing w:before="120" w:after="120"/>
              <w:rPr>
                <w:rFonts w:eastAsia="Yu Mincho"/>
                <w:sz w:val="20"/>
                <w:szCs w:val="20"/>
                <w:lang w:val="en-GB" w:eastAsia="en-US"/>
              </w:rPr>
            </w:pPr>
            <w:hyperlink r:id="rId35" w:history="1">
              <w:r>
                <w:rPr>
                  <w:rStyle w:val="Hyperlink"/>
                  <w:rFonts w:ascii="Arial" w:hAnsi="Arial" w:cs="Arial"/>
                  <w:b/>
                  <w:bCs/>
                  <w:sz w:val="16"/>
                  <w:szCs w:val="16"/>
                </w:rPr>
                <w:t>R4-2212861</w:t>
              </w:r>
            </w:hyperlink>
          </w:p>
        </w:tc>
        <w:tc>
          <w:tcPr>
            <w:tcW w:w="693" w:type="dxa"/>
          </w:tcPr>
          <w:p w14:paraId="22BED39C" w14:textId="77777777" w:rsidR="002A0ECA" w:rsidRDefault="00000000">
            <w:pPr>
              <w:spacing w:before="120" w:after="120"/>
              <w:rPr>
                <w:rFonts w:eastAsia="Yu Mincho"/>
                <w:sz w:val="20"/>
                <w:szCs w:val="20"/>
                <w:lang w:val="en-GB" w:eastAsia="en-US"/>
              </w:rPr>
            </w:pPr>
            <w:r>
              <w:rPr>
                <w:rFonts w:ascii="Arial" w:hAnsi="Arial" w:cs="Arial"/>
                <w:sz w:val="16"/>
                <w:szCs w:val="16"/>
              </w:rPr>
              <w:t>Nokia, Nokia Shanghai Bell</w:t>
            </w:r>
          </w:p>
        </w:tc>
        <w:tc>
          <w:tcPr>
            <w:tcW w:w="7773" w:type="dxa"/>
          </w:tcPr>
          <w:p w14:paraId="0DC8CA10"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1:</w:t>
            </w:r>
            <w:r>
              <w:rPr>
                <w:rFonts w:eastAsia="Yu Mincho"/>
                <w:b/>
                <w:bCs/>
                <w:sz w:val="20"/>
                <w:szCs w:val="20"/>
                <w:lang w:val="en-GB" w:eastAsia="en-US"/>
              </w:rPr>
              <w:tab/>
              <w:t>RRM requirements for supported number of serving carriers for NR-DC need be updated  for FR1-FR1 NR-DC according to RF specification.</w:t>
            </w:r>
          </w:p>
          <w:p w14:paraId="6AFC78BD"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2:</w:t>
            </w:r>
            <w:r>
              <w:rPr>
                <w:rFonts w:eastAsia="Yu Mincho"/>
                <w:b/>
                <w:bCs/>
                <w:sz w:val="20"/>
                <w:szCs w:val="20"/>
                <w:lang w:val="en-GB" w:eastAsia="en-US"/>
              </w:rPr>
              <w:tab/>
              <w:t>Introduce FR1 PSCell addition/release delay requirements in NR-DC PSCell addition/release delay RRM requirements to support FR1-FR1 NR-DC.</w:t>
            </w:r>
          </w:p>
          <w:p w14:paraId="72B0DBF3"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3:</w:t>
            </w:r>
            <w:r>
              <w:rPr>
                <w:rFonts w:eastAsia="Yu Mincho"/>
                <w:b/>
                <w:bCs/>
                <w:sz w:val="20"/>
                <w:szCs w:val="20"/>
                <w:lang w:val="en-GB" w:eastAsia="en-US"/>
              </w:rPr>
              <w:tab/>
              <w:t>Reuse current PSCell change delay requirements since the requirements already support FR1-FR1 NR-DC.</w:t>
            </w:r>
          </w:p>
          <w:p w14:paraId="05F2EBB2"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4:</w:t>
            </w:r>
            <w:r>
              <w:rPr>
                <w:rFonts w:eastAsia="Yu Mincho"/>
                <w:b/>
                <w:bCs/>
                <w:sz w:val="20"/>
                <w:szCs w:val="20"/>
                <w:lang w:val="en-GB" w:eastAsia="en-US"/>
              </w:rPr>
              <w:tab/>
              <w:t>Reuse current conditional PSCell change delay requirements since the requirements already support FR1-FR1 NR-DC.</w:t>
            </w:r>
          </w:p>
          <w:p w14:paraId="5348CD3A"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5:</w:t>
            </w:r>
            <w:r>
              <w:rPr>
                <w:rFonts w:eastAsia="Yu Mincho"/>
                <w:b/>
                <w:bCs/>
                <w:sz w:val="20"/>
                <w:szCs w:val="20"/>
                <w:lang w:val="en-GB" w:eastAsia="en-US"/>
              </w:rPr>
              <w:tab/>
              <w:t>Scheduling availability requirements need to be updated to support FR1-FR1 NR-DC</w:t>
            </w:r>
          </w:p>
          <w:p w14:paraId="2AF60170"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6:</w:t>
            </w:r>
            <w:r>
              <w:rPr>
                <w:rFonts w:eastAsia="Yu Mincho"/>
                <w:b/>
                <w:bCs/>
                <w:sz w:val="20"/>
                <w:szCs w:val="20"/>
                <w:lang w:val="en-GB" w:eastAsia="en-US"/>
              </w:rPr>
              <w:tab/>
              <w:t>CSSF outside gaps for NR-DC requirements need to be updated to support FR1-FR1 NR-DC</w:t>
            </w:r>
          </w:p>
          <w:p w14:paraId="3AA1F796"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lastRenderedPageBreak/>
              <w:t>Proposal 7:</w:t>
            </w:r>
            <w:r>
              <w:rPr>
                <w:rFonts w:eastAsia="Yu Mincho"/>
                <w:b/>
                <w:bCs/>
                <w:sz w:val="20"/>
                <w:szCs w:val="20"/>
                <w:lang w:val="en-GB" w:eastAsia="en-US"/>
              </w:rPr>
              <w:tab/>
              <w:t xml:space="preserve">Rel-18 RRM requirements need to remove the clarification or limitation of only supporting FR1-FR2 NR-DC </w:t>
            </w:r>
          </w:p>
          <w:p w14:paraId="72A3FD6C"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8:</w:t>
            </w:r>
            <w:r>
              <w:rPr>
                <w:rFonts w:eastAsia="Yu Mincho"/>
                <w:b/>
                <w:bCs/>
                <w:sz w:val="20"/>
                <w:szCs w:val="20"/>
                <w:lang w:val="en-GB" w:eastAsia="en-US"/>
              </w:rPr>
              <w:tab/>
              <w:t>NR-DC interruption requirements need to be updated to support FR1-FR1 NR-DC.</w:t>
            </w:r>
          </w:p>
          <w:p w14:paraId="183E0076" w14:textId="77777777" w:rsidR="002A0ECA" w:rsidRDefault="00000000">
            <w:pPr>
              <w:spacing w:before="120" w:after="120"/>
              <w:rPr>
                <w:rFonts w:eastAsia="Yu Mincho"/>
                <w:b/>
                <w:bCs/>
                <w:sz w:val="20"/>
                <w:szCs w:val="20"/>
                <w:lang w:val="en-GB" w:eastAsia="en-US"/>
              </w:rPr>
            </w:pPr>
            <w:r>
              <w:rPr>
                <w:rFonts w:eastAsia="Yu Mincho"/>
                <w:b/>
                <w:bCs/>
                <w:sz w:val="20"/>
                <w:szCs w:val="20"/>
                <w:lang w:val="en-GB" w:eastAsia="en-US"/>
              </w:rPr>
              <w:t>Proposal 9:</w:t>
            </w:r>
            <w:r>
              <w:rPr>
                <w:rFonts w:eastAsia="Yu Mincho"/>
                <w:b/>
                <w:bCs/>
                <w:sz w:val="20"/>
                <w:szCs w:val="20"/>
                <w:lang w:val="en-GB" w:eastAsia="en-US"/>
              </w:rPr>
              <w:tab/>
              <w:t>HO with PSCell from NR-DC to NR-DC requirements need to be updated to support FR1-FR1 NR-DC</w:t>
            </w:r>
          </w:p>
          <w:p w14:paraId="1DA47BD2" w14:textId="77777777" w:rsidR="002A0ECA" w:rsidRDefault="00000000">
            <w:pPr>
              <w:spacing w:before="120" w:after="120"/>
              <w:rPr>
                <w:rFonts w:eastAsia="Yu Mincho"/>
                <w:sz w:val="20"/>
                <w:szCs w:val="20"/>
                <w:lang w:val="en-GB" w:eastAsia="en-US"/>
              </w:rPr>
            </w:pPr>
            <w:r>
              <w:rPr>
                <w:rFonts w:eastAsia="Yu Mincho"/>
                <w:b/>
                <w:bCs/>
                <w:sz w:val="20"/>
                <w:szCs w:val="20"/>
                <w:lang w:val="en-GB" w:eastAsia="en-US"/>
              </w:rPr>
              <w:t>Proposal 10:</w:t>
            </w:r>
            <w:r>
              <w:rPr>
                <w:rFonts w:eastAsia="Yu Mincho"/>
                <w:b/>
                <w:bCs/>
                <w:sz w:val="20"/>
                <w:szCs w:val="20"/>
                <w:lang w:val="en-GB" w:eastAsia="en-US"/>
              </w:rPr>
              <w:tab/>
              <w:t>SCG activation/deactivation requirements need to be updated to support FR1-FR1 NR-DC</w:t>
            </w:r>
          </w:p>
        </w:tc>
      </w:tr>
      <w:tr w:rsidR="002A0ECA" w14:paraId="779CD038" w14:textId="77777777">
        <w:trPr>
          <w:trHeight w:val="468"/>
        </w:trPr>
        <w:tc>
          <w:tcPr>
            <w:tcW w:w="1165" w:type="dxa"/>
          </w:tcPr>
          <w:p w14:paraId="05AD5ECC" w14:textId="77777777" w:rsidR="002A0ECA" w:rsidRDefault="00000000">
            <w:pPr>
              <w:spacing w:before="120" w:after="120"/>
              <w:rPr>
                <w:rFonts w:eastAsia="Yu Mincho"/>
                <w:sz w:val="20"/>
                <w:szCs w:val="20"/>
                <w:lang w:val="en-GB" w:eastAsia="en-US"/>
              </w:rPr>
            </w:pPr>
            <w:hyperlink r:id="rId36" w:history="1">
              <w:r>
                <w:rPr>
                  <w:rStyle w:val="Hyperlink"/>
                  <w:rFonts w:ascii="Arial" w:hAnsi="Arial" w:cs="Arial"/>
                  <w:b/>
                  <w:bCs/>
                  <w:sz w:val="16"/>
                  <w:szCs w:val="16"/>
                </w:rPr>
                <w:t>R4-2212973</w:t>
              </w:r>
            </w:hyperlink>
          </w:p>
        </w:tc>
        <w:tc>
          <w:tcPr>
            <w:tcW w:w="693" w:type="dxa"/>
          </w:tcPr>
          <w:p w14:paraId="671A6C42" w14:textId="77777777" w:rsidR="002A0ECA" w:rsidRDefault="00000000">
            <w:pPr>
              <w:spacing w:before="120" w:after="120"/>
              <w:rPr>
                <w:rFonts w:eastAsia="Yu Mincho"/>
                <w:sz w:val="20"/>
                <w:szCs w:val="20"/>
                <w:lang w:val="en-GB" w:eastAsia="en-US"/>
              </w:rPr>
            </w:pPr>
            <w:r>
              <w:rPr>
                <w:rFonts w:ascii="Arial" w:hAnsi="Arial" w:cs="Arial"/>
                <w:sz w:val="16"/>
                <w:szCs w:val="16"/>
              </w:rPr>
              <w:t>Huawei, HiSilicon</w:t>
            </w:r>
          </w:p>
        </w:tc>
        <w:tc>
          <w:tcPr>
            <w:tcW w:w="7773" w:type="dxa"/>
          </w:tcPr>
          <w:p w14:paraId="7BB809FF" w14:textId="77777777" w:rsidR="002A0ECA" w:rsidRDefault="00000000">
            <w:pPr>
              <w:jc w:val="both"/>
              <w:rPr>
                <w:rFonts w:eastAsiaTheme="minorEastAsia"/>
                <w:b/>
                <w:sz w:val="20"/>
                <w:szCs w:val="20"/>
              </w:rPr>
            </w:pPr>
            <w:r>
              <w:rPr>
                <w:rFonts w:eastAsiaTheme="minorEastAsia"/>
                <w:b/>
                <w:sz w:val="20"/>
                <w:szCs w:val="20"/>
              </w:rPr>
              <w:t xml:space="preserve">Observation 1: There are requirements which may not have difference between FR1+FR1/FR1+F2 NR-DC. </w:t>
            </w:r>
          </w:p>
          <w:p w14:paraId="5E647CA9" w14:textId="77777777" w:rsidR="002A0ECA" w:rsidRDefault="00000000">
            <w:pPr>
              <w:jc w:val="both"/>
              <w:rPr>
                <w:rFonts w:eastAsiaTheme="minorEastAsia"/>
                <w:b/>
                <w:sz w:val="20"/>
                <w:szCs w:val="20"/>
              </w:rPr>
            </w:pPr>
            <w:r>
              <w:rPr>
                <w:rFonts w:eastAsiaTheme="minorEastAsia"/>
                <w:b/>
                <w:sz w:val="20"/>
                <w:szCs w:val="20"/>
              </w:rPr>
              <w:t>Observation 2: For R16/R17 requirements, there are requirements need to be updated to support FR1+FR1 NR-DC, while for others there may be no impact on existing requirements.</w:t>
            </w:r>
          </w:p>
          <w:p w14:paraId="500F5781" w14:textId="77777777" w:rsidR="002A0ECA" w:rsidRDefault="00000000">
            <w:pPr>
              <w:jc w:val="both"/>
              <w:rPr>
                <w:rFonts w:eastAsiaTheme="minorEastAsia"/>
                <w:b/>
              </w:rPr>
            </w:pPr>
            <w:r>
              <w:rPr>
                <w:rFonts w:eastAsiaTheme="minorEastAsia"/>
                <w:b/>
                <w:sz w:val="20"/>
                <w:szCs w:val="20"/>
              </w:rPr>
              <w:t>Proposal 1: Apart from the requirements in R16/R17 mentioned in the WID, RAN4 to discuss the applicability rules of other R16/R17 requirements for FR1+FR1 NR-DC with/without changing on existing requirements.</w:t>
            </w:r>
            <w:r>
              <w:rPr>
                <w:rFonts w:eastAsiaTheme="minorEastAsia"/>
                <w:b/>
              </w:rPr>
              <w:t xml:space="preserve"> </w:t>
            </w:r>
          </w:p>
        </w:tc>
      </w:tr>
      <w:tr w:rsidR="002A0ECA" w14:paraId="23453BDB" w14:textId="77777777">
        <w:trPr>
          <w:trHeight w:val="468"/>
        </w:trPr>
        <w:tc>
          <w:tcPr>
            <w:tcW w:w="1165" w:type="dxa"/>
          </w:tcPr>
          <w:p w14:paraId="55ECE4CF" w14:textId="77777777" w:rsidR="002A0ECA" w:rsidRDefault="00000000">
            <w:pPr>
              <w:spacing w:before="120" w:after="120"/>
              <w:rPr>
                <w:rFonts w:eastAsia="Yu Mincho"/>
                <w:sz w:val="20"/>
                <w:szCs w:val="20"/>
                <w:lang w:val="en-GB" w:eastAsia="en-US"/>
              </w:rPr>
            </w:pPr>
            <w:hyperlink r:id="rId37" w:history="1">
              <w:r>
                <w:rPr>
                  <w:rStyle w:val="Hyperlink"/>
                  <w:rFonts w:ascii="Arial" w:hAnsi="Arial" w:cs="Arial"/>
                  <w:b/>
                  <w:bCs/>
                  <w:sz w:val="16"/>
                  <w:szCs w:val="16"/>
                </w:rPr>
                <w:t>R4-2213040</w:t>
              </w:r>
            </w:hyperlink>
          </w:p>
        </w:tc>
        <w:tc>
          <w:tcPr>
            <w:tcW w:w="693" w:type="dxa"/>
          </w:tcPr>
          <w:p w14:paraId="7C12CBC3" w14:textId="77777777" w:rsidR="002A0ECA" w:rsidRDefault="00000000">
            <w:pPr>
              <w:spacing w:before="120" w:after="120"/>
              <w:rPr>
                <w:rFonts w:eastAsia="Yu Mincho"/>
                <w:sz w:val="20"/>
                <w:szCs w:val="20"/>
                <w:lang w:val="en-GB" w:eastAsia="en-US"/>
              </w:rPr>
            </w:pPr>
            <w:r>
              <w:rPr>
                <w:rFonts w:ascii="Arial" w:hAnsi="Arial" w:cs="Arial"/>
                <w:sz w:val="16"/>
                <w:szCs w:val="16"/>
              </w:rPr>
              <w:t>vivo</w:t>
            </w:r>
          </w:p>
        </w:tc>
        <w:tc>
          <w:tcPr>
            <w:tcW w:w="7773" w:type="dxa"/>
          </w:tcPr>
          <w:p w14:paraId="781FEDA0" w14:textId="77777777" w:rsidR="002A0ECA" w:rsidRDefault="00000000">
            <w:pPr>
              <w:jc w:val="both"/>
              <w:rPr>
                <w:b/>
                <w:bCs/>
                <w:sz w:val="20"/>
                <w:szCs w:val="20"/>
              </w:rPr>
            </w:pPr>
            <w:r>
              <w:rPr>
                <w:b/>
                <w:bCs/>
                <w:sz w:val="20"/>
                <w:szCs w:val="20"/>
              </w:rPr>
              <w:t>Proposal 1: For the number of serving carriers for FR1-FR1 NR-DC, up to 4 NR DL CCs in total in FR1 of PCell, up to 4 NR DL CCs in total in FR1 of PSCell, with 1 UL in PCell, 1 UL in PSCell, and up to 1 UL in each SCell.</w:t>
            </w:r>
          </w:p>
          <w:p w14:paraId="7BEC01A4" w14:textId="77777777" w:rsidR="002A0ECA" w:rsidRDefault="00000000">
            <w:pPr>
              <w:jc w:val="both"/>
              <w:rPr>
                <w:b/>
                <w:bCs/>
                <w:sz w:val="20"/>
                <w:szCs w:val="20"/>
              </w:rPr>
            </w:pPr>
            <w:r>
              <w:rPr>
                <w:b/>
                <w:bCs/>
                <w:sz w:val="20"/>
                <w:szCs w:val="20"/>
              </w:rPr>
              <w:t>Proposal 2: For the number of serving carriers for FR1-FR2 NR-DC, up to 4 NR DL CCs in total in FR1 of PCell, up to 8 NR DL CCs in total in FR2 of PSCell, with 1 UL in PCell, 1 UL in PSCell, and up to 1 UL in each SCell.</w:t>
            </w:r>
          </w:p>
          <w:p w14:paraId="2807EDC9" w14:textId="77777777" w:rsidR="002A0ECA" w:rsidRDefault="00000000">
            <w:pPr>
              <w:jc w:val="both"/>
              <w:rPr>
                <w:b/>
                <w:bCs/>
                <w:sz w:val="20"/>
                <w:szCs w:val="20"/>
              </w:rPr>
            </w:pPr>
            <w:r>
              <w:rPr>
                <w:b/>
                <w:bCs/>
                <w:sz w:val="20"/>
                <w:szCs w:val="20"/>
              </w:rPr>
              <w:t>Proposal 3: For PSCell addition/release delay requirement of FR1-FR1 NR-DC, T</w:t>
            </w:r>
            <w:r>
              <w:rPr>
                <w:b/>
                <w:bCs/>
                <w:sz w:val="20"/>
                <w:szCs w:val="20"/>
                <w:vertAlign w:val="subscript"/>
              </w:rPr>
              <w:t>processing</w:t>
            </w:r>
            <w:r>
              <w:rPr>
                <w:b/>
                <w:bCs/>
                <w:sz w:val="20"/>
                <w:szCs w:val="20"/>
              </w:rPr>
              <w:t xml:space="preserve"> need to be defined as 20ms and T</w:t>
            </w:r>
            <w:r>
              <w:rPr>
                <w:b/>
                <w:bCs/>
                <w:sz w:val="20"/>
                <w:szCs w:val="20"/>
                <w:vertAlign w:val="subscript"/>
              </w:rPr>
              <w:t>search</w:t>
            </w:r>
            <w:r>
              <w:rPr>
                <w:b/>
                <w:bCs/>
                <w:sz w:val="20"/>
                <w:szCs w:val="20"/>
              </w:rPr>
              <w:t xml:space="preserve"> need to be defined as 3 samples.</w:t>
            </w:r>
          </w:p>
          <w:p w14:paraId="5339FF93" w14:textId="77777777" w:rsidR="002A0ECA" w:rsidRDefault="00000000">
            <w:pPr>
              <w:jc w:val="both"/>
              <w:rPr>
                <w:b/>
                <w:bCs/>
                <w:sz w:val="20"/>
                <w:szCs w:val="20"/>
              </w:rPr>
            </w:pPr>
            <w:r>
              <w:rPr>
                <w:b/>
                <w:bCs/>
                <w:sz w:val="20"/>
                <w:szCs w:val="20"/>
              </w:rPr>
              <w:t>Proposal 4: For PSCell change, conditional PSCell change and conditional PSCell addition/release requirement of FR1-FR1 NR-DC, the existing requirements can be reused.</w:t>
            </w:r>
          </w:p>
          <w:p w14:paraId="730E9625" w14:textId="77777777" w:rsidR="002A0ECA" w:rsidRDefault="00000000">
            <w:pPr>
              <w:jc w:val="both"/>
              <w:rPr>
                <w:b/>
                <w:bCs/>
                <w:sz w:val="20"/>
                <w:szCs w:val="20"/>
              </w:rPr>
            </w:pPr>
            <w:r>
              <w:rPr>
                <w:b/>
                <w:bCs/>
                <w:sz w:val="20"/>
                <w:szCs w:val="20"/>
              </w:rPr>
              <w:t>Proposal 5: When defining the interruption requirements, for the number of SCells for FR1-FR1 NR-DC, up to 3 SCell(s) in FR1 of PCell and up to 3 SCell(s) in FR1 of PSCell are configured, deconfigured, activated or deactivated.</w:t>
            </w:r>
          </w:p>
          <w:p w14:paraId="11A3114A" w14:textId="77777777" w:rsidR="002A0ECA" w:rsidRDefault="00000000">
            <w:pPr>
              <w:jc w:val="both"/>
              <w:rPr>
                <w:b/>
                <w:bCs/>
                <w:sz w:val="20"/>
                <w:szCs w:val="20"/>
              </w:rPr>
            </w:pPr>
            <w:r>
              <w:rPr>
                <w:b/>
                <w:bCs/>
                <w:sz w:val="20"/>
                <w:szCs w:val="20"/>
              </w:rPr>
              <w:t>Proposal 6: For the CSSF outside gaps of FR1-FR1 NR-DC, the requirements can be defined as follows:</w:t>
            </w:r>
          </w:p>
          <w:tbl>
            <w:tblPr>
              <w:tblW w:w="7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307"/>
              <w:gridCol w:w="1441"/>
              <w:gridCol w:w="1307"/>
              <w:gridCol w:w="1327"/>
              <w:gridCol w:w="1327"/>
            </w:tblGrid>
            <w:tr w:rsidR="002A0ECA" w14:paraId="1BAA5D09" w14:textId="77777777">
              <w:trPr>
                <w:trHeight w:val="301"/>
                <w:jc w:val="center"/>
              </w:trPr>
              <w:tc>
                <w:tcPr>
                  <w:tcW w:w="1092" w:type="dxa"/>
                  <w:shd w:val="clear" w:color="auto" w:fill="auto"/>
                </w:tcPr>
                <w:p w14:paraId="37DB037F" w14:textId="77777777" w:rsidR="002A0ECA" w:rsidRDefault="00000000">
                  <w:pPr>
                    <w:pStyle w:val="TAH"/>
                    <w:rPr>
                      <w:rFonts w:ascii="Times New Roman" w:hAnsi="Times New Roman"/>
                      <w:sz w:val="16"/>
                      <w:szCs w:val="16"/>
                    </w:rPr>
                  </w:pPr>
                  <w:r>
                    <w:rPr>
                      <w:rFonts w:ascii="Times New Roman" w:hAnsi="Times New Roman"/>
                      <w:sz w:val="16"/>
                      <w:szCs w:val="16"/>
                    </w:rPr>
                    <w:t>Scenario</w:t>
                  </w:r>
                </w:p>
              </w:tc>
              <w:tc>
                <w:tcPr>
                  <w:tcW w:w="1307" w:type="dxa"/>
                  <w:shd w:val="clear" w:color="auto" w:fill="auto"/>
                </w:tcPr>
                <w:p w14:paraId="68220124" w14:textId="77777777" w:rsidR="002A0ECA" w:rsidRDefault="00000000">
                  <w:pPr>
                    <w:pStyle w:val="TAH"/>
                    <w:rPr>
                      <w:rFonts w:ascii="Times New Roman" w:hAnsi="Times New Roman"/>
                      <w:sz w:val="16"/>
                      <w:szCs w:val="16"/>
                    </w:rPr>
                  </w:pPr>
                  <w:r>
                    <w:rPr>
                      <w:rFonts w:ascii="Times New Roman" w:hAnsi="Times New Roman"/>
                      <w:i/>
                      <w:sz w:val="16"/>
                      <w:szCs w:val="16"/>
                    </w:rPr>
                    <w:t>CSSF</w:t>
                  </w:r>
                  <w:r>
                    <w:rPr>
                      <w:rFonts w:ascii="Times New Roman" w:hAnsi="Times New Roman"/>
                      <w:sz w:val="16"/>
                      <w:szCs w:val="16"/>
                      <w:vertAlign w:val="subscript"/>
                    </w:rPr>
                    <w:t>outside_gap,i</w:t>
                  </w:r>
                  <w:r>
                    <w:rPr>
                      <w:rFonts w:ascii="Times New Roman" w:hAnsi="Times New Roman"/>
                      <w:sz w:val="16"/>
                      <w:szCs w:val="16"/>
                    </w:rPr>
                    <w:t xml:space="preserve"> for FR1 PCC</w:t>
                  </w:r>
                </w:p>
              </w:tc>
              <w:tc>
                <w:tcPr>
                  <w:tcW w:w="1441" w:type="dxa"/>
                  <w:shd w:val="clear" w:color="auto" w:fill="auto"/>
                </w:tcPr>
                <w:p w14:paraId="7B92B264" w14:textId="77777777" w:rsidR="002A0ECA" w:rsidRDefault="00000000">
                  <w:pPr>
                    <w:pStyle w:val="TAH"/>
                    <w:rPr>
                      <w:rFonts w:ascii="Times New Roman" w:hAnsi="Times New Roman"/>
                      <w:sz w:val="16"/>
                      <w:szCs w:val="16"/>
                    </w:rPr>
                  </w:pPr>
                  <w:r>
                    <w:rPr>
                      <w:rFonts w:ascii="Times New Roman" w:hAnsi="Times New Roman"/>
                      <w:i/>
                      <w:sz w:val="16"/>
                      <w:szCs w:val="16"/>
                    </w:rPr>
                    <w:t>CSSF</w:t>
                  </w:r>
                  <w:r>
                    <w:rPr>
                      <w:rFonts w:ascii="Times New Roman" w:hAnsi="Times New Roman"/>
                      <w:sz w:val="16"/>
                      <w:szCs w:val="16"/>
                      <w:vertAlign w:val="subscript"/>
                    </w:rPr>
                    <w:t>outside_gap,i</w:t>
                  </w:r>
                  <w:r>
                    <w:rPr>
                      <w:rFonts w:ascii="Times New Roman" w:hAnsi="Times New Roman"/>
                      <w:sz w:val="16"/>
                      <w:szCs w:val="16"/>
                    </w:rPr>
                    <w:t xml:space="preserve"> for FR1 SCC</w:t>
                  </w:r>
                </w:p>
              </w:tc>
              <w:tc>
                <w:tcPr>
                  <w:tcW w:w="1307" w:type="dxa"/>
                  <w:shd w:val="clear" w:color="auto" w:fill="auto"/>
                </w:tcPr>
                <w:p w14:paraId="45D2B13F" w14:textId="77777777" w:rsidR="002A0ECA" w:rsidRDefault="00000000">
                  <w:pPr>
                    <w:pStyle w:val="TAH"/>
                    <w:rPr>
                      <w:rFonts w:ascii="Times New Roman" w:hAnsi="Times New Roman"/>
                      <w:i/>
                      <w:sz w:val="16"/>
                      <w:szCs w:val="16"/>
                    </w:rPr>
                  </w:pPr>
                  <w:r>
                    <w:rPr>
                      <w:rFonts w:ascii="Times New Roman" w:hAnsi="Times New Roman"/>
                      <w:i/>
                      <w:sz w:val="16"/>
                      <w:szCs w:val="16"/>
                    </w:rPr>
                    <w:t>CSSF</w:t>
                  </w:r>
                  <w:r>
                    <w:rPr>
                      <w:rFonts w:ascii="Times New Roman" w:hAnsi="Times New Roman"/>
                      <w:sz w:val="16"/>
                      <w:szCs w:val="16"/>
                      <w:vertAlign w:val="subscript"/>
                    </w:rPr>
                    <w:t>outside_gap,i</w:t>
                  </w:r>
                  <w:r>
                    <w:rPr>
                      <w:rFonts w:ascii="Times New Roman" w:hAnsi="Times New Roman"/>
                      <w:sz w:val="16"/>
                      <w:szCs w:val="16"/>
                    </w:rPr>
                    <w:t xml:space="preserve"> for FR2 PSCC</w:t>
                  </w:r>
                </w:p>
              </w:tc>
              <w:tc>
                <w:tcPr>
                  <w:tcW w:w="1327" w:type="dxa"/>
                  <w:shd w:val="clear" w:color="auto" w:fill="auto"/>
                </w:tcPr>
                <w:p w14:paraId="3EE68EBC" w14:textId="77777777" w:rsidR="002A0ECA" w:rsidRDefault="00000000">
                  <w:pPr>
                    <w:pStyle w:val="TAH"/>
                    <w:rPr>
                      <w:rFonts w:ascii="Times New Roman" w:hAnsi="Times New Roman"/>
                      <w:sz w:val="16"/>
                      <w:szCs w:val="16"/>
                    </w:rPr>
                  </w:pPr>
                  <w:r>
                    <w:rPr>
                      <w:rFonts w:ascii="Times New Roman" w:hAnsi="Times New Roman"/>
                      <w:i/>
                      <w:sz w:val="16"/>
                      <w:szCs w:val="16"/>
                    </w:rPr>
                    <w:t>CSSF</w:t>
                  </w:r>
                  <w:r>
                    <w:rPr>
                      <w:rFonts w:ascii="Times New Roman" w:hAnsi="Times New Roman"/>
                      <w:sz w:val="16"/>
                      <w:szCs w:val="16"/>
                      <w:vertAlign w:val="subscript"/>
                    </w:rPr>
                    <w:t>outside_gap,i</w:t>
                  </w:r>
                  <w:r>
                    <w:rPr>
                      <w:rFonts w:ascii="Times New Roman" w:hAnsi="Times New Roman"/>
                      <w:sz w:val="16"/>
                      <w:szCs w:val="16"/>
                    </w:rPr>
                    <w:t xml:space="preserve"> for FR2 SCC where neighbour cell measurement is not required</w:t>
                  </w:r>
                </w:p>
              </w:tc>
              <w:tc>
                <w:tcPr>
                  <w:tcW w:w="1327" w:type="dxa"/>
                </w:tcPr>
                <w:p w14:paraId="2DFE9BC3" w14:textId="77777777" w:rsidR="002A0ECA" w:rsidRDefault="00000000">
                  <w:pPr>
                    <w:pStyle w:val="TAH"/>
                    <w:rPr>
                      <w:rFonts w:ascii="Times New Roman" w:hAnsi="Times New Roman"/>
                      <w:i/>
                      <w:sz w:val="16"/>
                      <w:szCs w:val="16"/>
                    </w:rPr>
                  </w:pPr>
                  <w:r>
                    <w:rPr>
                      <w:rFonts w:ascii="Times New Roman" w:hAnsi="Times New Roman"/>
                      <w:i/>
                      <w:sz w:val="16"/>
                      <w:szCs w:val="16"/>
                    </w:rPr>
                    <w:t>CSSF</w:t>
                  </w:r>
                  <w:r>
                    <w:rPr>
                      <w:rFonts w:ascii="Times New Roman" w:hAnsi="Times New Roman"/>
                      <w:sz w:val="16"/>
                      <w:szCs w:val="16"/>
                      <w:vertAlign w:val="subscript"/>
                    </w:rPr>
                    <w:t>outside_gap,i</w:t>
                  </w:r>
                  <w:r>
                    <w:rPr>
                      <w:rFonts w:ascii="Times New Roman" w:hAnsi="Times New Roman"/>
                      <w:sz w:val="16"/>
                      <w:szCs w:val="16"/>
                    </w:rPr>
                    <w:t xml:space="preserve"> for inter-frequency MO with no measurement gap</w:t>
                  </w:r>
                </w:p>
              </w:tc>
            </w:tr>
            <w:tr w:rsidR="002A0ECA" w14:paraId="40E3D8D1" w14:textId="77777777">
              <w:trPr>
                <w:trHeight w:val="301"/>
                <w:jc w:val="center"/>
              </w:trPr>
              <w:tc>
                <w:tcPr>
                  <w:tcW w:w="1092" w:type="dxa"/>
                  <w:shd w:val="clear" w:color="auto" w:fill="auto"/>
                </w:tcPr>
                <w:p w14:paraId="71BFE9E6" w14:textId="77777777" w:rsidR="002A0ECA" w:rsidRDefault="00000000">
                  <w:pPr>
                    <w:pStyle w:val="TAL"/>
                    <w:rPr>
                      <w:rFonts w:ascii="Times New Roman" w:hAnsi="Times New Roman"/>
                      <w:b/>
                      <w:sz w:val="16"/>
                      <w:szCs w:val="16"/>
                    </w:rPr>
                  </w:pPr>
                  <w:r>
                    <w:rPr>
                      <w:rFonts w:ascii="Times New Roman" w:hAnsi="Times New Roman"/>
                      <w:b/>
                      <w:sz w:val="16"/>
                      <w:szCs w:val="16"/>
                    </w:rPr>
                    <w:t>FR1 + FR1 NR-DC (FR1 PCell and FR1 PSCell)</w:t>
                  </w:r>
                </w:p>
              </w:tc>
              <w:tc>
                <w:tcPr>
                  <w:tcW w:w="1307" w:type="dxa"/>
                  <w:shd w:val="clear" w:color="auto" w:fill="auto"/>
                </w:tcPr>
                <w:p w14:paraId="6A7D0F45" w14:textId="77777777" w:rsidR="002A0ECA" w:rsidRDefault="00000000">
                  <w:pPr>
                    <w:pStyle w:val="TAC"/>
                    <w:rPr>
                      <w:rFonts w:ascii="Times New Roman" w:hAnsi="Times New Roman"/>
                      <w:sz w:val="16"/>
                      <w:szCs w:val="16"/>
                    </w:rPr>
                  </w:pPr>
                  <w:r>
                    <w:rPr>
                      <w:rFonts w:ascii="Times New Roman" w:hAnsi="Times New Roman"/>
                      <w:sz w:val="16"/>
                      <w:szCs w:val="16"/>
                    </w:rPr>
                    <w:t>1+N</w:t>
                  </w:r>
                  <w:r>
                    <w:rPr>
                      <w:rFonts w:ascii="Times New Roman" w:hAnsi="Times New Roman"/>
                      <w:sz w:val="16"/>
                      <w:szCs w:val="16"/>
                      <w:vertAlign w:val="subscript"/>
                    </w:rPr>
                    <w:t>PCC_CSIRS</w:t>
                  </w:r>
                  <w:r>
                    <w:rPr>
                      <w:rFonts w:ascii="Times New Roman" w:hAnsi="Times New Roman"/>
                      <w:sz w:val="16"/>
                      <w:szCs w:val="16"/>
                    </w:rPr>
                    <w:t xml:space="preserve"> </w:t>
                  </w:r>
                </w:p>
              </w:tc>
              <w:tc>
                <w:tcPr>
                  <w:tcW w:w="1441" w:type="dxa"/>
                  <w:shd w:val="clear" w:color="auto" w:fill="auto"/>
                </w:tcPr>
                <w:p w14:paraId="5ABFA780" w14:textId="77777777" w:rsidR="002A0ECA" w:rsidRDefault="00000000">
                  <w:pPr>
                    <w:pStyle w:val="TAC"/>
                    <w:rPr>
                      <w:rFonts w:ascii="Times New Roman" w:hAnsi="Times New Roman"/>
                      <w:sz w:val="16"/>
                      <w:szCs w:val="16"/>
                      <w:lang w:val="fr-FR"/>
                    </w:rPr>
                  </w:pPr>
                  <w:r>
                    <w:rPr>
                      <w:rFonts w:ascii="Times New Roman" w:hAnsi="Times New Roman"/>
                      <w:sz w:val="16"/>
                      <w:szCs w:val="16"/>
                      <w:lang w:val="fr-FR"/>
                    </w:rPr>
                    <w:t>2×( N</w:t>
                  </w:r>
                  <w:r>
                    <w:rPr>
                      <w:rFonts w:ascii="Times New Roman" w:hAnsi="Times New Roman"/>
                      <w:sz w:val="16"/>
                      <w:szCs w:val="16"/>
                      <w:vertAlign w:val="subscript"/>
                      <w:lang w:val="fr-FR"/>
                    </w:rPr>
                    <w:t>SCC_SSB</w:t>
                  </w:r>
                  <w:r>
                    <w:rPr>
                      <w:rFonts w:ascii="Times New Roman" w:hAnsi="Times New Roman"/>
                      <w:sz w:val="16"/>
                      <w:szCs w:val="16"/>
                      <w:lang w:val="fr-FR"/>
                    </w:rPr>
                    <w:t xml:space="preserve"> +Y+2xN</w:t>
                  </w:r>
                  <w:r>
                    <w:rPr>
                      <w:rFonts w:ascii="Times New Roman" w:hAnsi="Times New Roman"/>
                      <w:sz w:val="16"/>
                      <w:szCs w:val="16"/>
                      <w:vertAlign w:val="subscript"/>
                      <w:lang w:val="fr-FR"/>
                    </w:rPr>
                    <w:t>SCC_CSIRS</w:t>
                  </w:r>
                  <w:r>
                    <w:rPr>
                      <w:rFonts w:ascii="Times New Roman" w:hAnsi="Times New Roman"/>
                      <w:sz w:val="16"/>
                      <w:szCs w:val="16"/>
                      <w:lang w:val="fr-FR"/>
                    </w:rPr>
                    <w:t>)</w:t>
                  </w:r>
                </w:p>
              </w:tc>
              <w:tc>
                <w:tcPr>
                  <w:tcW w:w="1307" w:type="dxa"/>
                  <w:shd w:val="clear" w:color="auto" w:fill="auto"/>
                </w:tcPr>
                <w:p w14:paraId="0589C6C0" w14:textId="77777777" w:rsidR="002A0ECA" w:rsidRDefault="00000000">
                  <w:pPr>
                    <w:pStyle w:val="TAC"/>
                    <w:rPr>
                      <w:rFonts w:ascii="Times New Roman" w:hAnsi="Times New Roman"/>
                      <w:sz w:val="16"/>
                      <w:szCs w:val="16"/>
                    </w:rPr>
                  </w:pPr>
                  <w:r>
                    <w:rPr>
                      <w:rFonts w:ascii="Times New Roman" w:hAnsi="Times New Roman"/>
                      <w:sz w:val="16"/>
                      <w:szCs w:val="16"/>
                    </w:rPr>
                    <w:t>2x(1+ N</w:t>
                  </w:r>
                  <w:r>
                    <w:rPr>
                      <w:rFonts w:ascii="Times New Roman" w:hAnsi="Times New Roman"/>
                      <w:sz w:val="16"/>
                      <w:szCs w:val="16"/>
                      <w:vertAlign w:val="subscript"/>
                    </w:rPr>
                    <w:t>PSCC_CSIRS</w:t>
                  </w:r>
                  <w:r>
                    <w:rPr>
                      <w:rFonts w:ascii="Times New Roman" w:hAnsi="Times New Roman"/>
                      <w:sz w:val="16"/>
                      <w:szCs w:val="16"/>
                    </w:rPr>
                    <w:t>)</w:t>
                  </w:r>
                  <w:r>
                    <w:rPr>
                      <w:rFonts w:ascii="Times New Roman" w:hAnsi="Times New Roman"/>
                      <w:sz w:val="16"/>
                      <w:szCs w:val="16"/>
                      <w:vertAlign w:val="superscript"/>
                    </w:rPr>
                    <w:t xml:space="preserve">  </w:t>
                  </w:r>
                  <w:r>
                    <w:rPr>
                      <w:rFonts w:ascii="Times New Roman" w:hAnsi="Times New Roman"/>
                      <w:sz w:val="16"/>
                      <w:szCs w:val="16"/>
                    </w:rPr>
                    <w:t xml:space="preserve"> </w:t>
                  </w:r>
                </w:p>
              </w:tc>
              <w:tc>
                <w:tcPr>
                  <w:tcW w:w="1327" w:type="dxa"/>
                  <w:shd w:val="clear" w:color="auto" w:fill="auto"/>
                </w:tcPr>
                <w:p w14:paraId="119A60C9" w14:textId="77777777" w:rsidR="002A0ECA" w:rsidRDefault="00000000">
                  <w:pPr>
                    <w:pStyle w:val="TAC"/>
                    <w:rPr>
                      <w:rFonts w:ascii="Times New Roman" w:hAnsi="Times New Roman"/>
                      <w:sz w:val="16"/>
                      <w:szCs w:val="16"/>
                      <w:lang w:val="fr-FR"/>
                    </w:rPr>
                  </w:pPr>
                  <w:r>
                    <w:rPr>
                      <w:rFonts w:ascii="Times New Roman" w:hAnsi="Times New Roman"/>
                      <w:sz w:val="16"/>
                      <w:szCs w:val="16"/>
                      <w:lang w:val="fr-FR"/>
                    </w:rPr>
                    <w:t>N/A</w:t>
                  </w:r>
                </w:p>
              </w:tc>
              <w:tc>
                <w:tcPr>
                  <w:tcW w:w="1327" w:type="dxa"/>
                </w:tcPr>
                <w:p w14:paraId="6A7FB8DD" w14:textId="77777777" w:rsidR="002A0ECA" w:rsidRDefault="00000000">
                  <w:pPr>
                    <w:pStyle w:val="TAC"/>
                    <w:rPr>
                      <w:rFonts w:ascii="Times New Roman" w:hAnsi="Times New Roman"/>
                      <w:sz w:val="16"/>
                      <w:szCs w:val="16"/>
                      <w:lang w:val="fr-FR"/>
                    </w:rPr>
                  </w:pPr>
                  <w:r>
                    <w:rPr>
                      <w:rFonts w:ascii="Times New Roman" w:hAnsi="Times New Roman"/>
                      <w:sz w:val="16"/>
                      <w:szCs w:val="16"/>
                      <w:lang w:val="fr-FR"/>
                    </w:rPr>
                    <w:t>2x(N</w:t>
                  </w:r>
                  <w:r>
                    <w:rPr>
                      <w:rFonts w:ascii="Times New Roman" w:hAnsi="Times New Roman"/>
                      <w:sz w:val="16"/>
                      <w:szCs w:val="16"/>
                      <w:vertAlign w:val="subscript"/>
                      <w:lang w:val="fr-FR"/>
                    </w:rPr>
                    <w:t>SCC_SSB</w:t>
                  </w:r>
                  <w:r>
                    <w:rPr>
                      <w:rFonts w:ascii="Times New Roman" w:hAnsi="Times New Roman"/>
                      <w:sz w:val="16"/>
                      <w:szCs w:val="16"/>
                      <w:lang w:val="fr-FR"/>
                    </w:rPr>
                    <w:t xml:space="preserve"> +Y+2x N</w:t>
                  </w:r>
                  <w:r>
                    <w:rPr>
                      <w:rFonts w:ascii="Times New Roman" w:hAnsi="Times New Roman"/>
                      <w:sz w:val="16"/>
                      <w:szCs w:val="16"/>
                      <w:vertAlign w:val="subscript"/>
                      <w:lang w:val="fr-FR"/>
                    </w:rPr>
                    <w:t>SCC_CSIRS</w:t>
                  </w:r>
                  <w:r>
                    <w:rPr>
                      <w:rFonts w:ascii="Times New Roman" w:hAnsi="Times New Roman"/>
                      <w:sz w:val="16"/>
                      <w:szCs w:val="16"/>
                      <w:lang w:val="fr-FR"/>
                    </w:rPr>
                    <w:t xml:space="preserve"> )</w:t>
                  </w:r>
                </w:p>
              </w:tc>
            </w:tr>
          </w:tbl>
          <w:p w14:paraId="00019E4D" w14:textId="77777777" w:rsidR="002A0ECA" w:rsidRDefault="002A0ECA">
            <w:pPr>
              <w:rPr>
                <w:sz w:val="20"/>
                <w:szCs w:val="20"/>
              </w:rPr>
            </w:pPr>
          </w:p>
          <w:p w14:paraId="59229151" w14:textId="77777777" w:rsidR="002A0ECA" w:rsidRDefault="00000000">
            <w:pPr>
              <w:jc w:val="both"/>
              <w:rPr>
                <w:b/>
                <w:bCs/>
                <w:sz w:val="20"/>
                <w:szCs w:val="20"/>
              </w:rPr>
            </w:pPr>
            <w:r>
              <w:rPr>
                <w:b/>
                <w:bCs/>
                <w:sz w:val="20"/>
                <w:szCs w:val="20"/>
              </w:rPr>
              <w:t>Proposal 7: For MRTD/MTTD requirements of FR1-FR1 NR-DC, the existing requirements can be reused.</w:t>
            </w:r>
          </w:p>
          <w:p w14:paraId="1E2DA3C0" w14:textId="77777777" w:rsidR="002A0ECA" w:rsidRDefault="00000000">
            <w:pPr>
              <w:jc w:val="both"/>
              <w:rPr>
                <w:b/>
                <w:bCs/>
                <w:sz w:val="20"/>
                <w:szCs w:val="20"/>
              </w:rPr>
            </w:pPr>
            <w:r>
              <w:rPr>
                <w:b/>
                <w:bCs/>
                <w:position w:val="-2"/>
                <w:sz w:val="20"/>
                <w:szCs w:val="20"/>
              </w:rPr>
              <w:t>Proposal 8: For PCell change delay of FR1-FR1 NR-DC, T</w:t>
            </w:r>
            <w:r>
              <w:rPr>
                <w:b/>
                <w:bCs/>
                <w:position w:val="-2"/>
                <w:sz w:val="20"/>
                <w:szCs w:val="20"/>
                <w:vertAlign w:val="subscript"/>
              </w:rPr>
              <w:t xml:space="preserve">processing </w:t>
            </w:r>
            <w:r>
              <w:rPr>
                <w:b/>
                <w:bCs/>
                <w:position w:val="-2"/>
                <w:sz w:val="20"/>
                <w:szCs w:val="20"/>
              </w:rPr>
              <w:t>is 25ms and 30ms when the PCell and PSCell are parallel processing and sequential processing respectively when the scenario is from FR1+FR1 to FR1+FR1 or from FR1+FR2 to FR1+FR2. T</w:t>
            </w:r>
            <w:r>
              <w:rPr>
                <w:b/>
                <w:bCs/>
                <w:position w:val="-2"/>
                <w:sz w:val="20"/>
                <w:szCs w:val="20"/>
                <w:vertAlign w:val="subscript"/>
              </w:rPr>
              <w:t xml:space="preserve">processing </w:t>
            </w:r>
            <w:r>
              <w:rPr>
                <w:b/>
                <w:bCs/>
                <w:position w:val="-2"/>
                <w:sz w:val="20"/>
                <w:szCs w:val="20"/>
              </w:rPr>
              <w:t>is 45ms and 50ms when the PCell and PSCell are parallel processing and sequential processing respectively when the scenario is from FR1+FR2 to FR1+FR1 or from FR1+FR1 to FR1+FR2.</w:t>
            </w:r>
          </w:p>
          <w:p w14:paraId="57EFBD7D" w14:textId="77777777" w:rsidR="002A0ECA" w:rsidRDefault="00000000">
            <w:pPr>
              <w:jc w:val="both"/>
              <w:rPr>
                <w:b/>
                <w:bCs/>
                <w:sz w:val="20"/>
                <w:szCs w:val="20"/>
              </w:rPr>
            </w:pPr>
            <w:r>
              <w:rPr>
                <w:b/>
                <w:bCs/>
                <w:sz w:val="20"/>
                <w:szCs w:val="20"/>
              </w:rPr>
              <w:lastRenderedPageBreak/>
              <w:t>Proposal 9: For SCG activation/deactivation requirement of FR1-FR1 NR-DC, T</w:t>
            </w:r>
            <w:r>
              <w:rPr>
                <w:b/>
                <w:bCs/>
                <w:sz w:val="20"/>
                <w:szCs w:val="20"/>
                <w:vertAlign w:val="subscript"/>
              </w:rPr>
              <w:t xml:space="preserve">search </w:t>
            </w:r>
            <w:r>
              <w:rPr>
                <w:b/>
                <w:bCs/>
                <w:sz w:val="20"/>
                <w:szCs w:val="20"/>
              </w:rPr>
              <w:t>need to be defined as 3 samples.</w:t>
            </w:r>
          </w:p>
        </w:tc>
      </w:tr>
      <w:tr w:rsidR="002A0ECA" w14:paraId="54D2178D" w14:textId="77777777">
        <w:trPr>
          <w:trHeight w:val="468"/>
        </w:trPr>
        <w:tc>
          <w:tcPr>
            <w:tcW w:w="1165" w:type="dxa"/>
          </w:tcPr>
          <w:p w14:paraId="3215F310" w14:textId="77777777" w:rsidR="002A0ECA" w:rsidRDefault="00000000">
            <w:pPr>
              <w:spacing w:before="120" w:after="120"/>
              <w:rPr>
                <w:rFonts w:eastAsia="Yu Mincho"/>
                <w:sz w:val="20"/>
                <w:szCs w:val="20"/>
                <w:lang w:val="en-GB" w:eastAsia="en-US"/>
              </w:rPr>
            </w:pPr>
            <w:hyperlink r:id="rId38" w:history="1">
              <w:r>
                <w:rPr>
                  <w:rStyle w:val="Hyperlink"/>
                  <w:rFonts w:ascii="Arial" w:hAnsi="Arial" w:cs="Arial"/>
                  <w:b/>
                  <w:bCs/>
                  <w:sz w:val="16"/>
                  <w:szCs w:val="16"/>
                </w:rPr>
                <w:t>R4-2213902</w:t>
              </w:r>
            </w:hyperlink>
          </w:p>
        </w:tc>
        <w:tc>
          <w:tcPr>
            <w:tcW w:w="693" w:type="dxa"/>
          </w:tcPr>
          <w:p w14:paraId="0F1A70A0" w14:textId="77777777" w:rsidR="002A0ECA" w:rsidRDefault="00000000">
            <w:pPr>
              <w:spacing w:before="120" w:after="120"/>
              <w:rPr>
                <w:rFonts w:eastAsia="Yu Mincho"/>
                <w:sz w:val="20"/>
                <w:szCs w:val="20"/>
                <w:lang w:val="en-GB" w:eastAsia="en-US"/>
              </w:rPr>
            </w:pPr>
            <w:r>
              <w:rPr>
                <w:rFonts w:ascii="Arial" w:hAnsi="Arial" w:cs="Arial"/>
                <w:sz w:val="16"/>
                <w:szCs w:val="16"/>
              </w:rPr>
              <w:t>Ericsson</w:t>
            </w:r>
          </w:p>
        </w:tc>
        <w:tc>
          <w:tcPr>
            <w:tcW w:w="7773" w:type="dxa"/>
          </w:tcPr>
          <w:p w14:paraId="045F6C5E" w14:textId="77777777" w:rsidR="002A0ECA" w:rsidRDefault="00000000">
            <w:pPr>
              <w:rPr>
                <w:b/>
                <w:bCs/>
                <w:sz w:val="20"/>
                <w:szCs w:val="20"/>
                <w:lang w:val="en-CA"/>
              </w:rPr>
            </w:pPr>
            <w:r>
              <w:rPr>
                <w:b/>
                <w:bCs/>
                <w:sz w:val="20"/>
                <w:szCs w:val="20"/>
                <w:lang w:val="en-CA"/>
              </w:rPr>
              <w:t xml:space="preserve">Proposal 1: RAN4 to firstly agree on the list of features that shall be included in the table1.  </w:t>
            </w:r>
          </w:p>
          <w:p w14:paraId="5BCCF523" w14:textId="77777777" w:rsidR="002A0ECA" w:rsidRDefault="00000000">
            <w:pPr>
              <w:rPr>
                <w:b/>
                <w:bCs/>
                <w:sz w:val="20"/>
                <w:szCs w:val="20"/>
                <w:lang w:val="en-CA"/>
              </w:rPr>
            </w:pPr>
            <w:r>
              <w:rPr>
                <w:b/>
                <w:bCs/>
                <w:sz w:val="20"/>
                <w:szCs w:val="20"/>
                <w:lang w:val="en-CA"/>
              </w:rPr>
              <w:t xml:space="preserve">Proposal 2: RAN4 to agree on the baseline requirement clause and formulation based on the agreed list of features that included in the table1.  </w:t>
            </w:r>
          </w:p>
          <w:p w14:paraId="60E5393F" w14:textId="77777777" w:rsidR="002A0ECA" w:rsidRDefault="00000000">
            <w:pPr>
              <w:rPr>
                <w:rFonts w:asciiTheme="minorHAnsi" w:hAnsiTheme="minorHAnsi"/>
                <w:b/>
                <w:bCs/>
                <w:szCs w:val="22"/>
                <w:lang w:val="en-CA"/>
              </w:rPr>
            </w:pPr>
            <w:r>
              <w:rPr>
                <w:b/>
                <w:bCs/>
                <w:sz w:val="20"/>
                <w:szCs w:val="20"/>
                <w:lang w:val="en-CA"/>
              </w:rPr>
              <w:t>Proposal 3: RAN4 shall have separate applicability discussion of the Scheduling availability, CSSF impacted based on the agreed list of features that included in the table1.</w:t>
            </w:r>
            <w:r>
              <w:rPr>
                <w:rFonts w:asciiTheme="minorHAnsi" w:hAnsiTheme="minorHAnsi"/>
                <w:b/>
                <w:bCs/>
                <w:szCs w:val="22"/>
                <w:lang w:val="en-CA"/>
              </w:rPr>
              <w:t xml:space="preserve">  </w:t>
            </w:r>
          </w:p>
        </w:tc>
      </w:tr>
    </w:tbl>
    <w:p w14:paraId="1ADE6B1E" w14:textId="77777777" w:rsidR="002A0ECA" w:rsidRDefault="002A0ECA">
      <w:pPr>
        <w:spacing w:after="180"/>
        <w:rPr>
          <w:rFonts w:eastAsia="SimSun"/>
          <w:sz w:val="20"/>
          <w:szCs w:val="20"/>
          <w:lang w:val="en-GB" w:eastAsia="en-US"/>
        </w:rPr>
      </w:pPr>
    </w:p>
    <w:p w14:paraId="61C03124"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Open issues</w:t>
      </w:r>
      <w:r>
        <w:rPr>
          <w:rFonts w:ascii="Arial" w:eastAsia="SimSun" w:hAnsi="Arial"/>
          <w:sz w:val="28"/>
          <w:szCs w:val="18"/>
          <w:lang w:val="sv-SE"/>
        </w:rPr>
        <w:t xml:space="preserve"> summary</w:t>
      </w:r>
    </w:p>
    <w:p w14:paraId="252A2AB7" w14:textId="77777777" w:rsidR="002A0ECA" w:rsidRDefault="00000000">
      <w:pPr>
        <w:spacing w:after="180"/>
        <w:rPr>
          <w:rFonts w:eastAsia="SimSun"/>
          <w:i/>
          <w:color w:val="0070C0"/>
          <w:sz w:val="20"/>
          <w:szCs w:val="20"/>
          <w:lang w:val="en-GB"/>
        </w:rPr>
      </w:pPr>
      <w:r>
        <w:rPr>
          <w:rFonts w:eastAsia="SimSun" w:hint="eastAsia"/>
          <w:i/>
          <w:color w:val="0070C0"/>
          <w:sz w:val="20"/>
          <w:szCs w:val="20"/>
          <w:lang w:val="en-GB" w:eastAsia="en-US"/>
        </w:rPr>
        <w:t xml:space="preserve">Before e-Meeting, </w:t>
      </w:r>
      <w:r>
        <w:rPr>
          <w:rFonts w:eastAsia="SimSun"/>
          <w:i/>
          <w:color w:val="0070C0"/>
          <w:sz w:val="20"/>
          <w:szCs w:val="20"/>
          <w:lang w:val="en-GB" w:eastAsia="en-US"/>
        </w:rPr>
        <w:t>moderator</w:t>
      </w:r>
      <w:r>
        <w:rPr>
          <w:rFonts w:eastAsia="SimSun" w:hint="eastAsia"/>
          <w:i/>
          <w:color w:val="0070C0"/>
          <w:sz w:val="20"/>
          <w:szCs w:val="20"/>
          <w:lang w:val="en-GB" w:eastAsia="en-US"/>
        </w:rPr>
        <w:t>s</w:t>
      </w:r>
      <w:r>
        <w:rPr>
          <w:rFonts w:eastAsia="SimSun"/>
          <w:i/>
          <w:color w:val="0070C0"/>
          <w:sz w:val="20"/>
          <w:szCs w:val="20"/>
          <w:lang w:val="en-GB" w:eastAsia="en-US"/>
        </w:rPr>
        <w:t xml:space="preserve"> shall</w:t>
      </w:r>
      <w:r>
        <w:rPr>
          <w:rFonts w:eastAsia="SimSun" w:hint="eastAsia"/>
          <w:i/>
          <w:color w:val="0070C0"/>
          <w:sz w:val="20"/>
          <w:szCs w:val="20"/>
          <w:lang w:val="en-GB" w:eastAsia="en-US"/>
        </w:rPr>
        <w:t xml:space="preserve"> summar</w:t>
      </w:r>
      <w:r>
        <w:rPr>
          <w:rFonts w:eastAsia="SimSun"/>
          <w:i/>
          <w:color w:val="0070C0"/>
          <w:sz w:val="20"/>
          <w:szCs w:val="20"/>
          <w:lang w:val="en-GB" w:eastAsia="en-US"/>
        </w:rPr>
        <w:t>ize list of</w:t>
      </w:r>
      <w:r>
        <w:rPr>
          <w:rFonts w:eastAsia="SimSun" w:hint="eastAsia"/>
          <w:i/>
          <w:color w:val="0070C0"/>
          <w:sz w:val="20"/>
          <w:szCs w:val="20"/>
          <w:lang w:val="en-GB" w:eastAsia="en-US"/>
        </w:rPr>
        <w:t xml:space="preserve"> open issues</w:t>
      </w:r>
      <w:r>
        <w:rPr>
          <w:rFonts w:eastAsia="SimSun"/>
          <w:i/>
          <w:color w:val="0070C0"/>
          <w:sz w:val="20"/>
          <w:szCs w:val="20"/>
          <w:lang w:val="en-GB" w:eastAsia="en-US"/>
        </w:rPr>
        <w:t xml:space="preserve">, </w:t>
      </w:r>
      <w:r>
        <w:rPr>
          <w:rFonts w:eastAsia="SimSun" w:hint="eastAsia"/>
          <w:i/>
          <w:color w:val="0070C0"/>
          <w:sz w:val="20"/>
          <w:szCs w:val="20"/>
          <w:lang w:val="en-GB" w:eastAsia="en-US"/>
        </w:rPr>
        <w:t>candidate options</w:t>
      </w:r>
      <w:r>
        <w:rPr>
          <w:rFonts w:eastAsia="SimSun"/>
          <w:i/>
          <w:color w:val="0070C0"/>
          <w:sz w:val="20"/>
          <w:szCs w:val="20"/>
          <w:lang w:val="en-GB" w:eastAsia="en-US"/>
        </w:rPr>
        <w:t xml:space="preserve"> and possible WF (if applicable)</w:t>
      </w:r>
      <w:r>
        <w:rPr>
          <w:rFonts w:eastAsia="SimSun" w:hint="eastAsia"/>
          <w:i/>
          <w:color w:val="0070C0"/>
          <w:sz w:val="20"/>
          <w:szCs w:val="20"/>
          <w:lang w:val="en-GB" w:eastAsia="en-US"/>
        </w:rPr>
        <w:t xml:space="preserve"> based on companies</w:t>
      </w:r>
      <w:r>
        <w:rPr>
          <w:rFonts w:eastAsia="SimSun"/>
          <w:i/>
          <w:color w:val="0070C0"/>
          <w:sz w:val="20"/>
          <w:szCs w:val="20"/>
          <w:lang w:val="en-GB" w:eastAsia="en-US"/>
        </w:rPr>
        <w:t>’</w:t>
      </w:r>
      <w:r>
        <w:rPr>
          <w:rFonts w:eastAsia="SimSun" w:hint="eastAsia"/>
          <w:i/>
          <w:color w:val="0070C0"/>
          <w:sz w:val="20"/>
          <w:szCs w:val="20"/>
          <w:lang w:val="en-GB" w:eastAsia="en-US"/>
        </w:rPr>
        <w:t xml:space="preserve"> contributions.</w:t>
      </w:r>
    </w:p>
    <w:p w14:paraId="5DB572E3"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3-1 General</w:t>
      </w:r>
    </w:p>
    <w:p w14:paraId="15056873" w14:textId="77777777" w:rsidR="002A0ECA" w:rsidRDefault="00000000">
      <w:pPr>
        <w:spacing w:after="180"/>
        <w:rPr>
          <w:rFonts w:eastAsia="SimSun"/>
          <w:i/>
          <w:color w:val="0070C0"/>
          <w:sz w:val="20"/>
          <w:szCs w:val="20"/>
        </w:rPr>
      </w:pPr>
      <w:r>
        <w:rPr>
          <w:rFonts w:eastAsia="SimSun" w:hint="eastAsia"/>
          <w:i/>
          <w:color w:val="0070C0"/>
          <w:sz w:val="20"/>
          <w:szCs w:val="20"/>
        </w:rPr>
        <w:t xml:space="preserve">Sub-topic </w:t>
      </w:r>
      <w:r>
        <w:rPr>
          <w:rFonts w:eastAsia="SimSun"/>
          <w:i/>
          <w:color w:val="0070C0"/>
          <w:sz w:val="20"/>
          <w:szCs w:val="20"/>
        </w:rPr>
        <w:t>description:</w:t>
      </w:r>
    </w:p>
    <w:p w14:paraId="0B84D288" w14:textId="77777777" w:rsidR="002A0ECA" w:rsidRDefault="00000000">
      <w:pPr>
        <w:spacing w:after="180"/>
        <w:rPr>
          <w:rFonts w:eastAsia="SimSun"/>
          <w:i/>
          <w:color w:val="0070C0"/>
          <w:sz w:val="20"/>
          <w:szCs w:val="20"/>
        </w:rPr>
      </w:pPr>
      <w:r>
        <w:rPr>
          <w:rFonts w:eastAsia="SimSun"/>
          <w:i/>
          <w:color w:val="0070C0"/>
          <w:sz w:val="20"/>
          <w:szCs w:val="20"/>
        </w:rPr>
        <w:t>Open issues and candidate options before e-meeting:</w:t>
      </w:r>
    </w:p>
    <w:p w14:paraId="018D5B37"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3-1-1: How to reflect the applicability of the existing requirement for FR1+FR1 NR-DC</w:t>
      </w:r>
    </w:p>
    <w:p w14:paraId="26F0FC1D"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0604A1AF"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Proposal 1(Huawei): Apart from the requirements in R16/R17 mentioned in the WID, RAN4 to discuss the applicability rules of other R16/R17 requirements for FR1+FR1 NR-DC with/without changing on existing requirements.</w:t>
      </w:r>
    </w:p>
    <w:p w14:paraId="7ABB5794"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 xml:space="preserve">Proposal 2 (Ericsson): </w:t>
      </w:r>
    </w:p>
    <w:p w14:paraId="001BB647"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 xml:space="preserve">RAN4 to firstly agree on the list of features that shall be included in the table1.  </w:t>
      </w:r>
    </w:p>
    <w:p w14:paraId="422C7412"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 xml:space="preserve">RAN4 to agree on the baseline requirement clause and formulation based on the agreed list of features that included in the table1.  </w:t>
      </w:r>
    </w:p>
    <w:p w14:paraId="3E6DABCF" w14:textId="77777777" w:rsidR="002A0ECA" w:rsidRDefault="00000000">
      <w:pPr>
        <w:numPr>
          <w:ilvl w:val="2"/>
          <w:numId w:val="3"/>
        </w:numPr>
        <w:spacing w:after="120"/>
        <w:rPr>
          <w:rFonts w:eastAsia="SimSun"/>
          <w:color w:val="0070C0"/>
          <w:sz w:val="20"/>
          <w:szCs w:val="20"/>
          <w:lang w:val="en-GB"/>
        </w:rPr>
      </w:pPr>
      <w:r>
        <w:rPr>
          <w:rFonts w:eastAsia="SimSun"/>
          <w:color w:val="0070C0"/>
          <w:sz w:val="20"/>
          <w:szCs w:val="20"/>
          <w:lang w:val="en-GB"/>
        </w:rPr>
        <w:t xml:space="preserve">RAN4 shall have separate applicability discussion of the Scheduling availability, CSSF impacted based on the agreed list of features that included in the table1.  </w:t>
      </w:r>
    </w:p>
    <w:tbl>
      <w:tblPr>
        <w:tblStyle w:val="TableGrid"/>
        <w:tblW w:w="8242" w:type="dxa"/>
        <w:tblInd w:w="1383" w:type="dxa"/>
        <w:tblLook w:val="04A0" w:firstRow="1" w:lastRow="0" w:firstColumn="1" w:lastColumn="0" w:noHBand="0" w:noVBand="1"/>
      </w:tblPr>
      <w:tblGrid>
        <w:gridCol w:w="2140"/>
        <w:gridCol w:w="1419"/>
        <w:gridCol w:w="1656"/>
        <w:gridCol w:w="1551"/>
        <w:gridCol w:w="1476"/>
      </w:tblGrid>
      <w:tr w:rsidR="002A0ECA" w14:paraId="4AFD7668" w14:textId="77777777">
        <w:trPr>
          <w:trHeight w:val="650"/>
        </w:trPr>
        <w:tc>
          <w:tcPr>
            <w:tcW w:w="2140" w:type="dxa"/>
          </w:tcPr>
          <w:p w14:paraId="10650130" w14:textId="77777777" w:rsidR="002A0ECA" w:rsidRDefault="00000000">
            <w:pPr>
              <w:spacing w:after="0"/>
              <w:rPr>
                <w:sz w:val="20"/>
                <w:szCs w:val="20"/>
              </w:rPr>
            </w:pPr>
            <w:r>
              <w:rPr>
                <w:sz w:val="20"/>
                <w:szCs w:val="20"/>
              </w:rPr>
              <w:t>Feature name (applicable to NR-DC)</w:t>
            </w:r>
          </w:p>
        </w:tc>
        <w:tc>
          <w:tcPr>
            <w:tcW w:w="1419" w:type="dxa"/>
          </w:tcPr>
          <w:p w14:paraId="0DEB51E0" w14:textId="77777777" w:rsidR="002A0ECA" w:rsidRDefault="00000000">
            <w:pPr>
              <w:spacing w:after="0"/>
              <w:rPr>
                <w:sz w:val="20"/>
                <w:szCs w:val="20"/>
              </w:rPr>
            </w:pPr>
            <w:r>
              <w:rPr>
                <w:sz w:val="20"/>
                <w:szCs w:val="20"/>
              </w:rPr>
              <w:t xml:space="preserve">Delay </w:t>
            </w:r>
          </w:p>
        </w:tc>
        <w:tc>
          <w:tcPr>
            <w:tcW w:w="1656" w:type="dxa"/>
          </w:tcPr>
          <w:p w14:paraId="17B0C423" w14:textId="77777777" w:rsidR="002A0ECA" w:rsidRDefault="00000000">
            <w:pPr>
              <w:spacing w:after="0"/>
              <w:rPr>
                <w:sz w:val="20"/>
                <w:szCs w:val="20"/>
              </w:rPr>
            </w:pPr>
            <w:r>
              <w:rPr>
                <w:sz w:val="20"/>
                <w:szCs w:val="20"/>
              </w:rPr>
              <w:t xml:space="preserve">Interruption </w:t>
            </w:r>
          </w:p>
        </w:tc>
        <w:tc>
          <w:tcPr>
            <w:tcW w:w="1551" w:type="dxa"/>
          </w:tcPr>
          <w:p w14:paraId="73612A4F" w14:textId="77777777" w:rsidR="002A0ECA" w:rsidRDefault="00000000">
            <w:pPr>
              <w:spacing w:after="0"/>
              <w:rPr>
                <w:sz w:val="20"/>
                <w:szCs w:val="20"/>
              </w:rPr>
            </w:pPr>
            <w:r>
              <w:rPr>
                <w:sz w:val="20"/>
                <w:szCs w:val="20"/>
              </w:rPr>
              <w:t>Measurement time</w:t>
            </w:r>
          </w:p>
        </w:tc>
        <w:tc>
          <w:tcPr>
            <w:tcW w:w="1476" w:type="dxa"/>
          </w:tcPr>
          <w:p w14:paraId="71A1105B" w14:textId="77777777" w:rsidR="002A0ECA" w:rsidRDefault="00000000">
            <w:pPr>
              <w:spacing w:after="0"/>
              <w:rPr>
                <w:sz w:val="20"/>
                <w:szCs w:val="20"/>
              </w:rPr>
            </w:pPr>
            <w:r>
              <w:rPr>
                <w:sz w:val="20"/>
                <w:szCs w:val="20"/>
              </w:rPr>
              <w:t>FR group applicability</w:t>
            </w:r>
          </w:p>
        </w:tc>
      </w:tr>
      <w:tr w:rsidR="002A0ECA" w14:paraId="2BDC42ED" w14:textId="77777777">
        <w:trPr>
          <w:trHeight w:val="433"/>
        </w:trPr>
        <w:tc>
          <w:tcPr>
            <w:tcW w:w="2140" w:type="dxa"/>
          </w:tcPr>
          <w:p w14:paraId="78B45DA7" w14:textId="77777777" w:rsidR="002A0ECA" w:rsidRDefault="00000000">
            <w:pPr>
              <w:spacing w:after="0"/>
              <w:rPr>
                <w:sz w:val="20"/>
                <w:szCs w:val="20"/>
              </w:rPr>
            </w:pPr>
            <w:r>
              <w:rPr>
                <w:sz w:val="20"/>
                <w:szCs w:val="20"/>
              </w:rPr>
              <w:t>PScell addition/ release</w:t>
            </w:r>
          </w:p>
        </w:tc>
        <w:tc>
          <w:tcPr>
            <w:tcW w:w="1419" w:type="dxa"/>
          </w:tcPr>
          <w:p w14:paraId="3A79C2C2" w14:textId="77777777" w:rsidR="002A0ECA" w:rsidRDefault="00000000">
            <w:pPr>
              <w:spacing w:after="0"/>
              <w:rPr>
                <w:sz w:val="20"/>
                <w:szCs w:val="20"/>
              </w:rPr>
            </w:pPr>
            <w:r>
              <w:rPr>
                <w:sz w:val="20"/>
                <w:szCs w:val="20"/>
              </w:rPr>
              <w:t>Clause 8.9</w:t>
            </w:r>
          </w:p>
        </w:tc>
        <w:tc>
          <w:tcPr>
            <w:tcW w:w="1656" w:type="dxa"/>
          </w:tcPr>
          <w:p w14:paraId="6C316650" w14:textId="77777777" w:rsidR="002A0ECA" w:rsidRDefault="00000000">
            <w:pPr>
              <w:spacing w:after="0"/>
              <w:rPr>
                <w:sz w:val="20"/>
                <w:szCs w:val="20"/>
              </w:rPr>
            </w:pPr>
            <w:r>
              <w:rPr>
                <w:sz w:val="20"/>
                <w:szCs w:val="20"/>
              </w:rPr>
              <w:t>Clause 8.2.4.1</w:t>
            </w:r>
          </w:p>
        </w:tc>
        <w:tc>
          <w:tcPr>
            <w:tcW w:w="1551" w:type="dxa"/>
          </w:tcPr>
          <w:p w14:paraId="3E2F0319" w14:textId="77777777" w:rsidR="002A0ECA" w:rsidRDefault="002A0ECA">
            <w:pPr>
              <w:spacing w:after="0"/>
              <w:rPr>
                <w:sz w:val="20"/>
                <w:szCs w:val="20"/>
              </w:rPr>
            </w:pPr>
          </w:p>
        </w:tc>
        <w:tc>
          <w:tcPr>
            <w:tcW w:w="1476" w:type="dxa"/>
          </w:tcPr>
          <w:p w14:paraId="2C96AF9F" w14:textId="77777777" w:rsidR="002A0ECA" w:rsidRDefault="00000000">
            <w:pPr>
              <w:spacing w:after="0"/>
              <w:rPr>
                <w:sz w:val="20"/>
                <w:szCs w:val="20"/>
              </w:rPr>
            </w:pPr>
            <w:r>
              <w:rPr>
                <w:sz w:val="20"/>
                <w:szCs w:val="20"/>
              </w:rPr>
              <w:t>FR1-FR2</w:t>
            </w:r>
          </w:p>
        </w:tc>
      </w:tr>
      <w:tr w:rsidR="002A0ECA" w14:paraId="069E25F8" w14:textId="77777777">
        <w:trPr>
          <w:trHeight w:val="443"/>
        </w:trPr>
        <w:tc>
          <w:tcPr>
            <w:tcW w:w="2140" w:type="dxa"/>
          </w:tcPr>
          <w:p w14:paraId="3C00419C" w14:textId="77777777" w:rsidR="002A0ECA" w:rsidRDefault="00000000">
            <w:pPr>
              <w:spacing w:after="0"/>
              <w:rPr>
                <w:sz w:val="20"/>
                <w:szCs w:val="20"/>
              </w:rPr>
            </w:pPr>
            <w:r>
              <w:rPr>
                <w:sz w:val="20"/>
                <w:szCs w:val="20"/>
              </w:rPr>
              <w:t>HO with PScell</w:t>
            </w:r>
          </w:p>
        </w:tc>
        <w:tc>
          <w:tcPr>
            <w:tcW w:w="1419" w:type="dxa"/>
          </w:tcPr>
          <w:p w14:paraId="70E1CA65" w14:textId="77777777" w:rsidR="002A0ECA" w:rsidRDefault="00000000">
            <w:pPr>
              <w:spacing w:after="0"/>
              <w:rPr>
                <w:sz w:val="20"/>
                <w:szCs w:val="20"/>
              </w:rPr>
            </w:pPr>
            <w:r>
              <w:rPr>
                <w:sz w:val="20"/>
                <w:szCs w:val="20"/>
              </w:rPr>
              <w:t>Clause 6.1.5.4.2</w:t>
            </w:r>
          </w:p>
        </w:tc>
        <w:tc>
          <w:tcPr>
            <w:tcW w:w="1656" w:type="dxa"/>
          </w:tcPr>
          <w:p w14:paraId="211E84E5" w14:textId="77777777" w:rsidR="002A0ECA" w:rsidRDefault="00000000">
            <w:pPr>
              <w:spacing w:after="0"/>
              <w:rPr>
                <w:sz w:val="20"/>
                <w:szCs w:val="20"/>
              </w:rPr>
            </w:pPr>
            <w:r>
              <w:rPr>
                <w:sz w:val="20"/>
                <w:szCs w:val="20"/>
              </w:rPr>
              <w:t>Clause6.1.5.4.1</w:t>
            </w:r>
          </w:p>
        </w:tc>
        <w:tc>
          <w:tcPr>
            <w:tcW w:w="1551" w:type="dxa"/>
          </w:tcPr>
          <w:p w14:paraId="2ADD16F1" w14:textId="77777777" w:rsidR="002A0ECA" w:rsidRDefault="002A0ECA">
            <w:pPr>
              <w:spacing w:after="0"/>
              <w:rPr>
                <w:sz w:val="20"/>
                <w:szCs w:val="20"/>
              </w:rPr>
            </w:pPr>
          </w:p>
        </w:tc>
        <w:tc>
          <w:tcPr>
            <w:tcW w:w="1476" w:type="dxa"/>
          </w:tcPr>
          <w:p w14:paraId="7EC5D58B" w14:textId="77777777" w:rsidR="002A0ECA" w:rsidRDefault="00000000">
            <w:pPr>
              <w:spacing w:after="0"/>
              <w:rPr>
                <w:sz w:val="20"/>
                <w:szCs w:val="20"/>
              </w:rPr>
            </w:pPr>
            <w:r>
              <w:rPr>
                <w:sz w:val="20"/>
                <w:szCs w:val="20"/>
              </w:rPr>
              <w:t>FR1-FR2</w:t>
            </w:r>
          </w:p>
        </w:tc>
      </w:tr>
      <w:tr w:rsidR="002A0ECA" w14:paraId="2690A2F6" w14:textId="77777777">
        <w:trPr>
          <w:trHeight w:val="433"/>
        </w:trPr>
        <w:tc>
          <w:tcPr>
            <w:tcW w:w="2140" w:type="dxa"/>
          </w:tcPr>
          <w:p w14:paraId="7C2340EE" w14:textId="77777777" w:rsidR="002A0ECA" w:rsidRDefault="00000000">
            <w:pPr>
              <w:spacing w:after="0"/>
              <w:rPr>
                <w:sz w:val="20"/>
                <w:szCs w:val="20"/>
              </w:rPr>
            </w:pPr>
            <w:r>
              <w:rPr>
                <w:sz w:val="20"/>
                <w:szCs w:val="20"/>
              </w:rPr>
              <w:t>SCG activation/deactivation</w:t>
            </w:r>
          </w:p>
        </w:tc>
        <w:tc>
          <w:tcPr>
            <w:tcW w:w="1419" w:type="dxa"/>
          </w:tcPr>
          <w:p w14:paraId="6F7EE03F" w14:textId="77777777" w:rsidR="002A0ECA" w:rsidRDefault="00000000">
            <w:pPr>
              <w:spacing w:after="0"/>
              <w:rPr>
                <w:sz w:val="20"/>
                <w:szCs w:val="20"/>
              </w:rPr>
            </w:pPr>
            <w:r>
              <w:rPr>
                <w:sz w:val="20"/>
                <w:szCs w:val="20"/>
              </w:rPr>
              <w:t>Clause 8.17</w:t>
            </w:r>
          </w:p>
        </w:tc>
        <w:tc>
          <w:tcPr>
            <w:tcW w:w="1656" w:type="dxa"/>
          </w:tcPr>
          <w:p w14:paraId="716DBF67" w14:textId="77777777" w:rsidR="002A0ECA" w:rsidRDefault="00000000">
            <w:pPr>
              <w:spacing w:after="0"/>
              <w:rPr>
                <w:sz w:val="20"/>
                <w:szCs w:val="20"/>
              </w:rPr>
            </w:pPr>
            <w:r>
              <w:rPr>
                <w:sz w:val="20"/>
                <w:szCs w:val="20"/>
              </w:rPr>
              <w:t>Clause8.2.4.2.16</w:t>
            </w:r>
          </w:p>
        </w:tc>
        <w:tc>
          <w:tcPr>
            <w:tcW w:w="1551" w:type="dxa"/>
          </w:tcPr>
          <w:p w14:paraId="1A54CFA0" w14:textId="77777777" w:rsidR="002A0ECA" w:rsidRDefault="002A0ECA">
            <w:pPr>
              <w:spacing w:after="0"/>
              <w:rPr>
                <w:sz w:val="20"/>
                <w:szCs w:val="20"/>
              </w:rPr>
            </w:pPr>
          </w:p>
        </w:tc>
        <w:tc>
          <w:tcPr>
            <w:tcW w:w="1476" w:type="dxa"/>
          </w:tcPr>
          <w:p w14:paraId="42ADF4AF" w14:textId="77777777" w:rsidR="002A0ECA" w:rsidRDefault="00000000">
            <w:pPr>
              <w:spacing w:after="0"/>
              <w:rPr>
                <w:sz w:val="20"/>
                <w:szCs w:val="20"/>
              </w:rPr>
            </w:pPr>
            <w:r>
              <w:rPr>
                <w:sz w:val="20"/>
                <w:szCs w:val="20"/>
              </w:rPr>
              <w:t>FR1-FR2</w:t>
            </w:r>
          </w:p>
        </w:tc>
      </w:tr>
      <w:tr w:rsidR="002A0ECA" w14:paraId="05EC276F" w14:textId="77777777">
        <w:trPr>
          <w:trHeight w:val="433"/>
        </w:trPr>
        <w:tc>
          <w:tcPr>
            <w:tcW w:w="2140" w:type="dxa"/>
          </w:tcPr>
          <w:p w14:paraId="15C8727D" w14:textId="77777777" w:rsidR="002A0ECA" w:rsidRDefault="00000000">
            <w:pPr>
              <w:spacing w:after="0"/>
              <w:rPr>
                <w:sz w:val="20"/>
                <w:szCs w:val="20"/>
              </w:rPr>
            </w:pPr>
            <w:r>
              <w:rPr>
                <w:sz w:val="20"/>
                <w:szCs w:val="20"/>
              </w:rPr>
              <w:t>PScell change</w:t>
            </w:r>
          </w:p>
        </w:tc>
        <w:tc>
          <w:tcPr>
            <w:tcW w:w="1419" w:type="dxa"/>
          </w:tcPr>
          <w:p w14:paraId="45DCE4F3" w14:textId="77777777" w:rsidR="002A0ECA" w:rsidRDefault="00000000">
            <w:pPr>
              <w:spacing w:after="0"/>
              <w:rPr>
                <w:sz w:val="20"/>
                <w:szCs w:val="20"/>
              </w:rPr>
            </w:pPr>
            <w:r>
              <w:rPr>
                <w:sz w:val="20"/>
                <w:szCs w:val="20"/>
              </w:rPr>
              <w:t>Clause 8.11</w:t>
            </w:r>
          </w:p>
        </w:tc>
        <w:tc>
          <w:tcPr>
            <w:tcW w:w="1656" w:type="dxa"/>
          </w:tcPr>
          <w:p w14:paraId="46481951" w14:textId="77777777" w:rsidR="002A0ECA" w:rsidRDefault="00000000">
            <w:pPr>
              <w:spacing w:after="0"/>
              <w:jc w:val="center"/>
              <w:rPr>
                <w:sz w:val="20"/>
                <w:szCs w:val="20"/>
              </w:rPr>
            </w:pPr>
            <w:r>
              <w:rPr>
                <w:sz w:val="20"/>
                <w:szCs w:val="20"/>
              </w:rPr>
              <w:t>Clause 8.2.4.2.1</w:t>
            </w:r>
          </w:p>
        </w:tc>
        <w:tc>
          <w:tcPr>
            <w:tcW w:w="1551" w:type="dxa"/>
          </w:tcPr>
          <w:p w14:paraId="57000680" w14:textId="77777777" w:rsidR="002A0ECA" w:rsidRDefault="002A0ECA">
            <w:pPr>
              <w:spacing w:after="0"/>
              <w:rPr>
                <w:sz w:val="20"/>
                <w:szCs w:val="20"/>
              </w:rPr>
            </w:pPr>
          </w:p>
        </w:tc>
        <w:tc>
          <w:tcPr>
            <w:tcW w:w="1476" w:type="dxa"/>
          </w:tcPr>
          <w:p w14:paraId="370640AE" w14:textId="77777777" w:rsidR="002A0ECA" w:rsidRDefault="00000000">
            <w:pPr>
              <w:spacing w:after="0"/>
              <w:rPr>
                <w:sz w:val="20"/>
                <w:szCs w:val="20"/>
              </w:rPr>
            </w:pPr>
            <w:r>
              <w:rPr>
                <w:sz w:val="20"/>
                <w:szCs w:val="20"/>
              </w:rPr>
              <w:t>FR1-FR2</w:t>
            </w:r>
          </w:p>
        </w:tc>
      </w:tr>
      <w:tr w:rsidR="002A0ECA" w14:paraId="592AB301" w14:textId="77777777">
        <w:trPr>
          <w:trHeight w:val="443"/>
        </w:trPr>
        <w:tc>
          <w:tcPr>
            <w:tcW w:w="2140" w:type="dxa"/>
          </w:tcPr>
          <w:p w14:paraId="4FB18718" w14:textId="77777777" w:rsidR="002A0ECA" w:rsidRDefault="00000000">
            <w:pPr>
              <w:spacing w:after="0"/>
              <w:rPr>
                <w:sz w:val="20"/>
                <w:szCs w:val="20"/>
              </w:rPr>
            </w:pPr>
            <w:r>
              <w:rPr>
                <w:sz w:val="20"/>
                <w:szCs w:val="20"/>
              </w:rPr>
              <w:t>Conditional PScell change</w:t>
            </w:r>
          </w:p>
        </w:tc>
        <w:tc>
          <w:tcPr>
            <w:tcW w:w="1419" w:type="dxa"/>
          </w:tcPr>
          <w:p w14:paraId="68987F47" w14:textId="77777777" w:rsidR="002A0ECA" w:rsidRDefault="00000000">
            <w:pPr>
              <w:spacing w:after="0"/>
              <w:rPr>
                <w:sz w:val="20"/>
                <w:szCs w:val="20"/>
              </w:rPr>
            </w:pPr>
            <w:r>
              <w:rPr>
                <w:sz w:val="20"/>
                <w:szCs w:val="20"/>
              </w:rPr>
              <w:t>Clause 8.11B</w:t>
            </w:r>
          </w:p>
        </w:tc>
        <w:tc>
          <w:tcPr>
            <w:tcW w:w="1656" w:type="dxa"/>
          </w:tcPr>
          <w:p w14:paraId="3D57C5A6" w14:textId="77777777" w:rsidR="002A0ECA" w:rsidRDefault="002A0ECA">
            <w:pPr>
              <w:spacing w:after="0"/>
              <w:rPr>
                <w:sz w:val="20"/>
                <w:szCs w:val="20"/>
              </w:rPr>
            </w:pPr>
          </w:p>
        </w:tc>
        <w:tc>
          <w:tcPr>
            <w:tcW w:w="1551" w:type="dxa"/>
          </w:tcPr>
          <w:p w14:paraId="6B4638A2" w14:textId="77777777" w:rsidR="002A0ECA" w:rsidRDefault="00000000">
            <w:pPr>
              <w:spacing w:after="0"/>
              <w:rPr>
                <w:sz w:val="20"/>
                <w:szCs w:val="20"/>
              </w:rPr>
            </w:pPr>
            <w:r>
              <w:rPr>
                <w:sz w:val="20"/>
                <w:szCs w:val="20"/>
              </w:rPr>
              <w:t>Clause 8.11. B.2.1</w:t>
            </w:r>
          </w:p>
        </w:tc>
        <w:tc>
          <w:tcPr>
            <w:tcW w:w="1476" w:type="dxa"/>
          </w:tcPr>
          <w:p w14:paraId="7FF79C0E" w14:textId="77777777" w:rsidR="002A0ECA" w:rsidRDefault="00000000">
            <w:pPr>
              <w:spacing w:after="0"/>
              <w:rPr>
                <w:sz w:val="20"/>
                <w:szCs w:val="20"/>
              </w:rPr>
            </w:pPr>
            <w:r>
              <w:rPr>
                <w:sz w:val="20"/>
                <w:szCs w:val="20"/>
              </w:rPr>
              <w:t>FR1-FR2</w:t>
            </w:r>
          </w:p>
        </w:tc>
      </w:tr>
      <w:tr w:rsidR="002A0ECA" w14:paraId="7FA3F394" w14:textId="77777777">
        <w:trPr>
          <w:trHeight w:val="650"/>
        </w:trPr>
        <w:tc>
          <w:tcPr>
            <w:tcW w:w="2140" w:type="dxa"/>
          </w:tcPr>
          <w:p w14:paraId="5622192F" w14:textId="77777777" w:rsidR="002A0ECA" w:rsidRDefault="00000000">
            <w:pPr>
              <w:spacing w:after="0"/>
              <w:rPr>
                <w:sz w:val="20"/>
                <w:szCs w:val="20"/>
              </w:rPr>
            </w:pPr>
            <w:r>
              <w:rPr>
                <w:sz w:val="20"/>
                <w:szCs w:val="20"/>
              </w:rPr>
              <w:t>Conditional PScell Addition/Change</w:t>
            </w:r>
          </w:p>
        </w:tc>
        <w:tc>
          <w:tcPr>
            <w:tcW w:w="1419" w:type="dxa"/>
          </w:tcPr>
          <w:p w14:paraId="752D0885" w14:textId="77777777" w:rsidR="002A0ECA" w:rsidRDefault="00000000">
            <w:pPr>
              <w:spacing w:after="0"/>
              <w:rPr>
                <w:sz w:val="20"/>
                <w:szCs w:val="20"/>
              </w:rPr>
            </w:pPr>
            <w:r>
              <w:rPr>
                <w:sz w:val="20"/>
                <w:szCs w:val="20"/>
              </w:rPr>
              <w:t>Clause8.9A.2</w:t>
            </w:r>
          </w:p>
        </w:tc>
        <w:tc>
          <w:tcPr>
            <w:tcW w:w="1656" w:type="dxa"/>
          </w:tcPr>
          <w:p w14:paraId="5BACDE76" w14:textId="77777777" w:rsidR="002A0ECA" w:rsidRDefault="002A0ECA">
            <w:pPr>
              <w:spacing w:after="0"/>
              <w:rPr>
                <w:sz w:val="20"/>
                <w:szCs w:val="20"/>
              </w:rPr>
            </w:pPr>
          </w:p>
        </w:tc>
        <w:tc>
          <w:tcPr>
            <w:tcW w:w="1551" w:type="dxa"/>
          </w:tcPr>
          <w:p w14:paraId="11DF305C" w14:textId="77777777" w:rsidR="002A0ECA" w:rsidRDefault="00000000">
            <w:pPr>
              <w:spacing w:after="0"/>
              <w:rPr>
                <w:sz w:val="20"/>
                <w:szCs w:val="20"/>
              </w:rPr>
            </w:pPr>
            <w:r>
              <w:rPr>
                <w:sz w:val="20"/>
                <w:szCs w:val="20"/>
              </w:rPr>
              <w:t>Clause 8.9A.2.1</w:t>
            </w:r>
          </w:p>
        </w:tc>
        <w:tc>
          <w:tcPr>
            <w:tcW w:w="1476" w:type="dxa"/>
          </w:tcPr>
          <w:p w14:paraId="3A4EE495" w14:textId="77777777" w:rsidR="002A0ECA" w:rsidRDefault="00000000">
            <w:pPr>
              <w:spacing w:after="0"/>
              <w:rPr>
                <w:sz w:val="20"/>
                <w:szCs w:val="20"/>
              </w:rPr>
            </w:pPr>
            <w:r>
              <w:rPr>
                <w:sz w:val="20"/>
                <w:szCs w:val="20"/>
              </w:rPr>
              <w:t>FR1-FR2</w:t>
            </w:r>
          </w:p>
        </w:tc>
      </w:tr>
    </w:tbl>
    <w:p w14:paraId="4FC47198" w14:textId="77777777" w:rsidR="002A0ECA" w:rsidRDefault="002A0ECA">
      <w:pPr>
        <w:spacing w:after="120"/>
        <w:rPr>
          <w:rFonts w:eastAsia="SimSun"/>
          <w:color w:val="0070C0"/>
          <w:sz w:val="20"/>
          <w:lang w:val="en-GB"/>
        </w:rPr>
      </w:pPr>
    </w:p>
    <w:p w14:paraId="3E46C5BC"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Proposal 3 (Nokia): Rel-18 RRM requirements need to remove the clarification or limitation of only supporting FR1-FR2 NR-DC</w:t>
      </w:r>
    </w:p>
    <w:p w14:paraId="3C1C9E41"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30EFFF1A"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021A59F9"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7D8E7F85" w14:textId="77777777">
        <w:tc>
          <w:tcPr>
            <w:tcW w:w="1238" w:type="dxa"/>
          </w:tcPr>
          <w:p w14:paraId="47FA4A8C"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lastRenderedPageBreak/>
              <w:t>Company</w:t>
            </w:r>
          </w:p>
        </w:tc>
        <w:tc>
          <w:tcPr>
            <w:tcW w:w="8393" w:type="dxa"/>
          </w:tcPr>
          <w:p w14:paraId="680AB354"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4B981541" w14:textId="77777777">
        <w:tc>
          <w:tcPr>
            <w:tcW w:w="1238" w:type="dxa"/>
          </w:tcPr>
          <w:p w14:paraId="5EBF01A2"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60AE887B" w14:textId="77777777" w:rsidR="002A0ECA" w:rsidRDefault="00000000">
            <w:pPr>
              <w:spacing w:after="120"/>
              <w:rPr>
                <w:rFonts w:eastAsiaTheme="minorEastAsia"/>
                <w:color w:val="0070C0"/>
                <w:sz w:val="20"/>
                <w:szCs w:val="20"/>
              </w:rPr>
            </w:pPr>
            <w:r>
              <w:rPr>
                <w:rFonts w:eastAsiaTheme="minorEastAsia"/>
                <w:color w:val="0070C0"/>
                <w:sz w:val="20"/>
                <w:szCs w:val="20"/>
              </w:rPr>
              <w:t>We are fine to further discuss proposal 1. Our current understanding is we can reuse the same method as for FR1+FR2 NR-DC, i.e., if the section applicability mentioned FR1+FR2 NR-DC in the current spec, we shall also add FR1+FR1 NR-DC; for those sections which didn’t mention FR1+FR2 NR-DC, we may not need to modify the applicability.</w:t>
            </w:r>
          </w:p>
          <w:p w14:paraId="22B6AE5A" w14:textId="77777777" w:rsidR="002A0ECA" w:rsidRDefault="00000000">
            <w:pPr>
              <w:spacing w:after="120"/>
              <w:rPr>
                <w:rFonts w:eastAsiaTheme="minorEastAsia"/>
                <w:color w:val="0070C0"/>
                <w:sz w:val="20"/>
                <w:szCs w:val="20"/>
              </w:rPr>
            </w:pPr>
            <w:r>
              <w:rPr>
                <w:rFonts w:eastAsiaTheme="minorEastAsia"/>
                <w:color w:val="0070C0"/>
                <w:sz w:val="20"/>
                <w:szCs w:val="20"/>
              </w:rPr>
              <w:t>For proposal 2, our current understanding is we can directly discuss the impacted requirements as mentioned in WID. For those requirements not mentioned in the WID,  we can skip them unless the impact is identified.</w:t>
            </w:r>
          </w:p>
          <w:p w14:paraId="554B7A1A" w14:textId="77777777" w:rsidR="002A0ECA" w:rsidRDefault="00000000">
            <w:pPr>
              <w:spacing w:after="120"/>
              <w:rPr>
                <w:rFonts w:eastAsiaTheme="minorEastAsia"/>
                <w:color w:val="0070C0"/>
                <w:sz w:val="20"/>
                <w:szCs w:val="20"/>
              </w:rPr>
            </w:pPr>
            <w:r>
              <w:rPr>
                <w:rFonts w:eastAsiaTheme="minorEastAsia"/>
                <w:color w:val="0070C0"/>
                <w:sz w:val="20"/>
                <w:szCs w:val="20"/>
              </w:rPr>
              <w:t>Proposal 3: yes, agree and we have same suggestion here as to proposal 1.</w:t>
            </w:r>
          </w:p>
        </w:tc>
      </w:tr>
      <w:tr w:rsidR="002A0ECA" w14:paraId="779E34C5" w14:textId="77777777">
        <w:tc>
          <w:tcPr>
            <w:tcW w:w="1238" w:type="dxa"/>
          </w:tcPr>
          <w:p w14:paraId="2474485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w:t>
            </w:r>
            <w:r>
              <w:rPr>
                <w:rFonts w:eastAsiaTheme="minorEastAsia"/>
                <w:color w:val="0070C0"/>
                <w:sz w:val="20"/>
                <w:szCs w:val="20"/>
              </w:rPr>
              <w:t>MCC</w:t>
            </w:r>
          </w:p>
        </w:tc>
        <w:tc>
          <w:tcPr>
            <w:tcW w:w="8393" w:type="dxa"/>
          </w:tcPr>
          <w:p w14:paraId="1C07F066"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I</w:t>
            </w:r>
            <w:r>
              <w:rPr>
                <w:rFonts w:eastAsiaTheme="minorEastAsia"/>
                <w:color w:val="0070C0"/>
                <w:sz w:val="20"/>
                <w:szCs w:val="20"/>
              </w:rPr>
              <w:t>n general, we are OK with option 3.</w:t>
            </w:r>
          </w:p>
        </w:tc>
      </w:tr>
      <w:tr w:rsidR="002A0ECA" w14:paraId="5A7DEC51" w14:textId="77777777">
        <w:tc>
          <w:tcPr>
            <w:tcW w:w="1238" w:type="dxa"/>
          </w:tcPr>
          <w:p w14:paraId="0B5B60DB"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4B9F6BA1" w14:textId="77777777" w:rsidR="002A0ECA" w:rsidRDefault="00000000">
            <w:pPr>
              <w:spacing w:after="120"/>
              <w:rPr>
                <w:rFonts w:eastAsiaTheme="minorEastAsia"/>
                <w:color w:val="0070C0"/>
                <w:sz w:val="20"/>
                <w:szCs w:val="20"/>
              </w:rPr>
            </w:pPr>
            <w:r>
              <w:rPr>
                <w:rFonts w:eastAsiaTheme="minorEastAsia"/>
                <w:color w:val="0070C0"/>
                <w:sz w:val="20"/>
                <w:szCs w:val="20"/>
              </w:rPr>
              <w:t>Fine with Proposal 1 and proposal 3. For some feature, if only FR1+FR2 is mentioned and there is no modification needed, applicability of FR1+FR1 can also be added even it’s outside the WID scope.</w:t>
            </w:r>
          </w:p>
          <w:p w14:paraId="3DF0D090" w14:textId="77777777" w:rsidR="002A0ECA" w:rsidRDefault="00000000">
            <w:pPr>
              <w:spacing w:after="120"/>
              <w:rPr>
                <w:rFonts w:eastAsiaTheme="minorEastAsia"/>
                <w:color w:val="0070C0"/>
                <w:sz w:val="20"/>
                <w:szCs w:val="20"/>
              </w:rPr>
            </w:pPr>
            <w:r>
              <w:rPr>
                <w:rFonts w:eastAsiaTheme="minorEastAsia"/>
                <w:color w:val="0070C0"/>
                <w:sz w:val="20"/>
                <w:szCs w:val="20"/>
              </w:rPr>
              <w:t>Proposal 2, some features are already mentioned in the WID and it seems that the table is not necessary.</w:t>
            </w:r>
          </w:p>
        </w:tc>
      </w:tr>
      <w:tr w:rsidR="002A0ECA" w14:paraId="46641A1A" w14:textId="77777777">
        <w:tc>
          <w:tcPr>
            <w:tcW w:w="1238" w:type="dxa"/>
          </w:tcPr>
          <w:p w14:paraId="2BDFCE9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4406728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Fine with option 3</w:t>
            </w:r>
          </w:p>
        </w:tc>
      </w:tr>
      <w:tr w:rsidR="002A0ECA" w14:paraId="13E9EA93" w14:textId="77777777">
        <w:tc>
          <w:tcPr>
            <w:tcW w:w="1238" w:type="dxa"/>
          </w:tcPr>
          <w:p w14:paraId="094A43B8"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0114AF62" w14:textId="77777777" w:rsidR="002A0ECA" w:rsidRPr="00410D31" w:rsidRDefault="00000000">
            <w:pPr>
              <w:spacing w:after="120"/>
              <w:rPr>
                <w:rFonts w:eastAsiaTheme="minorEastAsia"/>
                <w:color w:val="0070C0"/>
                <w:sz w:val="20"/>
                <w:szCs w:val="20"/>
                <w:lang w:val="en-GB"/>
              </w:rPr>
            </w:pPr>
            <w:r>
              <w:rPr>
                <w:rFonts w:eastAsiaTheme="minorEastAsia"/>
                <w:color w:val="0070C0"/>
                <w:sz w:val="20"/>
                <w:szCs w:val="20"/>
              </w:rPr>
              <w:t>Fine with proposal 1. We are ok to discuss the applicability rules of other R16/R17 requirements not mentioned in WID for FR1+FR1 NR-DC without changing on existing requirements.</w:t>
            </w:r>
          </w:p>
          <w:p w14:paraId="1198E54C" w14:textId="77777777" w:rsidR="002A0ECA" w:rsidRDefault="00000000">
            <w:pPr>
              <w:spacing w:after="120"/>
              <w:rPr>
                <w:rFonts w:eastAsiaTheme="minorEastAsia"/>
                <w:color w:val="0070C0"/>
                <w:sz w:val="20"/>
                <w:szCs w:val="20"/>
              </w:rPr>
            </w:pPr>
            <w:r>
              <w:rPr>
                <w:rFonts w:eastAsiaTheme="minorEastAsia"/>
                <w:color w:val="0070C0"/>
                <w:sz w:val="20"/>
                <w:szCs w:val="20"/>
              </w:rPr>
              <w:t>For proposal 2, we also think it is not necessary as the impacted requirements have already clearly mentioned in WID. We can also propose proposal 1 in issue 3-1-2.</w:t>
            </w:r>
          </w:p>
          <w:p w14:paraId="31A14BE9" w14:textId="77777777" w:rsidR="002A0ECA" w:rsidRDefault="00000000">
            <w:pPr>
              <w:spacing w:after="120"/>
              <w:rPr>
                <w:rFonts w:eastAsiaTheme="minorEastAsia"/>
                <w:color w:val="0070C0"/>
                <w:sz w:val="20"/>
                <w:szCs w:val="20"/>
              </w:rPr>
            </w:pPr>
            <w:r>
              <w:rPr>
                <w:rFonts w:eastAsiaTheme="minorEastAsia"/>
                <w:color w:val="0070C0"/>
                <w:sz w:val="20"/>
                <w:szCs w:val="20"/>
              </w:rPr>
              <w:t>Ok with proposal 3.</w:t>
            </w:r>
          </w:p>
        </w:tc>
      </w:tr>
      <w:tr w:rsidR="002A0ECA" w14:paraId="3B6050BE" w14:textId="77777777">
        <w:tc>
          <w:tcPr>
            <w:tcW w:w="1238" w:type="dxa"/>
          </w:tcPr>
          <w:p w14:paraId="0FD8B8B9"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08334C97"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Support proposal 3.</w:t>
            </w:r>
          </w:p>
          <w:p w14:paraId="330E019A"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F</w:t>
            </w:r>
            <w:r>
              <w:rPr>
                <w:rFonts w:eastAsia="PMingLiU"/>
                <w:color w:val="0070C0"/>
                <w:sz w:val="20"/>
                <w:szCs w:val="20"/>
                <w:lang w:eastAsia="zh-TW"/>
              </w:rPr>
              <w:t>or proposal 1, we suggest to study the WI included in WID first. For other WI, we can further check in the next stage.</w:t>
            </w:r>
          </w:p>
        </w:tc>
      </w:tr>
      <w:tr w:rsidR="002A0ECA" w14:paraId="0F5831B7" w14:textId="77777777">
        <w:tc>
          <w:tcPr>
            <w:tcW w:w="1238" w:type="dxa"/>
          </w:tcPr>
          <w:p w14:paraId="79065868"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037A8BF7"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We agree to discuss the </w:t>
            </w:r>
            <w:r>
              <w:rPr>
                <w:rFonts w:eastAsiaTheme="minorEastAsia"/>
                <w:color w:val="0070C0"/>
                <w:sz w:val="20"/>
                <w:szCs w:val="20"/>
              </w:rPr>
              <w:t xml:space="preserve">applicability rules in all options. </w:t>
            </w:r>
          </w:p>
        </w:tc>
      </w:tr>
      <w:tr w:rsidR="002A0ECA" w14:paraId="642A3A19" w14:textId="77777777">
        <w:tc>
          <w:tcPr>
            <w:tcW w:w="1238" w:type="dxa"/>
          </w:tcPr>
          <w:p w14:paraId="4577E8AF"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24266C0D" w14:textId="77777777" w:rsidR="002A0ECA" w:rsidRDefault="00000000">
            <w:pPr>
              <w:spacing w:after="120"/>
              <w:rPr>
                <w:rFonts w:eastAsiaTheme="minorEastAsia"/>
                <w:color w:val="0070C0"/>
                <w:sz w:val="20"/>
                <w:szCs w:val="20"/>
              </w:rPr>
            </w:pPr>
            <w:r>
              <w:rPr>
                <w:rFonts w:eastAsiaTheme="minorEastAsia"/>
                <w:color w:val="0070C0"/>
                <w:sz w:val="20"/>
                <w:szCs w:val="20"/>
              </w:rPr>
              <w:t>Option 2 and 3</w:t>
            </w:r>
          </w:p>
          <w:p w14:paraId="710BE677" w14:textId="77777777" w:rsidR="002A0ECA" w:rsidRDefault="00000000">
            <w:pPr>
              <w:spacing w:after="120"/>
              <w:rPr>
                <w:rFonts w:eastAsiaTheme="minorEastAsia"/>
                <w:color w:val="0070C0"/>
                <w:sz w:val="20"/>
                <w:szCs w:val="20"/>
              </w:rPr>
            </w:pPr>
            <w:r>
              <w:rPr>
                <w:rFonts w:eastAsiaTheme="minorEastAsia"/>
                <w:color w:val="0070C0"/>
                <w:sz w:val="20"/>
                <w:szCs w:val="20"/>
              </w:rPr>
              <w:t>We think it is too early to jump into direct conclusion as this is very big scope for further enhancements of the RRM requirements for many features. If majority of the requirements it is just copy the previous agreement and specification, it is not really an enhancement.</w:t>
            </w:r>
          </w:p>
          <w:p w14:paraId="709568D3"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propose to have agreed feature requirements baseline and discuss the impact caused by dual connectivity within same FR group in comparing with different FR group. </w:t>
            </w:r>
          </w:p>
          <w:p w14:paraId="2EE361C3" w14:textId="77777777" w:rsidR="002A0ECA" w:rsidRDefault="00000000">
            <w:pPr>
              <w:spacing w:after="120"/>
              <w:rPr>
                <w:rFonts w:eastAsia="PMingLiU"/>
                <w:color w:val="0070C0"/>
                <w:sz w:val="20"/>
                <w:szCs w:val="20"/>
                <w:lang w:eastAsia="zh-TW"/>
              </w:rPr>
            </w:pPr>
            <w:r>
              <w:rPr>
                <w:rFonts w:eastAsiaTheme="minorEastAsia"/>
                <w:color w:val="0070C0"/>
                <w:sz w:val="20"/>
                <w:szCs w:val="20"/>
              </w:rPr>
              <w:t>For example: Tprocessing is defined accordingly, and we would like to open the discussion for other requirement component which will be reflected in the open issues bellow.</w:t>
            </w:r>
          </w:p>
        </w:tc>
      </w:tr>
      <w:tr w:rsidR="002A0ECA" w14:paraId="0E4447A7" w14:textId="77777777">
        <w:tc>
          <w:tcPr>
            <w:tcW w:w="1238" w:type="dxa"/>
          </w:tcPr>
          <w:p w14:paraId="4303BD21"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017B71FC"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For option 1, we are fine to further discuss. </w:t>
            </w:r>
          </w:p>
          <w:p w14:paraId="77D07F99"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For option 2, we are open to discuss the impacted RRM requirements. In the WID, there have already listed the RRM requirements that may be impacted. If the RRM requirements for Rel16&amp;Rel17 will be impacted by FR1+FR1 NR-DC but not listed in the WID. We may need to discuss if WID need to be revised. For Rel15 RRM requirements that may be impacted by FR1+FR1 NR-DC but not mentioned in the WID, we can identify and for further discussion. </w:t>
            </w:r>
          </w:p>
          <w:p w14:paraId="14BC137C" w14:textId="77777777" w:rsidR="002A0ECA" w:rsidRDefault="00000000">
            <w:pPr>
              <w:spacing w:after="120"/>
              <w:rPr>
                <w:rFonts w:eastAsiaTheme="minorEastAsia"/>
                <w:color w:val="0070C0"/>
                <w:sz w:val="20"/>
                <w:szCs w:val="20"/>
              </w:rPr>
            </w:pPr>
            <w:r>
              <w:rPr>
                <w:rFonts w:eastAsiaTheme="minorEastAsia"/>
                <w:color w:val="0070C0"/>
                <w:sz w:val="20"/>
                <w:szCs w:val="20"/>
              </w:rPr>
              <w:t>We support for option 3. Currently we have some limitation of only to FR1+FR2 NR-DC, since RRM requirements will support FR1+FR1 NR-DC, we need to remove this kind of limitation or clarification from Rel-18 RRM requirements.</w:t>
            </w:r>
          </w:p>
        </w:tc>
      </w:tr>
      <w:tr w:rsidR="002A0ECA" w14:paraId="7C11BA94" w14:textId="77777777">
        <w:tc>
          <w:tcPr>
            <w:tcW w:w="1238" w:type="dxa"/>
          </w:tcPr>
          <w:p w14:paraId="6C7D8FB5"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27FEFBE1"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believe the features/requirements mentioned in the WID and in most contributions are ones that need explicit updating. </w:t>
            </w:r>
            <w:r>
              <w:rPr>
                <w:rFonts w:eastAsiaTheme="minorEastAsia" w:hint="eastAsia"/>
                <w:color w:val="0070C0"/>
                <w:sz w:val="20"/>
                <w:szCs w:val="20"/>
              </w:rPr>
              <w:t>W</w:t>
            </w:r>
            <w:r>
              <w:rPr>
                <w:rFonts w:eastAsiaTheme="minorEastAsia"/>
                <w:color w:val="0070C0"/>
                <w:sz w:val="20"/>
                <w:szCs w:val="20"/>
              </w:rPr>
              <w:t>e agree with Apple’s suggestion on spec updating.</w:t>
            </w:r>
          </w:p>
        </w:tc>
      </w:tr>
      <w:tr w:rsidR="002A0ECA" w14:paraId="227965A7" w14:textId="77777777">
        <w:tc>
          <w:tcPr>
            <w:tcW w:w="1238" w:type="dxa"/>
          </w:tcPr>
          <w:p w14:paraId="4F2FC9C8"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775CEDF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or proposal 1, we are open to discuss.</w:t>
            </w:r>
          </w:p>
          <w:p w14:paraId="43224E0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 xml:space="preserve">or proposal 2, we share the same view with Apple. </w:t>
            </w:r>
          </w:p>
          <w:p w14:paraId="161799F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W</w:t>
            </w:r>
            <w:r>
              <w:rPr>
                <w:rFonts w:eastAsiaTheme="minorEastAsia"/>
                <w:color w:val="0070C0"/>
                <w:sz w:val="20"/>
                <w:szCs w:val="20"/>
              </w:rPr>
              <w:t>e support Proposal 3. In Rel-18, the limitation of only supporting FR1-FR2 NR-DC in spec need to be removed.</w:t>
            </w:r>
          </w:p>
        </w:tc>
      </w:tr>
    </w:tbl>
    <w:p w14:paraId="263D8CDD" w14:textId="77777777" w:rsidR="002A0ECA" w:rsidRDefault="002A0ECA">
      <w:pPr>
        <w:spacing w:after="180"/>
        <w:rPr>
          <w:rFonts w:eastAsia="SimSun"/>
          <w:b/>
          <w:color w:val="0070C0"/>
          <w:sz w:val="20"/>
          <w:szCs w:val="20"/>
          <w:u w:val="single"/>
          <w:lang w:val="en-GB" w:eastAsia="ko-KR"/>
        </w:rPr>
      </w:pPr>
    </w:p>
    <w:p w14:paraId="2251C1EB"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lastRenderedPageBreak/>
        <w:t>Issue 3-1-2: Other features with FR1+FR1 NR-DC</w:t>
      </w:r>
    </w:p>
    <w:p w14:paraId="358920B9"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68B93691"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Proposal 1(OPPO): The impact of features such as NR-U, Redcap and MG-enhancement are not expected unless the WI scope was extended.</w:t>
      </w:r>
    </w:p>
    <w:p w14:paraId="246F3EF4"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5ACEEE28"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TBA</w:t>
      </w:r>
    </w:p>
    <w:p w14:paraId="4F93545D"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0D6E0BAE" w14:textId="77777777">
        <w:tc>
          <w:tcPr>
            <w:tcW w:w="1238" w:type="dxa"/>
          </w:tcPr>
          <w:p w14:paraId="621859D6"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5B3B4FB7"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02B9EBE2" w14:textId="77777777">
        <w:tc>
          <w:tcPr>
            <w:tcW w:w="1238" w:type="dxa"/>
          </w:tcPr>
          <w:p w14:paraId="51C2D0C6"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39D02F78" w14:textId="77777777" w:rsidR="002A0ECA" w:rsidRDefault="00000000">
            <w:pPr>
              <w:spacing w:after="120"/>
              <w:rPr>
                <w:rFonts w:eastAsiaTheme="minorEastAsia"/>
                <w:color w:val="0070C0"/>
                <w:sz w:val="20"/>
                <w:szCs w:val="20"/>
              </w:rPr>
            </w:pPr>
            <w:r>
              <w:rPr>
                <w:rFonts w:eastAsiaTheme="minorEastAsia"/>
                <w:color w:val="0070C0"/>
                <w:sz w:val="20"/>
                <w:szCs w:val="20"/>
              </w:rPr>
              <w:t>Agree with proposal 1.</w:t>
            </w:r>
          </w:p>
        </w:tc>
      </w:tr>
      <w:tr w:rsidR="002A0ECA" w14:paraId="0098FE1A" w14:textId="77777777">
        <w:tc>
          <w:tcPr>
            <w:tcW w:w="1238" w:type="dxa"/>
          </w:tcPr>
          <w:p w14:paraId="319AF60C"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20DE0600" w14:textId="77777777" w:rsidR="002A0ECA" w:rsidRDefault="00000000">
            <w:pPr>
              <w:spacing w:after="120"/>
              <w:rPr>
                <w:rFonts w:eastAsiaTheme="minorEastAsia"/>
                <w:color w:val="0070C0"/>
                <w:sz w:val="20"/>
                <w:szCs w:val="20"/>
              </w:rPr>
            </w:pPr>
            <w:r>
              <w:rPr>
                <w:rFonts w:eastAsiaTheme="minorEastAsia"/>
                <w:color w:val="0070C0"/>
                <w:sz w:val="20"/>
                <w:szCs w:val="20"/>
              </w:rPr>
              <w:t>Fine with proposal 1.</w:t>
            </w:r>
          </w:p>
        </w:tc>
      </w:tr>
      <w:tr w:rsidR="002A0ECA" w14:paraId="44BEABF1" w14:textId="77777777">
        <w:tc>
          <w:tcPr>
            <w:tcW w:w="1238" w:type="dxa"/>
          </w:tcPr>
          <w:p w14:paraId="0858E598"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556CA9E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Fine with proposal 1.</w:t>
            </w:r>
          </w:p>
        </w:tc>
      </w:tr>
      <w:tr w:rsidR="002A0ECA" w14:paraId="7A6BCA57" w14:textId="77777777">
        <w:tc>
          <w:tcPr>
            <w:tcW w:w="1238" w:type="dxa"/>
          </w:tcPr>
          <w:p w14:paraId="61D7145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13352F7F" w14:textId="77777777" w:rsidR="002A0ECA" w:rsidRDefault="00000000">
            <w:pPr>
              <w:spacing w:after="120"/>
              <w:rPr>
                <w:rFonts w:eastAsiaTheme="minorEastAsia"/>
                <w:color w:val="0070C0"/>
                <w:sz w:val="20"/>
                <w:szCs w:val="20"/>
              </w:rPr>
            </w:pPr>
            <w:r>
              <w:rPr>
                <w:rFonts w:eastAsiaTheme="minorEastAsia"/>
                <w:color w:val="0070C0"/>
                <w:sz w:val="20"/>
                <w:szCs w:val="20"/>
              </w:rPr>
              <w:t>Agree with proposal 1.</w:t>
            </w:r>
          </w:p>
        </w:tc>
      </w:tr>
      <w:tr w:rsidR="002A0ECA" w14:paraId="5F1EF0FA" w14:textId="77777777">
        <w:tc>
          <w:tcPr>
            <w:tcW w:w="1238" w:type="dxa"/>
          </w:tcPr>
          <w:p w14:paraId="143E5615"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36791B74"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proposal 1.</w:t>
            </w:r>
          </w:p>
        </w:tc>
      </w:tr>
      <w:tr w:rsidR="002A0ECA" w14:paraId="4ACCD424" w14:textId="77777777">
        <w:tc>
          <w:tcPr>
            <w:tcW w:w="1238" w:type="dxa"/>
          </w:tcPr>
          <w:p w14:paraId="410F9DBB"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0F22F2E4" w14:textId="77777777" w:rsidR="002A0ECA" w:rsidRDefault="00000000">
            <w:pPr>
              <w:spacing w:after="120"/>
              <w:rPr>
                <w:rFonts w:eastAsia="PMingLiU"/>
                <w:color w:val="0070C0"/>
                <w:sz w:val="20"/>
                <w:szCs w:val="20"/>
                <w:lang w:eastAsia="zh-TW"/>
              </w:rPr>
            </w:pPr>
            <w:r>
              <w:rPr>
                <w:rFonts w:eastAsiaTheme="minorEastAsia"/>
                <w:color w:val="0070C0"/>
                <w:sz w:val="20"/>
                <w:szCs w:val="20"/>
              </w:rPr>
              <w:t>We can agree to exclude these NR-U, Redcap. Whether MG-enhancement shall be excluded we still think it needs study and discussion.</w:t>
            </w:r>
          </w:p>
        </w:tc>
      </w:tr>
      <w:tr w:rsidR="002A0ECA" w14:paraId="120D952A" w14:textId="77777777">
        <w:tc>
          <w:tcPr>
            <w:tcW w:w="1238" w:type="dxa"/>
          </w:tcPr>
          <w:p w14:paraId="2EF35593"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4826C2D7"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are fine with proposal1. </w:t>
            </w:r>
          </w:p>
        </w:tc>
      </w:tr>
      <w:tr w:rsidR="002A0ECA" w14:paraId="0BE69045" w14:textId="77777777">
        <w:tc>
          <w:tcPr>
            <w:tcW w:w="1238" w:type="dxa"/>
          </w:tcPr>
          <w:p w14:paraId="2E2024A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222BF86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proposal 1.</w:t>
            </w:r>
          </w:p>
        </w:tc>
      </w:tr>
    </w:tbl>
    <w:p w14:paraId="273967A8" w14:textId="77777777" w:rsidR="002A0ECA" w:rsidRDefault="002A0ECA">
      <w:pPr>
        <w:spacing w:after="180"/>
        <w:rPr>
          <w:rFonts w:eastAsia="SimSun"/>
          <w:i/>
          <w:color w:val="0070C0"/>
          <w:sz w:val="20"/>
          <w:szCs w:val="20"/>
          <w:lang w:val="en-GB"/>
        </w:rPr>
      </w:pPr>
    </w:p>
    <w:p w14:paraId="604A6189"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Sub-topic 3-2 RRM requirement for FR1+FR1 NR-DC</w:t>
      </w:r>
    </w:p>
    <w:p w14:paraId="208CA5E1" w14:textId="77777777" w:rsidR="002A0ECA" w:rsidRDefault="00000000">
      <w:pPr>
        <w:spacing w:after="180"/>
        <w:rPr>
          <w:rFonts w:eastAsia="SimSun"/>
          <w:i/>
          <w:color w:val="0070C0"/>
          <w:sz w:val="20"/>
          <w:szCs w:val="20"/>
        </w:rPr>
      </w:pPr>
      <w:r>
        <w:rPr>
          <w:rFonts w:eastAsia="SimSun" w:hint="eastAsia"/>
          <w:i/>
          <w:color w:val="0070C0"/>
          <w:sz w:val="20"/>
          <w:szCs w:val="20"/>
        </w:rPr>
        <w:t xml:space="preserve">Sub-topic description </w:t>
      </w:r>
    </w:p>
    <w:p w14:paraId="4EC46BCC" w14:textId="77777777" w:rsidR="002A0ECA" w:rsidRDefault="00000000">
      <w:pPr>
        <w:spacing w:after="180"/>
        <w:rPr>
          <w:rFonts w:eastAsia="SimSun"/>
          <w:i/>
          <w:color w:val="0070C0"/>
          <w:sz w:val="20"/>
          <w:szCs w:val="20"/>
        </w:rPr>
      </w:pPr>
      <w:r>
        <w:rPr>
          <w:rFonts w:eastAsia="SimSun"/>
          <w:i/>
          <w:color w:val="0070C0"/>
          <w:sz w:val="20"/>
          <w:szCs w:val="20"/>
        </w:rPr>
        <w:t>Open issues and c</w:t>
      </w:r>
      <w:r>
        <w:rPr>
          <w:rFonts w:eastAsia="SimSun" w:hint="eastAsia"/>
          <w:i/>
          <w:color w:val="0070C0"/>
          <w:sz w:val="20"/>
          <w:szCs w:val="20"/>
        </w:rPr>
        <w:t>andidate options before e-meeting:</w:t>
      </w:r>
    </w:p>
    <w:p w14:paraId="606860C0" w14:textId="77777777" w:rsidR="002A0ECA" w:rsidRDefault="00000000">
      <w:pPr>
        <w:spacing w:after="180"/>
        <w:rPr>
          <w:rFonts w:eastAsia="SimSun"/>
          <w:b/>
          <w:bCs/>
          <w:iCs/>
          <w:color w:val="FF0000"/>
          <w:sz w:val="20"/>
          <w:szCs w:val="20"/>
          <w:u w:val="single"/>
        </w:rPr>
      </w:pPr>
      <w:r>
        <w:rPr>
          <w:rFonts w:eastAsia="SimSun"/>
          <w:b/>
          <w:bCs/>
          <w:iCs/>
          <w:color w:val="FF0000"/>
          <w:sz w:val="20"/>
          <w:szCs w:val="20"/>
          <w:u w:val="single"/>
        </w:rPr>
        <w:t>Number of serving carriers</w:t>
      </w:r>
    </w:p>
    <w:p w14:paraId="1F549851"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3-2-1: Number of serving carriers</w:t>
      </w:r>
    </w:p>
    <w:p w14:paraId="0B642ADA"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1CCCB55B"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Option 1(Nokia): RRM requirements for supported number of serving carriers for NR-DC need be updated  for FR1-FR1 NR-DC according to RF specification.</w:t>
      </w:r>
    </w:p>
    <w:p w14:paraId="74561476"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1a(Apple): For FR1+FR1 NR-DC, the number of serving carriers in RRM requirement is up to 6 NR DL CCs in total, with 1 UL in PCell, and 1 UL in PSCell.</w:t>
      </w:r>
    </w:p>
    <w:p w14:paraId="255BD9BF"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1b(OPPO): For FR1+FR1 NR-DC</w:t>
      </w:r>
      <w:r>
        <w:rPr>
          <w:rFonts w:eastAsia="SimSun" w:hint="eastAsia"/>
          <w:color w:val="0070C0"/>
          <w:sz w:val="20"/>
          <w:lang w:val="en-GB"/>
        </w:rPr>
        <w:t>，</w:t>
      </w:r>
      <w:r>
        <w:rPr>
          <w:rFonts w:eastAsia="SimSun"/>
          <w:color w:val="0070C0"/>
          <w:sz w:val="20"/>
          <w:lang w:val="en-GB"/>
        </w:rPr>
        <w:t>the number of serving NR CCs is suggested up to 6 NR DL CCs in total in FR1, with 1 UL in PCell, 1 UL in PSCell, and up to 3 UL in total for SCells.</w:t>
      </w:r>
    </w:p>
    <w:p w14:paraId="4FBD36FF"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1c(Intel): There are up to 10 DL CCs for FR1+FR1 NR-DC.</w:t>
      </w:r>
    </w:p>
    <w:p w14:paraId="28F3C0D6"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1d(vivo):</w:t>
      </w:r>
    </w:p>
    <w:p w14:paraId="2A39904F"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For the number of serving carriers for FR1-FR1 NR-DC, up to 4 NR DL CCs in total in FR1 of PCell, up to 4 NR DL CCs in total in FR1 of PSCell, with 1 UL in PCell, 1 UL in PSCell, and up to 1 UL in each SCell.</w:t>
      </w:r>
    </w:p>
    <w:p w14:paraId="7D61F3DF"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For the number of serving carriers for FR1-FR2 NR-DC, up to 4 NR DL CCs in total in FR1 of PCell, up to 8 NR DL CCs in total in FR2 of PSCell, with 1 UL in PCell, 1 UL in PSCell, and up to 1 UL in each SCell.</w:t>
      </w:r>
    </w:p>
    <w:p w14:paraId="31D5B5A9"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6EA6F3C7" w14:textId="77777777" w:rsidR="002A0ECA" w:rsidRDefault="00000000">
      <w:pPr>
        <w:numPr>
          <w:ilvl w:val="1"/>
          <w:numId w:val="3"/>
        </w:numPr>
        <w:spacing w:after="120"/>
        <w:ind w:left="1440"/>
        <w:rPr>
          <w:rFonts w:eastAsia="SimSun"/>
          <w:color w:val="0070C0"/>
          <w:sz w:val="20"/>
          <w:lang w:val="en-GB"/>
        </w:rPr>
      </w:pPr>
      <w:r>
        <w:rPr>
          <w:rFonts w:eastAsia="SimSun"/>
          <w:color w:val="0070C0"/>
          <w:sz w:val="20"/>
          <w:lang w:val="en-GB"/>
        </w:rPr>
        <w:t>Agree Option 1 as general principle and FFS on option 1a/b/c/d in 1</w:t>
      </w:r>
      <w:r>
        <w:rPr>
          <w:rFonts w:eastAsia="SimSun"/>
          <w:color w:val="0070C0"/>
          <w:sz w:val="20"/>
          <w:vertAlign w:val="superscript"/>
          <w:lang w:val="en-GB"/>
        </w:rPr>
        <w:t>st</w:t>
      </w:r>
      <w:r>
        <w:rPr>
          <w:rFonts w:eastAsia="SimSun"/>
          <w:color w:val="0070C0"/>
          <w:sz w:val="20"/>
          <w:lang w:val="en-GB"/>
        </w:rPr>
        <w:t xml:space="preserve"> round</w:t>
      </w:r>
    </w:p>
    <w:p w14:paraId="15E2FBE7"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107532FE" w14:textId="77777777">
        <w:tc>
          <w:tcPr>
            <w:tcW w:w="1238" w:type="dxa"/>
          </w:tcPr>
          <w:p w14:paraId="3FE681E5"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lastRenderedPageBreak/>
              <w:t>Company</w:t>
            </w:r>
          </w:p>
        </w:tc>
        <w:tc>
          <w:tcPr>
            <w:tcW w:w="8393" w:type="dxa"/>
          </w:tcPr>
          <w:p w14:paraId="0911F1C8"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6477CD0B" w14:textId="77777777">
        <w:tc>
          <w:tcPr>
            <w:tcW w:w="1238" w:type="dxa"/>
          </w:tcPr>
          <w:p w14:paraId="7B31E9A0"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44DC9789" w14:textId="77777777" w:rsidR="002A0ECA" w:rsidRDefault="00000000">
            <w:pPr>
              <w:spacing w:after="120"/>
              <w:rPr>
                <w:rFonts w:eastAsiaTheme="minorEastAsia"/>
                <w:color w:val="0070C0"/>
                <w:sz w:val="20"/>
                <w:szCs w:val="20"/>
              </w:rPr>
            </w:pPr>
            <w:r>
              <w:rPr>
                <w:rFonts w:eastAsiaTheme="minorEastAsia"/>
                <w:color w:val="0070C0"/>
                <w:sz w:val="20"/>
                <w:szCs w:val="20"/>
              </w:rPr>
              <w:t>Agree on option 1. After checking the TS38.101-1-h60, we think the DL CCs can be up to 6 (e.g., DC_n48C-n96E) and UL CCs can be up to 3 (e.g., DC_n46A-n48B). So propose to revise option 1a to option 1e:</w:t>
            </w:r>
          </w:p>
          <w:p w14:paraId="5DAE38B6" w14:textId="77777777" w:rsidR="002A0ECA" w:rsidRDefault="00000000">
            <w:pPr>
              <w:numPr>
                <w:ilvl w:val="0"/>
                <w:numId w:val="3"/>
              </w:numPr>
              <w:spacing w:after="120"/>
              <w:rPr>
                <w:rFonts w:eastAsia="SimSun"/>
                <w:color w:val="0070C0"/>
                <w:sz w:val="20"/>
                <w:lang w:val="en-GB"/>
              </w:rPr>
            </w:pPr>
            <w:r>
              <w:rPr>
                <w:rFonts w:eastAsia="SimSun"/>
                <w:color w:val="0070C0"/>
                <w:sz w:val="20"/>
                <w:lang w:val="en-GB"/>
              </w:rPr>
              <w:t>Option 1e(Apple): For FR1+FR1 NR-DC, the number of serving carriers in RRM requirement is up to 6 NR DL CCs in total, with 1 UL in PCell, 1 UL in PSCell and 1 UL in SCell.</w:t>
            </w:r>
          </w:p>
          <w:p w14:paraId="7FC28511" w14:textId="77777777" w:rsidR="002A0ECA" w:rsidRDefault="002A0ECA">
            <w:pPr>
              <w:spacing w:after="120"/>
              <w:rPr>
                <w:rFonts w:eastAsiaTheme="minorEastAsia"/>
                <w:color w:val="0070C0"/>
                <w:sz w:val="20"/>
                <w:szCs w:val="20"/>
              </w:rPr>
            </w:pPr>
          </w:p>
        </w:tc>
      </w:tr>
      <w:tr w:rsidR="002A0ECA" w14:paraId="13B5742F" w14:textId="77777777">
        <w:tc>
          <w:tcPr>
            <w:tcW w:w="1238" w:type="dxa"/>
          </w:tcPr>
          <w:p w14:paraId="6302002D"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5ECDAEBD"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 to further discuss.</w:t>
            </w:r>
          </w:p>
        </w:tc>
      </w:tr>
      <w:tr w:rsidR="002A0ECA" w14:paraId="278617F4" w14:textId="77777777">
        <w:tc>
          <w:tcPr>
            <w:tcW w:w="1238" w:type="dxa"/>
          </w:tcPr>
          <w:p w14:paraId="3336FBA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5F61019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the recommended WF.</w:t>
            </w:r>
          </w:p>
        </w:tc>
      </w:tr>
      <w:tr w:rsidR="002A0ECA" w14:paraId="1C32CB33" w14:textId="77777777">
        <w:tc>
          <w:tcPr>
            <w:tcW w:w="1238" w:type="dxa"/>
          </w:tcPr>
          <w:p w14:paraId="5E51C44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01E3D36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the recommended WF.</w:t>
            </w:r>
          </w:p>
        </w:tc>
      </w:tr>
      <w:tr w:rsidR="002A0ECA" w14:paraId="2DBE65AC" w14:textId="77777777">
        <w:tc>
          <w:tcPr>
            <w:tcW w:w="1238" w:type="dxa"/>
          </w:tcPr>
          <w:p w14:paraId="63AA2BC2" w14:textId="77777777" w:rsidR="002A0ECA" w:rsidRDefault="00000000">
            <w:pPr>
              <w:spacing w:after="120"/>
              <w:rPr>
                <w:rFonts w:eastAsiaTheme="minorEastAsia"/>
                <w:color w:val="0070C0"/>
                <w:sz w:val="20"/>
                <w:szCs w:val="20"/>
              </w:rPr>
            </w:pPr>
            <w:r>
              <w:rPr>
                <w:rFonts w:eastAsiaTheme="minorEastAsia"/>
                <w:color w:val="0070C0"/>
                <w:sz w:val="20"/>
                <w:szCs w:val="20"/>
              </w:rPr>
              <w:t>Ericsson</w:t>
            </w:r>
          </w:p>
        </w:tc>
        <w:tc>
          <w:tcPr>
            <w:tcW w:w="8393" w:type="dxa"/>
          </w:tcPr>
          <w:p w14:paraId="125DA638"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think we can follow RF specification for number of serving carriers supported. We would like to point that the same approach is followed in legacy releases. </w:t>
            </w:r>
          </w:p>
        </w:tc>
      </w:tr>
      <w:tr w:rsidR="002A0ECA" w14:paraId="37EEA85F" w14:textId="77777777">
        <w:tc>
          <w:tcPr>
            <w:tcW w:w="1238" w:type="dxa"/>
          </w:tcPr>
          <w:p w14:paraId="7C4F3B37"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069FB4FB"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are fine with the recommended WF. We agree with the number of serving carriers need to be updated for FR1-FR1 NR-DC, however, the exact number would depend on RF specification. Since we just start R18 work, it is not clear if the number will be updated in RF side during R18 discussion. We would suggest to update the value in the late phase of R18. </w:t>
            </w:r>
          </w:p>
        </w:tc>
      </w:tr>
      <w:tr w:rsidR="002A0ECA" w14:paraId="216269A6" w14:textId="77777777">
        <w:tc>
          <w:tcPr>
            <w:tcW w:w="1238" w:type="dxa"/>
          </w:tcPr>
          <w:p w14:paraId="59BE1E46"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6D9C547E" w14:textId="77777777" w:rsidR="002A0ECA" w:rsidRDefault="00000000">
            <w:pPr>
              <w:spacing w:after="120"/>
              <w:rPr>
                <w:rFonts w:eastAsiaTheme="minorEastAsia"/>
                <w:color w:val="0070C0"/>
                <w:sz w:val="20"/>
                <w:szCs w:val="20"/>
              </w:rPr>
            </w:pPr>
            <w:r>
              <w:rPr>
                <w:rFonts w:eastAsiaTheme="minorEastAsia"/>
                <w:color w:val="0070C0"/>
                <w:sz w:val="20"/>
                <w:szCs w:val="20"/>
              </w:rPr>
              <w:t>Support the recommended WF and it should be aligned with RF spec.</w:t>
            </w:r>
          </w:p>
        </w:tc>
      </w:tr>
      <w:tr w:rsidR="002A0ECA" w14:paraId="436DE36B" w14:textId="77777777">
        <w:tc>
          <w:tcPr>
            <w:tcW w:w="1238" w:type="dxa"/>
          </w:tcPr>
          <w:p w14:paraId="577BD32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446074C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the recommended WF.</w:t>
            </w:r>
          </w:p>
        </w:tc>
      </w:tr>
    </w:tbl>
    <w:p w14:paraId="69BA5EE1" w14:textId="77777777" w:rsidR="002A0ECA" w:rsidRDefault="002A0ECA">
      <w:pPr>
        <w:spacing w:after="180"/>
        <w:rPr>
          <w:rFonts w:eastAsia="SimSun"/>
          <w:color w:val="0070C0"/>
          <w:sz w:val="20"/>
          <w:szCs w:val="20"/>
        </w:rPr>
      </w:pPr>
    </w:p>
    <w:p w14:paraId="2DD6C3DE" w14:textId="77777777" w:rsidR="002A0ECA" w:rsidRDefault="00000000">
      <w:pPr>
        <w:spacing w:after="180"/>
        <w:rPr>
          <w:rFonts w:eastAsia="SimSun"/>
          <w:b/>
          <w:bCs/>
          <w:iCs/>
          <w:color w:val="FF0000"/>
          <w:sz w:val="20"/>
          <w:szCs w:val="20"/>
          <w:u w:val="single"/>
        </w:rPr>
      </w:pPr>
      <w:r>
        <w:rPr>
          <w:rFonts w:eastAsia="SimSun"/>
          <w:b/>
          <w:bCs/>
          <w:iCs/>
          <w:color w:val="FF0000"/>
          <w:sz w:val="20"/>
          <w:szCs w:val="20"/>
          <w:u w:val="single"/>
        </w:rPr>
        <w:t>PSCell addition/release delay and conditional PSCell addition delay</w:t>
      </w:r>
    </w:p>
    <w:p w14:paraId="2324E53B"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3-2-2: PSCell addition delay requirement for FR1+FR1 NR-DC</w:t>
      </w:r>
    </w:p>
    <w:p w14:paraId="597ACA25"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56A9D2BE"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1(Intel, Nokia</w:t>
      </w:r>
      <w:r>
        <w:rPr>
          <w:rFonts w:eastAsia="SimSun"/>
          <w:color w:val="0070C0"/>
          <w:sz w:val="20"/>
        </w:rPr>
        <w:t xml:space="preserve"> , Ericsson</w:t>
      </w:r>
      <w:r>
        <w:rPr>
          <w:rFonts w:eastAsia="SimSun"/>
          <w:color w:val="0070C0"/>
          <w:sz w:val="20"/>
          <w:lang w:val="en-GB"/>
        </w:rPr>
        <w:t>): For PSCell addition delay in FR1+FR1 NR-DC, Tprocessing and Tsearch needs to be modified.</w:t>
      </w:r>
    </w:p>
    <w:p w14:paraId="4C06B30A"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1a(Apple, Xiaomi, OPPO, vivo, MediaTek):</w:t>
      </w:r>
    </w:p>
    <w:p w14:paraId="380F75AD"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For NR PSCell in FR1: Tprocessing is the SW processing time needed by UE, including RF warm up period. Tprocessing = 20 ms.</w:t>
      </w:r>
    </w:p>
    <w:p w14:paraId="44224F08"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For NR PSCell in FR1: Tsearch is the time for AGC settling and PSS/SSS detection. If the target cell is known, Tsearch = 0 ms. If the target cell is unknown and the target cell Ês/Iot ≥ -2dB, Tsearch = 3* Trs ms.</w:t>
      </w:r>
    </w:p>
    <w:p w14:paraId="733EAFEF"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46F04F59"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Agree Option 1 as general principle and FFS on option 1a in 1</w:t>
      </w:r>
      <w:r>
        <w:rPr>
          <w:rFonts w:eastAsia="SimSun"/>
          <w:color w:val="0070C0"/>
          <w:sz w:val="20"/>
          <w:vertAlign w:val="superscript"/>
          <w:lang w:val="en-GB"/>
        </w:rPr>
        <w:t>st</w:t>
      </w:r>
      <w:r>
        <w:rPr>
          <w:rFonts w:eastAsia="SimSun"/>
          <w:color w:val="0070C0"/>
          <w:sz w:val="20"/>
          <w:lang w:val="en-GB"/>
        </w:rPr>
        <w:t xml:space="preserve"> round</w:t>
      </w:r>
    </w:p>
    <w:p w14:paraId="0C20D5FD"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4D18E7C6" w14:textId="77777777">
        <w:tc>
          <w:tcPr>
            <w:tcW w:w="1238" w:type="dxa"/>
          </w:tcPr>
          <w:p w14:paraId="62BDF76A"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2CC999AA"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0B34DC5D" w14:textId="77777777">
        <w:tc>
          <w:tcPr>
            <w:tcW w:w="1238" w:type="dxa"/>
          </w:tcPr>
          <w:p w14:paraId="4F8068AD"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0C3C9535"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 and 1a.</w:t>
            </w:r>
          </w:p>
        </w:tc>
      </w:tr>
      <w:tr w:rsidR="002A0ECA" w14:paraId="69D6CD7C" w14:textId="77777777">
        <w:tc>
          <w:tcPr>
            <w:tcW w:w="1238" w:type="dxa"/>
          </w:tcPr>
          <w:p w14:paraId="05F6818E"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5CD4C6AD" w14:textId="77777777" w:rsidR="002A0ECA" w:rsidRDefault="00000000">
            <w:pPr>
              <w:spacing w:after="120"/>
              <w:rPr>
                <w:rFonts w:eastAsiaTheme="minorEastAsia"/>
                <w:color w:val="0070C0"/>
                <w:sz w:val="20"/>
                <w:szCs w:val="20"/>
              </w:rPr>
            </w:pPr>
            <w:r>
              <w:rPr>
                <w:rFonts w:eastAsiaTheme="minorEastAsia"/>
                <w:color w:val="0070C0"/>
                <w:sz w:val="20"/>
                <w:szCs w:val="20"/>
              </w:rPr>
              <w:t>Agree with option 1 and 1a.</w:t>
            </w:r>
          </w:p>
        </w:tc>
      </w:tr>
      <w:tr w:rsidR="002A0ECA" w14:paraId="1543F628" w14:textId="77777777">
        <w:tc>
          <w:tcPr>
            <w:tcW w:w="1238" w:type="dxa"/>
          </w:tcPr>
          <w:p w14:paraId="70960AC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472944DF" w14:textId="77777777" w:rsidR="002A0ECA" w:rsidRDefault="00000000">
            <w:pPr>
              <w:spacing w:after="120"/>
              <w:rPr>
                <w:rFonts w:eastAsiaTheme="minorEastAsia"/>
                <w:color w:val="0070C0"/>
                <w:sz w:val="20"/>
                <w:szCs w:val="20"/>
              </w:rPr>
            </w:pPr>
            <w:r>
              <w:rPr>
                <w:rFonts w:eastAsiaTheme="minorEastAsia"/>
                <w:color w:val="0070C0"/>
                <w:sz w:val="20"/>
                <w:szCs w:val="20"/>
              </w:rPr>
              <w:t>Agree with option 1 and 1a.</w:t>
            </w:r>
          </w:p>
        </w:tc>
      </w:tr>
      <w:tr w:rsidR="002A0ECA" w14:paraId="37DE20A2" w14:textId="77777777">
        <w:tc>
          <w:tcPr>
            <w:tcW w:w="1238" w:type="dxa"/>
          </w:tcPr>
          <w:p w14:paraId="6B47198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21AAFDFA"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 and 1a.</w:t>
            </w:r>
          </w:p>
        </w:tc>
      </w:tr>
      <w:tr w:rsidR="002A0ECA" w14:paraId="2F4AC02E" w14:textId="77777777">
        <w:tc>
          <w:tcPr>
            <w:tcW w:w="1238" w:type="dxa"/>
          </w:tcPr>
          <w:p w14:paraId="5F96C542"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361A7016"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 and 1a</w:t>
            </w:r>
          </w:p>
        </w:tc>
      </w:tr>
      <w:tr w:rsidR="002A0ECA" w14:paraId="3B1A4629" w14:textId="77777777">
        <w:tc>
          <w:tcPr>
            <w:tcW w:w="1238" w:type="dxa"/>
          </w:tcPr>
          <w:p w14:paraId="61BB636D"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6CE227B5"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Support option1 and 1a.</w:t>
            </w:r>
          </w:p>
        </w:tc>
      </w:tr>
      <w:tr w:rsidR="002A0ECA" w14:paraId="0563439A" w14:textId="77777777">
        <w:tc>
          <w:tcPr>
            <w:tcW w:w="1238" w:type="dxa"/>
          </w:tcPr>
          <w:p w14:paraId="7A027306"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4B03AF1B"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 and option 1a</w:t>
            </w:r>
          </w:p>
          <w:p w14:paraId="67617772" w14:textId="77777777" w:rsidR="002A0ECA" w:rsidRDefault="00000000">
            <w:pPr>
              <w:pStyle w:val="B1"/>
              <w:rPr>
                <w:vertAlign w:val="subscript"/>
              </w:rPr>
            </w:pPr>
            <w:r>
              <w:t>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PSCell_ DU</w:t>
            </w:r>
            <w:r>
              <w:t xml:space="preserve"> + 2 ms</w:t>
            </w:r>
          </w:p>
          <w:p w14:paraId="21304C0C"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 xml:space="preserve">As Tsearch and Tprocessing have be already included in option 1a, we would like to keep it open for possible enhancement on </w:t>
            </w:r>
            <w:r>
              <w:t>T</w:t>
            </w:r>
            <w:r>
              <w:rPr>
                <w:vertAlign w:val="subscript"/>
              </w:rPr>
              <w:t xml:space="preserve">∆ </w:t>
            </w:r>
            <w:r>
              <w:rPr>
                <w:rFonts w:eastAsiaTheme="minorEastAsia"/>
                <w:color w:val="0070C0"/>
                <w:sz w:val="20"/>
                <w:szCs w:val="20"/>
              </w:rPr>
              <w:t>as this is the first meeting.</w:t>
            </w:r>
          </w:p>
          <w:p w14:paraId="54E236F5" w14:textId="77777777" w:rsidR="002A0ECA" w:rsidRDefault="00000000">
            <w:pPr>
              <w:spacing w:after="120"/>
              <w:rPr>
                <w:rFonts w:eastAsia="PMingLiU"/>
                <w:color w:val="0070C0"/>
                <w:sz w:val="20"/>
                <w:szCs w:val="20"/>
                <w:lang w:eastAsia="zh-TW"/>
              </w:rPr>
            </w:pPr>
            <w:r>
              <w:rPr>
                <w:rFonts w:eastAsiaTheme="minorEastAsia"/>
                <w:color w:val="0070C0"/>
                <w:sz w:val="20"/>
                <w:szCs w:val="20"/>
              </w:rPr>
              <w:t>We propose to add another Option 1b: further study the potential enhancement in T∆.</w:t>
            </w:r>
          </w:p>
        </w:tc>
      </w:tr>
      <w:tr w:rsidR="002A0ECA" w14:paraId="3B50ADFC" w14:textId="77777777">
        <w:tc>
          <w:tcPr>
            <w:tcW w:w="1238" w:type="dxa"/>
          </w:tcPr>
          <w:p w14:paraId="4C252251"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Nokia</w:t>
            </w:r>
          </w:p>
        </w:tc>
        <w:tc>
          <w:tcPr>
            <w:tcW w:w="8393" w:type="dxa"/>
          </w:tcPr>
          <w:p w14:paraId="47A2602E" w14:textId="77777777" w:rsidR="002A0ECA" w:rsidRDefault="00000000">
            <w:pPr>
              <w:spacing w:after="120"/>
              <w:rPr>
                <w:rFonts w:eastAsiaTheme="minorEastAsia"/>
                <w:color w:val="0070C0"/>
                <w:sz w:val="20"/>
                <w:szCs w:val="20"/>
              </w:rPr>
            </w:pPr>
            <w:r>
              <w:rPr>
                <w:rFonts w:eastAsiaTheme="minorEastAsia"/>
                <w:color w:val="0070C0"/>
                <w:sz w:val="20"/>
                <w:szCs w:val="20"/>
              </w:rPr>
              <w:t>In this meeting, we can focus to identify the impacted requirements. For details, we can discuss in future when the impacted requirements are identified.</w:t>
            </w:r>
          </w:p>
        </w:tc>
      </w:tr>
      <w:tr w:rsidR="002A0ECA" w14:paraId="6C3E061F" w14:textId="77777777">
        <w:tc>
          <w:tcPr>
            <w:tcW w:w="1238" w:type="dxa"/>
          </w:tcPr>
          <w:p w14:paraId="212F7E41"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360B580F"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1a.</w:t>
            </w:r>
          </w:p>
        </w:tc>
      </w:tr>
      <w:tr w:rsidR="002A0ECA" w14:paraId="3D7B93B4" w14:textId="77777777">
        <w:tc>
          <w:tcPr>
            <w:tcW w:w="1238" w:type="dxa"/>
          </w:tcPr>
          <w:p w14:paraId="227DC8D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4E8E205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 and 1a.</w:t>
            </w:r>
          </w:p>
        </w:tc>
      </w:tr>
    </w:tbl>
    <w:p w14:paraId="48DE4206" w14:textId="77777777" w:rsidR="002A0ECA" w:rsidRDefault="002A0ECA">
      <w:pPr>
        <w:spacing w:after="180"/>
        <w:rPr>
          <w:rFonts w:eastAsia="SimSun"/>
          <w:color w:val="0070C0"/>
          <w:sz w:val="20"/>
          <w:szCs w:val="20"/>
        </w:rPr>
      </w:pPr>
    </w:p>
    <w:p w14:paraId="1197ADA9"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3-2-3: PSCell release delay requirement for FR1+FR1 NR-DC</w:t>
      </w:r>
    </w:p>
    <w:p w14:paraId="02EDD8D5"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79A40BD6"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 xml:space="preserve">Option 1(Apple, Xiaomi): For FR1+FR1 NR-DC case, existing PSCell release delay requirement can be reused (section 8.9.3 in TS38.133). </w:t>
      </w:r>
    </w:p>
    <w:p w14:paraId="2567143F"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2(Ericsson): For FR1+FR1 NR-DC case, existing PSCell release delay requirement can be used as a starting point for discussion (section 8.9.3 in TS38.133).</w:t>
      </w:r>
    </w:p>
    <w:p w14:paraId="7E8076E5"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215E305F"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357265AF"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309592F4" w14:textId="77777777">
        <w:tc>
          <w:tcPr>
            <w:tcW w:w="1238" w:type="dxa"/>
          </w:tcPr>
          <w:p w14:paraId="00B3B4C2"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092A2336"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75CE81F1" w14:textId="77777777">
        <w:tc>
          <w:tcPr>
            <w:tcW w:w="1238" w:type="dxa"/>
          </w:tcPr>
          <w:p w14:paraId="753372CA"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51C7B744"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72D22552" w14:textId="77777777">
        <w:tc>
          <w:tcPr>
            <w:tcW w:w="1238" w:type="dxa"/>
          </w:tcPr>
          <w:p w14:paraId="0E5BFD61"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7A142B68"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74A35DCC" w14:textId="77777777">
        <w:tc>
          <w:tcPr>
            <w:tcW w:w="1238" w:type="dxa"/>
          </w:tcPr>
          <w:p w14:paraId="02EEB46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1A8B7F6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5E406E30" w14:textId="77777777">
        <w:tc>
          <w:tcPr>
            <w:tcW w:w="1238" w:type="dxa"/>
          </w:tcPr>
          <w:p w14:paraId="3A52419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00ABEA1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37BD655F" w14:textId="77777777">
        <w:tc>
          <w:tcPr>
            <w:tcW w:w="1238" w:type="dxa"/>
          </w:tcPr>
          <w:p w14:paraId="68D00E9D"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10CD86E9"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595A84B0" w14:textId="77777777">
        <w:tc>
          <w:tcPr>
            <w:tcW w:w="1238" w:type="dxa"/>
          </w:tcPr>
          <w:p w14:paraId="77E6C759"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6B7A995D"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Support option1</w:t>
            </w:r>
          </w:p>
        </w:tc>
      </w:tr>
      <w:tr w:rsidR="002A0ECA" w14:paraId="3DA5AA71" w14:textId="77777777">
        <w:tc>
          <w:tcPr>
            <w:tcW w:w="1238" w:type="dxa"/>
          </w:tcPr>
          <w:p w14:paraId="00A1302E"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42C1F8D4" w14:textId="77777777" w:rsidR="002A0ECA" w:rsidRDefault="00000000">
            <w:pPr>
              <w:spacing w:after="120"/>
              <w:rPr>
                <w:rFonts w:eastAsiaTheme="minorEastAsia"/>
                <w:color w:val="0070C0"/>
                <w:sz w:val="20"/>
                <w:szCs w:val="20"/>
              </w:rPr>
            </w:pPr>
            <w:r>
              <w:rPr>
                <w:rFonts w:eastAsiaTheme="minorEastAsia"/>
                <w:color w:val="0070C0"/>
                <w:sz w:val="20"/>
                <w:szCs w:val="20"/>
              </w:rPr>
              <w:t>We support option 2.</w:t>
            </w:r>
          </w:p>
          <w:p w14:paraId="2673A5A0" w14:textId="77777777" w:rsidR="002A0ECA" w:rsidRDefault="00000000">
            <w:pPr>
              <w:spacing w:after="120"/>
              <w:rPr>
                <w:rFonts w:eastAsia="PMingLiU"/>
                <w:color w:val="0070C0"/>
                <w:sz w:val="20"/>
                <w:szCs w:val="20"/>
                <w:lang w:eastAsia="zh-TW"/>
              </w:rPr>
            </w:pPr>
            <w:r>
              <w:rPr>
                <w:rFonts w:eastAsiaTheme="minorEastAsia"/>
                <w:color w:val="0070C0"/>
                <w:sz w:val="20"/>
                <w:szCs w:val="20"/>
              </w:rPr>
              <w:t>As the interruption requirements was stated in section 8.9.3 and Issue 3-2-4 is already listed as need to be further discussed.</w:t>
            </w:r>
          </w:p>
        </w:tc>
      </w:tr>
      <w:tr w:rsidR="002A0ECA" w14:paraId="685924A5" w14:textId="77777777">
        <w:tc>
          <w:tcPr>
            <w:tcW w:w="1238" w:type="dxa"/>
          </w:tcPr>
          <w:p w14:paraId="17887730"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69512083" w14:textId="77777777" w:rsidR="002A0ECA" w:rsidRDefault="00000000">
            <w:pPr>
              <w:spacing w:after="120"/>
              <w:rPr>
                <w:rFonts w:eastAsiaTheme="minorEastAsia"/>
                <w:color w:val="0070C0"/>
                <w:sz w:val="20"/>
                <w:szCs w:val="20"/>
              </w:rPr>
            </w:pPr>
            <w:r>
              <w:rPr>
                <w:rFonts w:eastAsiaTheme="minorEastAsia"/>
                <w:color w:val="0070C0"/>
                <w:sz w:val="20"/>
                <w:szCs w:val="20"/>
              </w:rPr>
              <w:t>We support option 1.</w:t>
            </w:r>
          </w:p>
        </w:tc>
      </w:tr>
      <w:tr w:rsidR="002A0ECA" w14:paraId="56AD3DB0" w14:textId="77777777">
        <w:tc>
          <w:tcPr>
            <w:tcW w:w="1238" w:type="dxa"/>
          </w:tcPr>
          <w:p w14:paraId="3EDFACB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25F22CC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 1.</w:t>
            </w:r>
          </w:p>
        </w:tc>
      </w:tr>
    </w:tbl>
    <w:p w14:paraId="4F246FE3"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3-2-4: Interruption requirement for PSCell addition/release for FR1+FR1 NR-DC</w:t>
      </w:r>
    </w:p>
    <w:p w14:paraId="43E54755"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4DEE68FC"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 xml:space="preserve">Option 1(Apple): For FR1+FR1 NR-DC case, existing interruption requirement for NR PSCell addition/release can be reused. </w:t>
      </w:r>
    </w:p>
    <w:p w14:paraId="4E3E74F8"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2(Nokia): NR-DC interruption requirements need to be updated to support FR1-FR1 NR-DC.</w:t>
      </w:r>
    </w:p>
    <w:p w14:paraId="4D1A3DBD"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2a(vivo): When defining the interruption requirements, for the number of SCells for FR1-FR1 NR-DC, up to 3 SCell(s) in FR1 of PCell and up to 3 SCell(s) in FR1 of PSCell are configured, deconfigured, activated or deactivated.</w:t>
      </w:r>
    </w:p>
    <w:p w14:paraId="02BF47DE"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7F34B8B5"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249EE647"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4E0587F7" w14:textId="77777777">
        <w:tc>
          <w:tcPr>
            <w:tcW w:w="1238" w:type="dxa"/>
          </w:tcPr>
          <w:p w14:paraId="7EF4F932"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1708F757"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529A66FF" w14:textId="77777777">
        <w:tc>
          <w:tcPr>
            <w:tcW w:w="1238" w:type="dxa"/>
          </w:tcPr>
          <w:p w14:paraId="453DF3E2"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Apple</w:t>
            </w:r>
          </w:p>
        </w:tc>
        <w:tc>
          <w:tcPr>
            <w:tcW w:w="8393" w:type="dxa"/>
          </w:tcPr>
          <w:p w14:paraId="74C2072E"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 for the interruption length requirement. We think option 2a is needed as well, but the number of SCell shall be double checked based on issue 3-2-1.</w:t>
            </w:r>
          </w:p>
        </w:tc>
      </w:tr>
      <w:tr w:rsidR="002A0ECA" w14:paraId="4804F30B" w14:textId="77777777">
        <w:tc>
          <w:tcPr>
            <w:tcW w:w="1238" w:type="dxa"/>
          </w:tcPr>
          <w:p w14:paraId="086E2513"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0490F49E"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1DC2C3B8" w14:textId="77777777">
        <w:tc>
          <w:tcPr>
            <w:tcW w:w="1238" w:type="dxa"/>
          </w:tcPr>
          <w:p w14:paraId="00ECB5D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14084EC6"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Fine with option 1 for the interruption length. For option 2a, the exact number of SCells can be defined based on the conclusion of issue 3-2-1.</w:t>
            </w:r>
          </w:p>
        </w:tc>
      </w:tr>
      <w:tr w:rsidR="002A0ECA" w14:paraId="02945B8B" w14:textId="77777777">
        <w:tc>
          <w:tcPr>
            <w:tcW w:w="1238" w:type="dxa"/>
          </w:tcPr>
          <w:p w14:paraId="53DB3B4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1C7D00CC"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6269A9F1" w14:textId="77777777">
        <w:tc>
          <w:tcPr>
            <w:tcW w:w="1238" w:type="dxa"/>
          </w:tcPr>
          <w:p w14:paraId="10889746"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63201F9D"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S</w:t>
            </w:r>
            <w:r>
              <w:rPr>
                <w:rFonts w:eastAsia="PMingLiU"/>
                <w:color w:val="0070C0"/>
                <w:sz w:val="20"/>
                <w:szCs w:val="20"/>
                <w:lang w:eastAsia="zh-TW"/>
              </w:rPr>
              <w:t>upport option 1.</w:t>
            </w:r>
          </w:p>
        </w:tc>
      </w:tr>
      <w:tr w:rsidR="002A0ECA" w14:paraId="6709CF66" w14:textId="77777777">
        <w:tc>
          <w:tcPr>
            <w:tcW w:w="1238" w:type="dxa"/>
          </w:tcPr>
          <w:p w14:paraId="0AA96F93"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212A18E5"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Similar view as Apple. We support option1 from interruption length perspective. </w:t>
            </w:r>
          </w:p>
        </w:tc>
      </w:tr>
      <w:tr w:rsidR="002A0ECA" w14:paraId="323AD5B5" w14:textId="77777777">
        <w:tc>
          <w:tcPr>
            <w:tcW w:w="1238" w:type="dxa"/>
          </w:tcPr>
          <w:p w14:paraId="7E665D75"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381C56CD" w14:textId="77777777" w:rsidR="002A0ECA" w:rsidRDefault="00000000">
            <w:pPr>
              <w:spacing w:after="120"/>
              <w:rPr>
                <w:rFonts w:eastAsia="PMingLiU"/>
                <w:color w:val="0070C0"/>
                <w:sz w:val="20"/>
                <w:szCs w:val="20"/>
                <w:lang w:eastAsia="zh-TW"/>
              </w:rPr>
            </w:pPr>
            <w:r>
              <w:rPr>
                <w:rFonts w:eastAsiaTheme="minorEastAsia"/>
                <w:color w:val="0070C0"/>
                <w:sz w:val="20"/>
                <w:szCs w:val="20"/>
              </w:rPr>
              <w:t>Support Option 2.</w:t>
            </w:r>
          </w:p>
        </w:tc>
      </w:tr>
      <w:tr w:rsidR="002A0ECA" w14:paraId="23785BC4" w14:textId="77777777">
        <w:tc>
          <w:tcPr>
            <w:tcW w:w="1238" w:type="dxa"/>
          </w:tcPr>
          <w:p w14:paraId="1625556D"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314AF3D1"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support option2, </w:t>
            </w:r>
            <w:r>
              <w:rPr>
                <w:rFonts w:eastAsia="SimSun"/>
                <w:color w:val="0070C0"/>
                <w:sz w:val="20"/>
                <w:lang w:val="en-GB"/>
              </w:rPr>
              <w:t>NR-DC interruption requirements need to be updated to support FR1-FR1 NR-DC since there have some limitation to support only FR1+FR2 NR-DC in current specification. For details we can further discuss if and how to update.</w:t>
            </w:r>
          </w:p>
        </w:tc>
      </w:tr>
      <w:tr w:rsidR="002A0ECA" w14:paraId="74386B2D" w14:textId="77777777">
        <w:tc>
          <w:tcPr>
            <w:tcW w:w="1238" w:type="dxa"/>
          </w:tcPr>
          <w:p w14:paraId="5B65229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51EC605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2. Agree with Apple that the number of SCell needs to be revised based on the outcome of issue 3-2-1.</w:t>
            </w:r>
          </w:p>
        </w:tc>
      </w:tr>
    </w:tbl>
    <w:p w14:paraId="3374966F" w14:textId="77777777" w:rsidR="002A0ECA" w:rsidRDefault="002A0ECA">
      <w:pPr>
        <w:spacing w:after="180"/>
        <w:rPr>
          <w:rFonts w:eastAsia="SimSun"/>
          <w:color w:val="0070C0"/>
          <w:sz w:val="20"/>
          <w:szCs w:val="20"/>
        </w:rPr>
      </w:pPr>
    </w:p>
    <w:p w14:paraId="1ABBE82F"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3-2-5: conditional PSCell addition delay requirement for FR1+FR1 NR-DC</w:t>
      </w:r>
    </w:p>
    <w:p w14:paraId="35C70DF8"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306FB418"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1(Apple, Xiaomi, vivo): For FR1+FR1 NR-DC case, existing conditional PSCell addition requirement can be reused. (section 8.9A TS38.133)</w:t>
      </w:r>
    </w:p>
    <w:p w14:paraId="485CBDC2"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2 (Ericsson): existing Conditional Pscell addition requirement (section 8.9A.2 TS38.133) can be used as a baseline for starting the discussion</w:t>
      </w:r>
    </w:p>
    <w:p w14:paraId="28E8886E"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7BC6AC57"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0FCE7148"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61F522F9" w14:textId="77777777">
        <w:tc>
          <w:tcPr>
            <w:tcW w:w="1238" w:type="dxa"/>
          </w:tcPr>
          <w:p w14:paraId="7DDC8B61"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10DBF93C"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0871E20D" w14:textId="77777777">
        <w:tc>
          <w:tcPr>
            <w:tcW w:w="1238" w:type="dxa"/>
          </w:tcPr>
          <w:p w14:paraId="144BA2CB"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34B114A6"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6EA99E48" w14:textId="77777777">
        <w:tc>
          <w:tcPr>
            <w:tcW w:w="1238" w:type="dxa"/>
          </w:tcPr>
          <w:p w14:paraId="13F9B39D"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6D6C4BEC"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458FB9C6" w14:textId="77777777">
        <w:tc>
          <w:tcPr>
            <w:tcW w:w="1238" w:type="dxa"/>
          </w:tcPr>
          <w:p w14:paraId="7C2A329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79E4474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7AA5B2D4" w14:textId="77777777">
        <w:tc>
          <w:tcPr>
            <w:tcW w:w="1238" w:type="dxa"/>
          </w:tcPr>
          <w:p w14:paraId="35D6BD5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0A29A4D8"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7AD02BF1" w14:textId="77777777">
        <w:tc>
          <w:tcPr>
            <w:tcW w:w="1238" w:type="dxa"/>
          </w:tcPr>
          <w:p w14:paraId="41CA7058"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0E44A73B"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0AC4860F" w14:textId="77777777">
        <w:tc>
          <w:tcPr>
            <w:tcW w:w="1238" w:type="dxa"/>
          </w:tcPr>
          <w:p w14:paraId="1F32AE85"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765DE26E"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Support Option 1.</w:t>
            </w:r>
          </w:p>
        </w:tc>
      </w:tr>
      <w:tr w:rsidR="002A0ECA" w14:paraId="679A480C" w14:textId="77777777">
        <w:tc>
          <w:tcPr>
            <w:tcW w:w="1238" w:type="dxa"/>
          </w:tcPr>
          <w:p w14:paraId="305796BC"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2B3E875C"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2</w:t>
            </w:r>
          </w:p>
          <w:p w14:paraId="18DB9ED4" w14:textId="77777777" w:rsidR="002A0ECA" w:rsidRDefault="00000000">
            <w:pPr>
              <w:spacing w:after="120"/>
              <w:rPr>
                <w:vertAlign w:val="subscript"/>
              </w:rPr>
            </w:pPr>
            <w:r>
              <w:rPr>
                <w:rFonts w:eastAsiaTheme="minorEastAsia"/>
                <w:color w:val="0070C0"/>
                <w:sz w:val="20"/>
                <w:szCs w:val="20"/>
              </w:rPr>
              <w:t xml:space="preserve">We would like to discuss about the delay component </w:t>
            </w:r>
            <w:r>
              <w:t>T</w:t>
            </w:r>
            <w:r>
              <w:rPr>
                <w:vertAlign w:val="subscript"/>
              </w:rPr>
              <w:t>UE_preparation</w:t>
            </w:r>
          </w:p>
          <w:p w14:paraId="3C68ECA7" w14:textId="77777777" w:rsidR="002A0ECA" w:rsidRDefault="00000000">
            <w:pPr>
              <w:pStyle w:val="B1"/>
              <w:rPr>
                <w:vertAlign w:val="subscript"/>
              </w:rPr>
            </w:pPr>
            <w:r>
              <w:t>T</w:t>
            </w:r>
            <w:r>
              <w:rPr>
                <w:vertAlign w:val="subscript"/>
              </w:rPr>
              <w:t>config_PSCell_Addition_Conditional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204BA101" w14:textId="77777777" w:rsidR="002A0ECA" w:rsidRDefault="00000000">
            <w:pPr>
              <w:pStyle w:val="B1"/>
              <w:ind w:left="0" w:firstLine="0"/>
              <w:rPr>
                <w:bCs/>
                <w:sz w:val="18"/>
                <w:szCs w:val="18"/>
              </w:rPr>
            </w:pPr>
            <w:r>
              <w:rPr>
                <w:sz w:val="18"/>
                <w:szCs w:val="18"/>
              </w:rPr>
              <w:t>T</w:t>
            </w:r>
            <w:r>
              <w:rPr>
                <w:sz w:val="18"/>
                <w:szCs w:val="18"/>
                <w:vertAlign w:val="subscript"/>
              </w:rPr>
              <w:t xml:space="preserve">UE_preparation </w:t>
            </w:r>
            <w:r>
              <w:rPr>
                <w:sz w:val="18"/>
                <w:szCs w:val="18"/>
              </w:rPr>
              <w:t>is the UE preparation time for conditional PSCell addition and starts after UE realizes the condition of PSCell addition is met and identity of the PSCell is determined. T</w:t>
            </w:r>
            <w:r>
              <w:rPr>
                <w:sz w:val="18"/>
                <w:szCs w:val="18"/>
                <w:vertAlign w:val="subscript"/>
              </w:rPr>
              <w:t>UE_preparation</w:t>
            </w:r>
            <w:r>
              <w:rPr>
                <w:sz w:val="18"/>
                <w:szCs w:val="18"/>
              </w:rPr>
              <w:t xml:space="preserve"> is up to 10 ms.</w:t>
            </w:r>
          </w:p>
          <w:p w14:paraId="106C7124" w14:textId="77777777" w:rsidR="002A0ECA" w:rsidRDefault="00000000">
            <w:pPr>
              <w:rPr>
                <w:rFonts w:eastAsiaTheme="minorEastAsia"/>
                <w:color w:val="0070C0"/>
                <w:sz w:val="20"/>
                <w:szCs w:val="20"/>
              </w:rPr>
            </w:pPr>
            <w:r>
              <w:rPr>
                <w:rFonts w:eastAsiaTheme="minorEastAsia"/>
                <w:color w:val="0070C0"/>
                <w:sz w:val="20"/>
                <w:szCs w:val="20"/>
              </w:rPr>
              <w:t xml:space="preserve">We understand this delay component </w:t>
            </w:r>
            <w:r>
              <w:t>T</w:t>
            </w:r>
            <w:r>
              <w:rPr>
                <w:vertAlign w:val="subscript"/>
              </w:rPr>
              <w:t>UE_preparation</w:t>
            </w:r>
            <w:r>
              <w:rPr>
                <w:rFonts w:eastAsiaTheme="minorEastAsia"/>
                <w:color w:val="0070C0"/>
                <w:sz w:val="20"/>
                <w:szCs w:val="20"/>
              </w:rPr>
              <w:t xml:space="preserve"> is from legacy Conditional Handover Clause 6.1.4.2 TS38.133 </w:t>
            </w:r>
            <w:r>
              <w:t>T</w:t>
            </w:r>
            <w:r>
              <w:rPr>
                <w:vertAlign w:val="subscript"/>
              </w:rPr>
              <w:t>CHO_execution</w:t>
            </w:r>
          </w:p>
          <w:p w14:paraId="2B3D3A63" w14:textId="77777777" w:rsidR="002A0ECA" w:rsidRDefault="00000000">
            <w:pPr>
              <w:rPr>
                <w:vertAlign w:val="subscript"/>
              </w:rPr>
            </w:pPr>
            <w:r>
              <w:t>D</w:t>
            </w:r>
            <w:r>
              <w:rPr>
                <w:vertAlign w:val="subscript"/>
              </w:rPr>
              <w:t>CHO</w:t>
            </w:r>
            <w:r>
              <w:t xml:space="preserve"> = T</w:t>
            </w:r>
            <w:r>
              <w:rPr>
                <w:vertAlign w:val="subscript"/>
              </w:rPr>
              <w:t>RRC</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interrupt</w:t>
            </w:r>
            <w:r>
              <w:t xml:space="preserve"> + T</w:t>
            </w:r>
            <w:r>
              <w:rPr>
                <w:vertAlign w:val="subscript"/>
              </w:rPr>
              <w:t>CHO_execution</w:t>
            </w:r>
          </w:p>
          <w:p w14:paraId="66F5A64E" w14:textId="77777777" w:rsidR="002A0ECA" w:rsidRDefault="00000000">
            <w:pPr>
              <w:pStyle w:val="EQ"/>
            </w:pPr>
            <w:r>
              <w:t>T</w:t>
            </w:r>
            <w:r>
              <w:rPr>
                <w:vertAlign w:val="subscript"/>
              </w:rPr>
              <w:t>interrupt</w:t>
            </w:r>
            <w:r>
              <w:t xml:space="preserve"> = T</w:t>
            </w:r>
            <w:r>
              <w:rPr>
                <w:vertAlign w:val="subscript"/>
              </w:rPr>
              <w:t>processing</w:t>
            </w:r>
            <w:r>
              <w:t xml:space="preserve"> + T</w:t>
            </w:r>
            <w:r>
              <w:rPr>
                <w:vertAlign w:val="subscript"/>
              </w:rPr>
              <w:t>IU</w:t>
            </w:r>
            <w:r>
              <w:t xml:space="preserve"> + T</w:t>
            </w:r>
            <w:r>
              <w:rPr>
                <w:vertAlign w:val="subscript"/>
              </w:rPr>
              <w:t>∆</w:t>
            </w:r>
            <w:r>
              <w:t xml:space="preserve"> + T</w:t>
            </w:r>
            <w:r>
              <w:rPr>
                <w:vertAlign w:val="subscript"/>
              </w:rPr>
              <w:t>margin</w:t>
            </w:r>
            <w:r>
              <w:t xml:space="preserve"> ms</w:t>
            </w:r>
          </w:p>
          <w:p w14:paraId="78F9DCF8"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We first would like to understand what the preparation is really implies here, as per our understanding, the UE should realize the conditional PSCell is commanded within 3 delay components</w:t>
            </w:r>
          </w:p>
          <w:p w14:paraId="249EFFBF" w14:textId="77777777" w:rsidR="002A0ECA" w:rsidRDefault="00000000">
            <w:pPr>
              <w:pStyle w:val="ListParagraph"/>
              <w:numPr>
                <w:ilvl w:val="0"/>
                <w:numId w:val="17"/>
              </w:numPr>
              <w:spacing w:line="259" w:lineRule="auto"/>
              <w:ind w:firstLineChars="0"/>
              <w:rPr>
                <w:rFonts w:eastAsia="Yu Mincho"/>
                <w:i/>
                <w:sz w:val="18"/>
                <w:szCs w:val="18"/>
              </w:rPr>
            </w:pPr>
            <w:r>
              <w:rPr>
                <w:rFonts w:eastAsia="Yu Mincho"/>
                <w:i/>
                <w:sz w:val="18"/>
                <w:szCs w:val="18"/>
              </w:rPr>
              <w:t xml:space="preserve">the RRC procedure delay which is the RRC change command that is coming </w:t>
            </w:r>
            <w:r>
              <w:rPr>
                <w:sz w:val="10"/>
                <w:szCs w:val="10"/>
              </w:rPr>
              <w:t>T</w:t>
            </w:r>
            <w:r>
              <w:rPr>
                <w:sz w:val="10"/>
                <w:szCs w:val="10"/>
                <w:vertAlign w:val="subscript"/>
              </w:rPr>
              <w:t xml:space="preserve">RRC_processing </w:t>
            </w:r>
          </w:p>
          <w:p w14:paraId="02C5FA5D" w14:textId="77777777" w:rsidR="002A0ECA" w:rsidRDefault="00000000">
            <w:pPr>
              <w:pStyle w:val="ListParagraph"/>
              <w:numPr>
                <w:ilvl w:val="0"/>
                <w:numId w:val="17"/>
              </w:numPr>
              <w:spacing w:line="259" w:lineRule="auto"/>
              <w:ind w:firstLineChars="0"/>
              <w:rPr>
                <w:rFonts w:eastAsia="Yu Mincho"/>
                <w:i/>
                <w:sz w:val="18"/>
                <w:szCs w:val="18"/>
              </w:rPr>
            </w:pPr>
            <w:r>
              <w:rPr>
                <w:rFonts w:eastAsia="Yu Mincho"/>
                <w:i/>
                <w:sz w:val="18"/>
                <w:szCs w:val="18"/>
              </w:rPr>
              <w:t xml:space="preserve">UE successfully decodes a conditional PSCell change command within the delay </w:t>
            </w:r>
            <w:r>
              <w:rPr>
                <w:iCs/>
                <w:sz w:val="10"/>
                <w:szCs w:val="10"/>
              </w:rPr>
              <w:t>T</w:t>
            </w:r>
            <w:r>
              <w:rPr>
                <w:iCs/>
                <w:sz w:val="10"/>
                <w:szCs w:val="10"/>
                <w:vertAlign w:val="subscript"/>
              </w:rPr>
              <w:t>Event_DU</w:t>
            </w:r>
          </w:p>
          <w:p w14:paraId="00226934" w14:textId="77777777" w:rsidR="002A0ECA" w:rsidRDefault="00000000">
            <w:pPr>
              <w:pStyle w:val="ListParagraph"/>
              <w:numPr>
                <w:ilvl w:val="0"/>
                <w:numId w:val="17"/>
              </w:numPr>
              <w:spacing w:line="259" w:lineRule="auto"/>
              <w:ind w:firstLineChars="0"/>
              <w:rPr>
                <w:rFonts w:eastAsia="Yu Mincho"/>
                <w:i/>
                <w:sz w:val="18"/>
                <w:szCs w:val="18"/>
              </w:rPr>
            </w:pPr>
            <w:r>
              <w:rPr>
                <w:rFonts w:eastAsia="Yu Mincho"/>
                <w:i/>
                <w:sz w:val="18"/>
                <w:szCs w:val="18"/>
              </w:rPr>
              <w:t xml:space="preserve">Start the measurement and take time </w:t>
            </w:r>
            <w:r>
              <w:rPr>
                <w:rFonts w:eastAsia="Yu Mincho"/>
                <w:sz w:val="10"/>
                <w:szCs w:val="10"/>
              </w:rPr>
              <w:t>T</w:t>
            </w:r>
            <w:r>
              <w:rPr>
                <w:rFonts w:eastAsia="Yu Mincho"/>
                <w:sz w:val="10"/>
                <w:szCs w:val="10"/>
                <w:vertAlign w:val="subscript"/>
              </w:rPr>
              <w:t>measure</w:t>
            </w:r>
          </w:p>
          <w:p w14:paraId="432A91D6" w14:textId="77777777" w:rsidR="002A0ECA" w:rsidRDefault="00000000">
            <w:pPr>
              <w:rPr>
                <w:rFonts w:eastAsiaTheme="minorEastAsia"/>
                <w:color w:val="0070C0"/>
                <w:sz w:val="20"/>
                <w:szCs w:val="20"/>
              </w:rPr>
            </w:pPr>
            <w:r>
              <w:rPr>
                <w:rFonts w:eastAsiaTheme="minorEastAsia"/>
                <w:color w:val="0070C0"/>
                <w:sz w:val="20"/>
                <w:szCs w:val="20"/>
              </w:rPr>
              <w:t>Also, as the Tprocssing is the time to warm up the RF, load the SW if parameters etc have been changed, we would like to understand from Rel-15 until now, is there any UE algorithms optimization to lower the UE preparation and processing time?</w:t>
            </w:r>
          </w:p>
          <w:p w14:paraId="53299414" w14:textId="77777777" w:rsidR="002A0ECA" w:rsidRDefault="00000000">
            <w:pPr>
              <w:rPr>
                <w:rFonts w:eastAsiaTheme="minorEastAsia"/>
                <w:color w:val="0070C0"/>
                <w:sz w:val="20"/>
                <w:szCs w:val="20"/>
              </w:rPr>
            </w:pPr>
            <w:r>
              <w:rPr>
                <w:rFonts w:eastAsiaTheme="minorEastAsia"/>
                <w:color w:val="0070C0"/>
                <w:sz w:val="20"/>
                <w:szCs w:val="20"/>
              </w:rPr>
              <w:t>Furthermore, according to the Tprocessing logic, the same FR group and different FR group applies different values, we would like to further discuss the possibility of UE preparation time following the same logic?</w:t>
            </w:r>
          </w:p>
          <w:p w14:paraId="7D22AEEF" w14:textId="77777777" w:rsidR="002A0ECA" w:rsidRDefault="00000000">
            <w:pPr>
              <w:rPr>
                <w:rFonts w:eastAsiaTheme="minorEastAsia"/>
                <w:color w:val="0070C0"/>
                <w:sz w:val="20"/>
                <w:szCs w:val="20"/>
              </w:rPr>
            </w:pPr>
            <w:r>
              <w:rPr>
                <w:rFonts w:eastAsiaTheme="minorEastAsia"/>
                <w:color w:val="0070C0"/>
                <w:sz w:val="20"/>
                <w:szCs w:val="20"/>
              </w:rPr>
              <w:t xml:space="preserve">As the conditional PScell addition/Change original requirements available for FR2 as typically there are quite many cells might fit in the condition to evaluate potential handover due to the radio characteristics of FR2, it might take time to evaluate. </w:t>
            </w:r>
          </w:p>
          <w:p w14:paraId="369E07B4" w14:textId="77777777" w:rsidR="002A0ECA" w:rsidRDefault="00000000">
            <w:pPr>
              <w:spacing w:after="120"/>
              <w:rPr>
                <w:rFonts w:eastAsia="PMingLiU"/>
                <w:color w:val="0070C0"/>
                <w:sz w:val="20"/>
                <w:szCs w:val="20"/>
                <w:lang w:eastAsia="zh-TW"/>
              </w:rPr>
            </w:pPr>
            <w:r>
              <w:rPr>
                <w:rFonts w:eastAsiaTheme="minorEastAsia"/>
                <w:color w:val="0070C0"/>
                <w:sz w:val="20"/>
                <w:szCs w:val="20"/>
              </w:rPr>
              <w:t xml:space="preserve">We would like to add Option 2a: study the potential enhancement for </w:t>
            </w:r>
            <w:r>
              <w:t>T</w:t>
            </w:r>
            <w:r>
              <w:rPr>
                <w:vertAlign w:val="subscript"/>
              </w:rPr>
              <w:t>UE_preparation</w:t>
            </w:r>
          </w:p>
        </w:tc>
      </w:tr>
      <w:tr w:rsidR="002A0ECA" w14:paraId="14336EBD" w14:textId="77777777">
        <w:tc>
          <w:tcPr>
            <w:tcW w:w="1238" w:type="dxa"/>
          </w:tcPr>
          <w:p w14:paraId="24CAF563"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Nokia</w:t>
            </w:r>
          </w:p>
        </w:tc>
        <w:tc>
          <w:tcPr>
            <w:tcW w:w="8393" w:type="dxa"/>
          </w:tcPr>
          <w:p w14:paraId="1934A890" w14:textId="77777777" w:rsidR="002A0ECA" w:rsidRDefault="00000000">
            <w:pPr>
              <w:spacing w:after="120"/>
              <w:rPr>
                <w:rFonts w:eastAsiaTheme="minorEastAsia"/>
                <w:color w:val="0070C0"/>
                <w:sz w:val="20"/>
                <w:szCs w:val="20"/>
              </w:rPr>
            </w:pPr>
            <w:r>
              <w:rPr>
                <w:rFonts w:eastAsiaTheme="minorEastAsia"/>
                <w:color w:val="0070C0"/>
                <w:sz w:val="20"/>
                <w:szCs w:val="20"/>
              </w:rPr>
              <w:t>We support option 1. Current requirements for conditional PSCell addition have already supported FR1+FR1 NR-DC, hence there is no need to update.</w:t>
            </w:r>
          </w:p>
        </w:tc>
      </w:tr>
      <w:tr w:rsidR="002A0ECA" w14:paraId="5F1EFE49" w14:textId="77777777">
        <w:tc>
          <w:tcPr>
            <w:tcW w:w="1238" w:type="dxa"/>
          </w:tcPr>
          <w:p w14:paraId="142BF4A5"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75552951"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405C5CA7" w14:textId="77777777">
        <w:tc>
          <w:tcPr>
            <w:tcW w:w="1238" w:type="dxa"/>
          </w:tcPr>
          <w:p w14:paraId="430E2C1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11BDFB3F"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bl>
    <w:p w14:paraId="325B586C" w14:textId="77777777" w:rsidR="002A0ECA" w:rsidRDefault="002A0ECA">
      <w:pPr>
        <w:spacing w:after="180"/>
        <w:rPr>
          <w:rFonts w:eastAsia="SimSun"/>
          <w:color w:val="0070C0"/>
          <w:sz w:val="20"/>
          <w:szCs w:val="20"/>
        </w:rPr>
      </w:pPr>
    </w:p>
    <w:p w14:paraId="755BF455" w14:textId="77777777" w:rsidR="002A0ECA" w:rsidRDefault="00000000">
      <w:pPr>
        <w:spacing w:after="180"/>
        <w:rPr>
          <w:rFonts w:eastAsia="SimSun"/>
          <w:b/>
          <w:bCs/>
          <w:iCs/>
          <w:color w:val="FF0000"/>
          <w:sz w:val="20"/>
          <w:szCs w:val="20"/>
          <w:u w:val="single"/>
        </w:rPr>
      </w:pPr>
      <w:r>
        <w:rPr>
          <w:rFonts w:eastAsia="SimSun"/>
          <w:b/>
          <w:bCs/>
          <w:iCs/>
          <w:color w:val="FF0000"/>
          <w:sz w:val="20"/>
          <w:szCs w:val="20"/>
          <w:u w:val="single"/>
        </w:rPr>
        <w:t>PSCell change delay and conditional PSCell change delay</w:t>
      </w:r>
    </w:p>
    <w:p w14:paraId="63B95D8F"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3-2-6: PSCell change delay requirement for FR1+FR1 NR-DC</w:t>
      </w:r>
    </w:p>
    <w:p w14:paraId="59471A61"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17CBD681"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1(Apple, Xiaomi, Intel, Nokia, vivo): For FR1+FR1 NR-DC case, existing PSCell change requirement can be reused. (Section 8.11 TS38.133)</w:t>
      </w:r>
    </w:p>
    <w:p w14:paraId="01F0CF7C"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2(Ericsson): For FR1+FR1 NR-DC case, existing PSCell change requirement can be used as a baseline to start discussion. (Section 8.11 TS38.133)</w:t>
      </w:r>
    </w:p>
    <w:p w14:paraId="0E547981"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59C5F8D8"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1AE8630B"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7917D7D5" w14:textId="77777777">
        <w:tc>
          <w:tcPr>
            <w:tcW w:w="1238" w:type="dxa"/>
          </w:tcPr>
          <w:p w14:paraId="602C580A"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203A5692"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6D149671" w14:textId="77777777">
        <w:tc>
          <w:tcPr>
            <w:tcW w:w="1238" w:type="dxa"/>
          </w:tcPr>
          <w:p w14:paraId="22BFFA72"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39F7A8D4"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122AD958" w14:textId="77777777">
        <w:tc>
          <w:tcPr>
            <w:tcW w:w="1238" w:type="dxa"/>
          </w:tcPr>
          <w:p w14:paraId="49DC6D8D"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2863A7D8" w14:textId="77777777" w:rsidR="002A0ECA" w:rsidRDefault="00000000">
            <w:pPr>
              <w:spacing w:after="120"/>
              <w:rPr>
                <w:rFonts w:eastAsiaTheme="minorEastAsia"/>
                <w:color w:val="0070C0"/>
                <w:sz w:val="20"/>
                <w:szCs w:val="20"/>
              </w:rPr>
            </w:pPr>
            <w:r>
              <w:rPr>
                <w:rFonts w:eastAsiaTheme="minorEastAsia"/>
                <w:color w:val="0070C0"/>
                <w:sz w:val="20"/>
                <w:szCs w:val="20"/>
              </w:rPr>
              <w:t>Support with option 1.</w:t>
            </w:r>
          </w:p>
        </w:tc>
      </w:tr>
      <w:tr w:rsidR="002A0ECA" w14:paraId="0A10B92E" w14:textId="77777777">
        <w:tc>
          <w:tcPr>
            <w:tcW w:w="1238" w:type="dxa"/>
          </w:tcPr>
          <w:p w14:paraId="10E0D09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1BAE557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64F6966A" w14:textId="77777777">
        <w:tc>
          <w:tcPr>
            <w:tcW w:w="1238" w:type="dxa"/>
          </w:tcPr>
          <w:p w14:paraId="3E9CC71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1F8FA696"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3979FF05" w14:textId="77777777">
        <w:tc>
          <w:tcPr>
            <w:tcW w:w="1238" w:type="dxa"/>
          </w:tcPr>
          <w:p w14:paraId="62F55D1D"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7A01FDFE"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7A5A03E0" w14:textId="77777777">
        <w:tc>
          <w:tcPr>
            <w:tcW w:w="1238" w:type="dxa"/>
          </w:tcPr>
          <w:p w14:paraId="18394580"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682BFB71"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Support Option1. </w:t>
            </w:r>
          </w:p>
        </w:tc>
      </w:tr>
      <w:tr w:rsidR="002A0ECA" w14:paraId="2BB344F7" w14:textId="77777777">
        <w:tc>
          <w:tcPr>
            <w:tcW w:w="1238" w:type="dxa"/>
          </w:tcPr>
          <w:p w14:paraId="6A53A2CE"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2599B18C" w14:textId="77777777" w:rsidR="002A0ECA" w:rsidRDefault="00000000">
            <w:pPr>
              <w:spacing w:after="120"/>
              <w:rPr>
                <w:rFonts w:eastAsiaTheme="minorEastAsia"/>
                <w:color w:val="0070C0"/>
                <w:sz w:val="20"/>
                <w:szCs w:val="20"/>
              </w:rPr>
            </w:pPr>
            <w:r>
              <w:rPr>
                <w:rFonts w:eastAsiaTheme="minorEastAsia"/>
                <w:color w:val="0070C0"/>
                <w:sz w:val="20"/>
                <w:szCs w:val="20"/>
              </w:rPr>
              <w:t>Option 2</w:t>
            </w:r>
          </w:p>
          <w:p w14:paraId="143D133E" w14:textId="77777777" w:rsidR="002A0ECA" w:rsidRDefault="00000000">
            <w:pPr>
              <w:spacing w:after="120"/>
              <w:rPr>
                <w:rFonts w:eastAsiaTheme="minorEastAsia"/>
                <w:color w:val="0070C0"/>
                <w:sz w:val="20"/>
                <w:szCs w:val="20"/>
              </w:rPr>
            </w:pPr>
            <w:r>
              <w:rPr>
                <w:rFonts w:eastAsiaTheme="minorEastAsia"/>
                <w:color w:val="0070C0"/>
                <w:sz w:val="20"/>
                <w:szCs w:val="20"/>
              </w:rPr>
              <w:t>As Pscell change and Pscell addition share identical requirement equation:</w:t>
            </w:r>
          </w:p>
          <w:p w14:paraId="0617DAAA" w14:textId="77777777" w:rsidR="002A0ECA" w:rsidRDefault="00000000">
            <w:pPr>
              <w:pStyle w:val="B1"/>
              <w:rPr>
                <w:vertAlign w:val="subscript"/>
              </w:rPr>
            </w:pPr>
            <w:r>
              <w:t>T</w:t>
            </w:r>
            <w:r>
              <w:rPr>
                <w:vertAlign w:val="subscript"/>
              </w:rPr>
              <w:t>config_PSCell</w:t>
            </w:r>
            <w:r>
              <w:t xml:space="preserve"> = T</w:t>
            </w:r>
            <w:r>
              <w:rPr>
                <w:vertAlign w:val="subscript"/>
              </w:rPr>
              <w:t>RRC_delay</w:t>
            </w:r>
            <w:r>
              <w:t xml:space="preserve"> + T</w:t>
            </w:r>
            <w:r>
              <w:rPr>
                <w:vertAlign w:val="subscript"/>
              </w:rPr>
              <w:t>processing</w:t>
            </w:r>
            <w:r>
              <w:t xml:space="preserve"> + T</w:t>
            </w:r>
            <w:r>
              <w:rPr>
                <w:vertAlign w:val="subscript"/>
              </w:rPr>
              <w:t>search</w:t>
            </w:r>
            <w:r>
              <w:t xml:space="preserve"> + T</w:t>
            </w:r>
            <w:r>
              <w:rPr>
                <w:vertAlign w:val="subscript"/>
              </w:rPr>
              <w:t>∆</w:t>
            </w:r>
            <w:r>
              <w:t xml:space="preserve"> + T</w:t>
            </w:r>
            <w:r>
              <w:rPr>
                <w:vertAlign w:val="subscript"/>
              </w:rPr>
              <w:t>PSCell_ DU</w:t>
            </w:r>
            <w:r>
              <w:t xml:space="preserve"> + 2 ms</w:t>
            </w:r>
          </w:p>
          <w:p w14:paraId="5C2C5484" w14:textId="77777777" w:rsidR="002A0ECA" w:rsidRDefault="00000000">
            <w:pPr>
              <w:spacing w:after="120"/>
              <w:rPr>
                <w:rFonts w:eastAsia="PMingLiU"/>
                <w:color w:val="0070C0"/>
                <w:sz w:val="20"/>
                <w:szCs w:val="20"/>
                <w:lang w:eastAsia="zh-TW"/>
              </w:rPr>
            </w:pPr>
            <w:r>
              <w:rPr>
                <w:rFonts w:eastAsiaTheme="minorEastAsia"/>
                <w:color w:val="0070C0"/>
                <w:sz w:val="20"/>
                <w:szCs w:val="20"/>
              </w:rPr>
              <w:t>We would like to keep it open as stated reason in Issue 3-2-2</w:t>
            </w:r>
          </w:p>
        </w:tc>
      </w:tr>
      <w:tr w:rsidR="002A0ECA" w14:paraId="2C86E4EB" w14:textId="77777777">
        <w:tc>
          <w:tcPr>
            <w:tcW w:w="1238" w:type="dxa"/>
          </w:tcPr>
          <w:p w14:paraId="1769789F"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Nokia</w:t>
            </w:r>
          </w:p>
        </w:tc>
        <w:tc>
          <w:tcPr>
            <w:tcW w:w="8393" w:type="dxa"/>
          </w:tcPr>
          <w:p w14:paraId="44452AC7"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support option 1. Current requirements for PSCell change delay have already considered FR1+FR1 NR-DC, for the contents that refer to PSCell addition requirements, when PSCell addition requirements are updated to support FR1-FR1 NR-DC, there is no need to update. Hence, current PSCell change delay requirements can be reused directly. </w:t>
            </w:r>
          </w:p>
        </w:tc>
      </w:tr>
      <w:tr w:rsidR="002A0ECA" w14:paraId="6735E952" w14:textId="77777777">
        <w:tc>
          <w:tcPr>
            <w:tcW w:w="1238" w:type="dxa"/>
          </w:tcPr>
          <w:p w14:paraId="4E08CFEE" w14:textId="77777777" w:rsidR="002A0ECA" w:rsidRDefault="00000000">
            <w:pPr>
              <w:spacing w:after="120"/>
              <w:rPr>
                <w:rFonts w:eastAsiaTheme="minorEastAsia"/>
                <w:color w:val="0070C0"/>
                <w:sz w:val="20"/>
                <w:szCs w:val="20"/>
              </w:rPr>
            </w:pPr>
            <w:r>
              <w:rPr>
                <w:rFonts w:eastAsia="PMingLiU"/>
                <w:color w:val="0070C0"/>
                <w:sz w:val="20"/>
                <w:szCs w:val="20"/>
                <w:lang w:eastAsia="zh-TW"/>
              </w:rPr>
              <w:t>Huawei</w:t>
            </w:r>
          </w:p>
        </w:tc>
        <w:tc>
          <w:tcPr>
            <w:tcW w:w="8393" w:type="dxa"/>
          </w:tcPr>
          <w:p w14:paraId="431DBF05"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532D9691" w14:textId="77777777">
        <w:tc>
          <w:tcPr>
            <w:tcW w:w="1238" w:type="dxa"/>
          </w:tcPr>
          <w:p w14:paraId="1A44EC12"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61213CFD" w14:textId="77777777" w:rsidR="002A0ECA" w:rsidRDefault="00000000">
            <w:pPr>
              <w:spacing w:after="120"/>
              <w:rPr>
                <w:rFonts w:eastAsia="PMingLiU"/>
                <w:color w:val="0070C0"/>
                <w:sz w:val="20"/>
                <w:szCs w:val="20"/>
                <w:lang w:eastAsia="zh-TW"/>
              </w:rPr>
            </w:pPr>
            <w:r>
              <w:rPr>
                <w:rFonts w:eastAsiaTheme="minorEastAsia"/>
                <w:color w:val="0070C0"/>
                <w:sz w:val="20"/>
                <w:szCs w:val="20"/>
              </w:rPr>
              <w:t>Support option 1.</w:t>
            </w:r>
          </w:p>
        </w:tc>
      </w:tr>
    </w:tbl>
    <w:p w14:paraId="16F61EA8" w14:textId="77777777" w:rsidR="002A0ECA" w:rsidRDefault="002A0ECA">
      <w:pPr>
        <w:spacing w:after="180"/>
        <w:rPr>
          <w:rFonts w:eastAsia="SimSun"/>
          <w:color w:val="0070C0"/>
          <w:sz w:val="20"/>
          <w:szCs w:val="20"/>
        </w:rPr>
      </w:pPr>
    </w:p>
    <w:p w14:paraId="7B02CEAC"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3-2-7: conditional PSCell change delay requirement for FR1+FR1 NR-DC</w:t>
      </w:r>
    </w:p>
    <w:p w14:paraId="35BF8CCE"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1089791B"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1(Apple, Xiaomi, Nokia, vivo): For FR1+FR1 NR-DC case, existing conditional PSCell change requirement can be reused. (Section 8.11B TS38.133)</w:t>
      </w:r>
    </w:p>
    <w:p w14:paraId="04F7B21E"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2(Ericsson) : For FR1+FR1 NR-DC case, existing conditional PSCell change requirement can used as a baseline to start discussion (Section 8.11B TS38.133)</w:t>
      </w:r>
    </w:p>
    <w:p w14:paraId="2D78C9F1"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0DE8005D"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1862B326"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4F122EE5" w14:textId="77777777">
        <w:tc>
          <w:tcPr>
            <w:tcW w:w="1238" w:type="dxa"/>
          </w:tcPr>
          <w:p w14:paraId="1D7F7799"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3E1BE44D"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55198A88" w14:textId="77777777">
        <w:tc>
          <w:tcPr>
            <w:tcW w:w="1238" w:type="dxa"/>
          </w:tcPr>
          <w:p w14:paraId="079DE7A1"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4FCBB632"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3A5E292E" w14:textId="77777777">
        <w:tc>
          <w:tcPr>
            <w:tcW w:w="1238" w:type="dxa"/>
          </w:tcPr>
          <w:p w14:paraId="4FE47299"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0A0D46B4"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01EB08AB" w14:textId="77777777">
        <w:tc>
          <w:tcPr>
            <w:tcW w:w="1238" w:type="dxa"/>
          </w:tcPr>
          <w:p w14:paraId="495E8F9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4BB88C4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06A97C6F" w14:textId="77777777">
        <w:tc>
          <w:tcPr>
            <w:tcW w:w="1238" w:type="dxa"/>
          </w:tcPr>
          <w:p w14:paraId="30B83F6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2765C7AA"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7F910020" w14:textId="77777777">
        <w:tc>
          <w:tcPr>
            <w:tcW w:w="1238" w:type="dxa"/>
          </w:tcPr>
          <w:p w14:paraId="2F17603A"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2ED369DD"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37C96EB3" w14:textId="77777777">
        <w:tc>
          <w:tcPr>
            <w:tcW w:w="1238" w:type="dxa"/>
          </w:tcPr>
          <w:p w14:paraId="78BEB858"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47B2F763"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Support Option1. </w:t>
            </w:r>
          </w:p>
        </w:tc>
      </w:tr>
      <w:tr w:rsidR="002A0ECA" w14:paraId="1E9C5B73" w14:textId="77777777">
        <w:tc>
          <w:tcPr>
            <w:tcW w:w="1238" w:type="dxa"/>
          </w:tcPr>
          <w:p w14:paraId="45A8ABC8"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72D300ED"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2</w:t>
            </w:r>
          </w:p>
          <w:p w14:paraId="23D78C2B" w14:textId="77777777" w:rsidR="002A0ECA" w:rsidRDefault="00000000">
            <w:pPr>
              <w:spacing w:after="120"/>
              <w:rPr>
                <w:vertAlign w:val="subscript"/>
              </w:rPr>
            </w:pPr>
            <w:r>
              <w:rPr>
                <w:rFonts w:eastAsiaTheme="minorEastAsia"/>
                <w:color w:val="0070C0"/>
                <w:sz w:val="20"/>
                <w:szCs w:val="20"/>
              </w:rPr>
              <w:t xml:space="preserve">We would like to discuss about the delay component </w:t>
            </w:r>
            <w:r>
              <w:t>T</w:t>
            </w:r>
            <w:r>
              <w:rPr>
                <w:vertAlign w:val="subscript"/>
              </w:rPr>
              <w:t>UE_preparation</w:t>
            </w:r>
          </w:p>
          <w:p w14:paraId="1F292211" w14:textId="77777777" w:rsidR="002A0ECA" w:rsidRDefault="00000000">
            <w:pPr>
              <w:pStyle w:val="B1"/>
              <w:rPr>
                <w:vertAlign w:val="subscript"/>
              </w:rPr>
            </w:pPr>
            <w:r>
              <w:t>T</w:t>
            </w:r>
            <w:r>
              <w:rPr>
                <w:vertAlign w:val="subscript"/>
              </w:rPr>
              <w:t>config_PSCell_Conditional</w:t>
            </w:r>
            <w:r>
              <w:t xml:space="preserve"> = T</w:t>
            </w:r>
            <w:r>
              <w:rPr>
                <w:vertAlign w:val="subscript"/>
              </w:rPr>
              <w:t>RRC_delay</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UE_preparation</w:t>
            </w:r>
            <w:r>
              <w:t xml:space="preserve"> + T</w:t>
            </w:r>
            <w:r>
              <w:rPr>
                <w:vertAlign w:val="subscript"/>
              </w:rPr>
              <w:t>processing</w:t>
            </w:r>
            <w:r>
              <w:t xml:space="preserve"> + T</w:t>
            </w:r>
            <w:r>
              <w:rPr>
                <w:vertAlign w:val="subscript"/>
              </w:rPr>
              <w:t>∆</w:t>
            </w:r>
            <w:r>
              <w:t xml:space="preserve"> + T</w:t>
            </w:r>
            <w:r>
              <w:rPr>
                <w:vertAlign w:val="subscript"/>
              </w:rPr>
              <w:t>PSCell_ DU</w:t>
            </w:r>
            <w:r>
              <w:t xml:space="preserve"> + 2 ms</w:t>
            </w:r>
          </w:p>
          <w:p w14:paraId="080CB4DB" w14:textId="77777777" w:rsidR="002A0ECA" w:rsidRDefault="00000000">
            <w:pPr>
              <w:pStyle w:val="B1"/>
              <w:ind w:left="0" w:firstLine="0"/>
              <w:rPr>
                <w:bCs/>
                <w:sz w:val="18"/>
                <w:szCs w:val="18"/>
              </w:rPr>
            </w:pPr>
            <w:r>
              <w:rPr>
                <w:sz w:val="18"/>
                <w:szCs w:val="18"/>
              </w:rPr>
              <w:t>T</w:t>
            </w:r>
            <w:r>
              <w:rPr>
                <w:sz w:val="18"/>
                <w:szCs w:val="18"/>
                <w:vertAlign w:val="subscript"/>
              </w:rPr>
              <w:t xml:space="preserve">UE_preparation </w:t>
            </w:r>
            <w:r>
              <w:rPr>
                <w:sz w:val="18"/>
                <w:szCs w:val="18"/>
              </w:rPr>
              <w:t>is the UE preparation time for conditional PSCell addition and starts after UE realizes the condition of PSCell addition is met and identity of the PSCell is determined. T</w:t>
            </w:r>
            <w:r>
              <w:rPr>
                <w:sz w:val="18"/>
                <w:szCs w:val="18"/>
                <w:vertAlign w:val="subscript"/>
              </w:rPr>
              <w:t>UE_preparation</w:t>
            </w:r>
            <w:r>
              <w:rPr>
                <w:sz w:val="18"/>
                <w:szCs w:val="18"/>
              </w:rPr>
              <w:t xml:space="preserve"> is up to 10 ms.</w:t>
            </w:r>
          </w:p>
          <w:p w14:paraId="6A82DE64" w14:textId="77777777" w:rsidR="002A0ECA" w:rsidRDefault="00000000">
            <w:pPr>
              <w:rPr>
                <w:rFonts w:eastAsiaTheme="minorEastAsia"/>
                <w:color w:val="0070C0"/>
                <w:sz w:val="20"/>
                <w:szCs w:val="20"/>
              </w:rPr>
            </w:pPr>
            <w:r>
              <w:rPr>
                <w:rFonts w:eastAsiaTheme="minorEastAsia"/>
                <w:color w:val="0070C0"/>
                <w:sz w:val="20"/>
                <w:szCs w:val="20"/>
              </w:rPr>
              <w:t xml:space="preserve">We understand this delay component </w:t>
            </w:r>
            <w:r>
              <w:t>T</w:t>
            </w:r>
            <w:r>
              <w:rPr>
                <w:vertAlign w:val="subscript"/>
              </w:rPr>
              <w:t>UE_preparation</w:t>
            </w:r>
            <w:r>
              <w:rPr>
                <w:rFonts w:eastAsiaTheme="minorEastAsia"/>
                <w:color w:val="0070C0"/>
                <w:sz w:val="20"/>
                <w:szCs w:val="20"/>
              </w:rPr>
              <w:t xml:space="preserve"> is from legacy Conditional Handover Clause 6.1.4.2 TS38.133 </w:t>
            </w:r>
            <w:r>
              <w:t>T</w:t>
            </w:r>
            <w:r>
              <w:rPr>
                <w:vertAlign w:val="subscript"/>
              </w:rPr>
              <w:t>CHO_execution</w:t>
            </w:r>
          </w:p>
          <w:p w14:paraId="399AA24E" w14:textId="77777777" w:rsidR="002A0ECA" w:rsidRDefault="00000000">
            <w:pPr>
              <w:rPr>
                <w:vertAlign w:val="subscript"/>
              </w:rPr>
            </w:pPr>
            <w:r>
              <w:t>D</w:t>
            </w:r>
            <w:r>
              <w:rPr>
                <w:vertAlign w:val="subscript"/>
              </w:rPr>
              <w:t>CHO</w:t>
            </w:r>
            <w:r>
              <w:t xml:space="preserve"> = T</w:t>
            </w:r>
            <w:r>
              <w:rPr>
                <w:vertAlign w:val="subscript"/>
              </w:rPr>
              <w:t>RRC</w:t>
            </w:r>
            <w:r>
              <w:t xml:space="preserve"> + </w:t>
            </w:r>
            <w:r>
              <w:rPr>
                <w:iCs/>
              </w:rPr>
              <w:t>T</w:t>
            </w:r>
            <w:r>
              <w:rPr>
                <w:iCs/>
                <w:vertAlign w:val="subscript"/>
              </w:rPr>
              <w:t>Event_DU</w:t>
            </w:r>
            <w:r>
              <w:rPr>
                <w:iCs/>
              </w:rPr>
              <w:t xml:space="preserve"> + </w:t>
            </w:r>
            <w:r>
              <w:t>T</w:t>
            </w:r>
            <w:r>
              <w:rPr>
                <w:vertAlign w:val="subscript"/>
              </w:rPr>
              <w:t>measure</w:t>
            </w:r>
            <w:r>
              <w:t xml:space="preserve"> + T</w:t>
            </w:r>
            <w:r>
              <w:rPr>
                <w:vertAlign w:val="subscript"/>
              </w:rPr>
              <w:t>interrupt</w:t>
            </w:r>
            <w:r>
              <w:t xml:space="preserve"> + T</w:t>
            </w:r>
            <w:r>
              <w:rPr>
                <w:vertAlign w:val="subscript"/>
              </w:rPr>
              <w:t>CHO_execution</w:t>
            </w:r>
          </w:p>
          <w:p w14:paraId="7C516D76" w14:textId="77777777" w:rsidR="002A0ECA" w:rsidRDefault="00000000">
            <w:pPr>
              <w:pStyle w:val="EQ"/>
            </w:pPr>
            <w:r>
              <w:t>T</w:t>
            </w:r>
            <w:r>
              <w:rPr>
                <w:vertAlign w:val="subscript"/>
              </w:rPr>
              <w:t>interrupt</w:t>
            </w:r>
            <w:r>
              <w:t xml:space="preserve"> = T</w:t>
            </w:r>
            <w:r>
              <w:rPr>
                <w:vertAlign w:val="subscript"/>
              </w:rPr>
              <w:t>processing</w:t>
            </w:r>
            <w:r>
              <w:t xml:space="preserve"> + T</w:t>
            </w:r>
            <w:r>
              <w:rPr>
                <w:vertAlign w:val="subscript"/>
              </w:rPr>
              <w:t>IU</w:t>
            </w:r>
            <w:r>
              <w:t xml:space="preserve"> + T</w:t>
            </w:r>
            <w:r>
              <w:rPr>
                <w:vertAlign w:val="subscript"/>
              </w:rPr>
              <w:t>∆</w:t>
            </w:r>
            <w:r>
              <w:t xml:space="preserve"> + T</w:t>
            </w:r>
            <w:r>
              <w:rPr>
                <w:vertAlign w:val="subscript"/>
              </w:rPr>
              <w:t>margin</w:t>
            </w:r>
            <w:r>
              <w:t xml:space="preserve"> ms</w:t>
            </w:r>
          </w:p>
          <w:p w14:paraId="5AE153FB" w14:textId="77777777" w:rsidR="002A0ECA" w:rsidRDefault="00000000">
            <w:pPr>
              <w:spacing w:after="120"/>
              <w:rPr>
                <w:rFonts w:eastAsiaTheme="minorEastAsia"/>
                <w:color w:val="0070C0"/>
                <w:sz w:val="20"/>
                <w:szCs w:val="20"/>
              </w:rPr>
            </w:pPr>
            <w:r>
              <w:rPr>
                <w:rFonts w:eastAsiaTheme="minorEastAsia"/>
                <w:color w:val="0070C0"/>
                <w:sz w:val="20"/>
                <w:szCs w:val="20"/>
              </w:rPr>
              <w:t>We first would like to understand what the preparation is really implies here, as per our understanding, the UE should realize the conditional PSCell is commanded within 3 delay components</w:t>
            </w:r>
          </w:p>
          <w:p w14:paraId="115FB7CD" w14:textId="77777777" w:rsidR="002A0ECA" w:rsidRDefault="00000000">
            <w:pPr>
              <w:pStyle w:val="ListParagraph"/>
              <w:numPr>
                <w:ilvl w:val="0"/>
                <w:numId w:val="18"/>
              </w:numPr>
              <w:spacing w:line="259" w:lineRule="auto"/>
              <w:ind w:firstLineChars="0"/>
              <w:rPr>
                <w:rFonts w:eastAsia="Yu Mincho"/>
                <w:i/>
                <w:sz w:val="16"/>
                <w:szCs w:val="16"/>
              </w:rPr>
            </w:pPr>
            <w:r>
              <w:rPr>
                <w:rFonts w:eastAsia="Yu Mincho"/>
                <w:i/>
                <w:sz w:val="16"/>
                <w:szCs w:val="16"/>
              </w:rPr>
              <w:t xml:space="preserve">the RRC procedure delay which is the RRC change command that is coming </w:t>
            </w:r>
            <w:r>
              <w:rPr>
                <w:sz w:val="8"/>
                <w:szCs w:val="8"/>
              </w:rPr>
              <w:t>T</w:t>
            </w:r>
            <w:r>
              <w:rPr>
                <w:sz w:val="8"/>
                <w:szCs w:val="8"/>
                <w:vertAlign w:val="subscript"/>
              </w:rPr>
              <w:t xml:space="preserve">RRC_processing </w:t>
            </w:r>
          </w:p>
          <w:p w14:paraId="201AF15E" w14:textId="77777777" w:rsidR="002A0ECA" w:rsidRDefault="00000000">
            <w:pPr>
              <w:pStyle w:val="ListParagraph"/>
              <w:numPr>
                <w:ilvl w:val="0"/>
                <w:numId w:val="18"/>
              </w:numPr>
              <w:spacing w:line="259" w:lineRule="auto"/>
              <w:ind w:firstLineChars="0"/>
              <w:rPr>
                <w:rFonts w:eastAsia="Yu Mincho"/>
                <w:i/>
                <w:sz w:val="16"/>
                <w:szCs w:val="16"/>
              </w:rPr>
            </w:pPr>
            <w:r>
              <w:rPr>
                <w:rFonts w:eastAsia="Yu Mincho"/>
                <w:i/>
                <w:sz w:val="16"/>
                <w:szCs w:val="16"/>
              </w:rPr>
              <w:t xml:space="preserve">UE successfully decodes a conditional PSCell change command within the delay </w:t>
            </w:r>
            <w:r>
              <w:rPr>
                <w:iCs/>
                <w:sz w:val="8"/>
                <w:szCs w:val="8"/>
              </w:rPr>
              <w:t>T</w:t>
            </w:r>
            <w:r>
              <w:rPr>
                <w:iCs/>
                <w:sz w:val="8"/>
                <w:szCs w:val="8"/>
                <w:vertAlign w:val="subscript"/>
              </w:rPr>
              <w:t>Event_DU</w:t>
            </w:r>
          </w:p>
          <w:p w14:paraId="44AA57F9" w14:textId="77777777" w:rsidR="002A0ECA" w:rsidRDefault="00000000">
            <w:pPr>
              <w:pStyle w:val="ListParagraph"/>
              <w:numPr>
                <w:ilvl w:val="0"/>
                <w:numId w:val="18"/>
              </w:numPr>
              <w:spacing w:line="259" w:lineRule="auto"/>
              <w:ind w:firstLineChars="0"/>
              <w:rPr>
                <w:rFonts w:eastAsia="Yu Mincho"/>
                <w:i/>
                <w:sz w:val="16"/>
                <w:szCs w:val="16"/>
              </w:rPr>
            </w:pPr>
            <w:r>
              <w:rPr>
                <w:rFonts w:eastAsia="Yu Mincho"/>
                <w:i/>
                <w:sz w:val="16"/>
                <w:szCs w:val="16"/>
              </w:rPr>
              <w:t xml:space="preserve">Start the measurement and take time </w:t>
            </w:r>
            <w:r>
              <w:rPr>
                <w:rFonts w:eastAsia="Yu Mincho"/>
                <w:sz w:val="8"/>
                <w:szCs w:val="8"/>
              </w:rPr>
              <w:t>T</w:t>
            </w:r>
            <w:r>
              <w:rPr>
                <w:rFonts w:eastAsia="Yu Mincho"/>
                <w:sz w:val="8"/>
                <w:szCs w:val="8"/>
                <w:vertAlign w:val="subscript"/>
              </w:rPr>
              <w:t>measure</w:t>
            </w:r>
          </w:p>
          <w:p w14:paraId="55FDC778" w14:textId="77777777" w:rsidR="002A0ECA" w:rsidRDefault="00000000">
            <w:pPr>
              <w:rPr>
                <w:rFonts w:eastAsiaTheme="minorEastAsia"/>
                <w:color w:val="0070C0"/>
                <w:sz w:val="20"/>
                <w:szCs w:val="20"/>
              </w:rPr>
            </w:pPr>
            <w:r>
              <w:rPr>
                <w:rFonts w:eastAsiaTheme="minorEastAsia"/>
                <w:color w:val="0070C0"/>
                <w:sz w:val="20"/>
                <w:szCs w:val="20"/>
              </w:rPr>
              <w:lastRenderedPageBreak/>
              <w:t>Also, as the Tprocssing is the time to warm up the RF, load the SW if parameters etc have been changed, we would like to understand from Rel-15 until now, is there any UE algorithms optimization to lower the UE preparation and processing time?</w:t>
            </w:r>
          </w:p>
          <w:p w14:paraId="03DA2289" w14:textId="77777777" w:rsidR="002A0ECA" w:rsidRDefault="00000000">
            <w:pPr>
              <w:rPr>
                <w:rFonts w:eastAsiaTheme="minorEastAsia"/>
                <w:color w:val="0070C0"/>
                <w:sz w:val="20"/>
                <w:szCs w:val="20"/>
              </w:rPr>
            </w:pPr>
            <w:r>
              <w:rPr>
                <w:rFonts w:eastAsiaTheme="minorEastAsia"/>
                <w:color w:val="0070C0"/>
                <w:sz w:val="20"/>
                <w:szCs w:val="20"/>
              </w:rPr>
              <w:t>Furthermore, according to the Tprocessing logic, the same FR group and different FR group applies different values, we would like to further discuss the possibility of UE preparation time following the same logic?</w:t>
            </w:r>
          </w:p>
          <w:p w14:paraId="626B9060" w14:textId="77777777" w:rsidR="002A0ECA" w:rsidRDefault="00000000">
            <w:pPr>
              <w:rPr>
                <w:rFonts w:eastAsiaTheme="minorEastAsia"/>
                <w:color w:val="0070C0"/>
                <w:sz w:val="20"/>
                <w:szCs w:val="20"/>
              </w:rPr>
            </w:pPr>
            <w:r>
              <w:rPr>
                <w:rFonts w:eastAsiaTheme="minorEastAsia"/>
                <w:color w:val="0070C0"/>
                <w:sz w:val="20"/>
                <w:szCs w:val="20"/>
              </w:rPr>
              <w:t xml:space="preserve">As the conditional PScell addition/Change original requirements available for FR2 as typically there are quite many cells might fit in the condition to evaluate potential handover due to the radio characteristics of FR2, it might take time to evaluate. </w:t>
            </w:r>
          </w:p>
          <w:p w14:paraId="538E8BF7" w14:textId="77777777" w:rsidR="002A0ECA" w:rsidRDefault="00000000">
            <w:pPr>
              <w:spacing w:after="120"/>
              <w:rPr>
                <w:rFonts w:eastAsia="PMingLiU"/>
                <w:color w:val="0070C0"/>
                <w:sz w:val="20"/>
                <w:szCs w:val="20"/>
                <w:lang w:eastAsia="zh-TW"/>
              </w:rPr>
            </w:pPr>
            <w:r>
              <w:rPr>
                <w:rFonts w:eastAsiaTheme="minorEastAsia"/>
                <w:color w:val="0070C0"/>
                <w:sz w:val="20"/>
                <w:szCs w:val="20"/>
              </w:rPr>
              <w:t xml:space="preserve">We would like to add Option 2a: study the potential enhancement for </w:t>
            </w:r>
            <w:r>
              <w:t>T</w:t>
            </w:r>
            <w:r>
              <w:rPr>
                <w:vertAlign w:val="subscript"/>
              </w:rPr>
              <w:t>UE_preparation</w:t>
            </w:r>
          </w:p>
        </w:tc>
      </w:tr>
      <w:tr w:rsidR="002A0ECA" w14:paraId="0A6A6790" w14:textId="77777777">
        <w:tc>
          <w:tcPr>
            <w:tcW w:w="1238" w:type="dxa"/>
          </w:tcPr>
          <w:p w14:paraId="6F6D00A6"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Nokia</w:t>
            </w:r>
          </w:p>
        </w:tc>
        <w:tc>
          <w:tcPr>
            <w:tcW w:w="8393" w:type="dxa"/>
          </w:tcPr>
          <w:p w14:paraId="43BED126"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support option 1. Current requirements for conditional PSCell change delay have already considered FR1+FR1 NR-DC and can be reused directly for FR1+FR1 NR-DC. </w:t>
            </w:r>
          </w:p>
        </w:tc>
      </w:tr>
      <w:tr w:rsidR="002A0ECA" w14:paraId="748A1097" w14:textId="77777777">
        <w:tc>
          <w:tcPr>
            <w:tcW w:w="1238" w:type="dxa"/>
          </w:tcPr>
          <w:p w14:paraId="2F13C11A" w14:textId="77777777" w:rsidR="002A0ECA" w:rsidRDefault="00000000">
            <w:pPr>
              <w:spacing w:after="120"/>
              <w:rPr>
                <w:rFonts w:eastAsiaTheme="minorEastAsia"/>
                <w:color w:val="0070C0"/>
                <w:sz w:val="20"/>
                <w:szCs w:val="20"/>
              </w:rPr>
            </w:pPr>
            <w:r>
              <w:rPr>
                <w:rFonts w:eastAsia="PMingLiU"/>
                <w:color w:val="0070C0"/>
                <w:sz w:val="20"/>
                <w:szCs w:val="20"/>
                <w:lang w:eastAsia="zh-TW"/>
              </w:rPr>
              <w:t>Huawei</w:t>
            </w:r>
          </w:p>
        </w:tc>
        <w:tc>
          <w:tcPr>
            <w:tcW w:w="8393" w:type="dxa"/>
          </w:tcPr>
          <w:p w14:paraId="23E3C85B"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Option1.</w:t>
            </w:r>
          </w:p>
        </w:tc>
      </w:tr>
      <w:tr w:rsidR="002A0ECA" w14:paraId="3D7F9D17" w14:textId="77777777">
        <w:tc>
          <w:tcPr>
            <w:tcW w:w="1238" w:type="dxa"/>
          </w:tcPr>
          <w:p w14:paraId="6FAB6045"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1C993B2B" w14:textId="77777777" w:rsidR="002A0ECA" w:rsidRDefault="00000000">
            <w:pPr>
              <w:spacing w:after="120"/>
              <w:rPr>
                <w:rFonts w:eastAsia="PMingLiU"/>
                <w:color w:val="0070C0"/>
                <w:sz w:val="20"/>
                <w:szCs w:val="20"/>
                <w:lang w:eastAsia="zh-TW"/>
              </w:rPr>
            </w:pPr>
            <w:r>
              <w:rPr>
                <w:rFonts w:eastAsiaTheme="minorEastAsia"/>
                <w:color w:val="0070C0"/>
                <w:sz w:val="20"/>
                <w:szCs w:val="20"/>
              </w:rPr>
              <w:t>Support option 1.</w:t>
            </w:r>
          </w:p>
        </w:tc>
      </w:tr>
    </w:tbl>
    <w:p w14:paraId="63BA453C" w14:textId="77777777" w:rsidR="002A0ECA" w:rsidRDefault="002A0ECA">
      <w:pPr>
        <w:spacing w:after="180"/>
        <w:rPr>
          <w:rFonts w:eastAsia="SimSun"/>
          <w:color w:val="0070C0"/>
          <w:sz w:val="20"/>
          <w:szCs w:val="20"/>
        </w:rPr>
      </w:pPr>
    </w:p>
    <w:p w14:paraId="7BFEEC61" w14:textId="77777777" w:rsidR="002A0ECA" w:rsidRDefault="00000000">
      <w:pPr>
        <w:spacing w:after="180"/>
        <w:rPr>
          <w:rFonts w:eastAsia="SimSun"/>
          <w:b/>
          <w:bCs/>
          <w:iCs/>
          <w:color w:val="FF0000"/>
          <w:sz w:val="20"/>
          <w:szCs w:val="20"/>
          <w:u w:val="single"/>
        </w:rPr>
      </w:pPr>
      <w:r>
        <w:rPr>
          <w:rFonts w:eastAsia="SimSun"/>
          <w:b/>
          <w:bCs/>
          <w:iCs/>
          <w:color w:val="FF0000"/>
          <w:sz w:val="20"/>
          <w:szCs w:val="20"/>
          <w:u w:val="single"/>
        </w:rPr>
        <w:t>Scheduling availability</w:t>
      </w:r>
    </w:p>
    <w:p w14:paraId="7DBF406B"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3-2-8: Scheduling availability requirement for RLM/BFD/CBD/L1-RSRP in FR1+FR1 NR-DC</w:t>
      </w:r>
    </w:p>
    <w:p w14:paraId="2D173A64"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6F27C8FF"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1(Intel, Nokia): Scheduling restrictions for UE performing radio link monitoring in case of FR1-FR1 NR-DC needs to be clarified/updated in the specification.</w:t>
      </w:r>
    </w:p>
    <w:p w14:paraId="6456C117"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1a(Apple, OPPO): For RLM/BFD/CBD/L1-RSRP, the existing scheduling availability requirement for FR1 inter-band CA is used for FR1-FR1 NR-DC scenario.</w:t>
      </w:r>
    </w:p>
    <w:p w14:paraId="6F3A8344"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2(MediaTek): Add inter-band NR-DC scenario in scheduling availability for both FR1+FR1 and FR1+FR2.</w:t>
      </w:r>
    </w:p>
    <w:p w14:paraId="32CAC7D5"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2861013C"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2C791FE2"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5A70D29E" w14:textId="77777777">
        <w:tc>
          <w:tcPr>
            <w:tcW w:w="1238" w:type="dxa"/>
          </w:tcPr>
          <w:p w14:paraId="3DC8E6B6"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5F47A424"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0DA8B162" w14:textId="77777777">
        <w:tc>
          <w:tcPr>
            <w:tcW w:w="1238" w:type="dxa"/>
          </w:tcPr>
          <w:p w14:paraId="354CD390"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5F5CFED2"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1/1a.</w:t>
            </w:r>
          </w:p>
        </w:tc>
      </w:tr>
      <w:tr w:rsidR="002A0ECA" w14:paraId="17FA9094" w14:textId="77777777">
        <w:tc>
          <w:tcPr>
            <w:tcW w:w="1238" w:type="dxa"/>
          </w:tcPr>
          <w:p w14:paraId="1BA9B014"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57D4C0F0" w14:textId="77777777" w:rsidR="002A0ECA" w:rsidRDefault="00000000">
            <w:pPr>
              <w:spacing w:after="120"/>
              <w:rPr>
                <w:rFonts w:eastAsiaTheme="minorEastAsia"/>
                <w:color w:val="0070C0"/>
                <w:sz w:val="20"/>
                <w:szCs w:val="20"/>
              </w:rPr>
            </w:pPr>
            <w:r>
              <w:rPr>
                <w:rFonts w:eastAsiaTheme="minorEastAsia"/>
                <w:color w:val="0070C0"/>
                <w:sz w:val="20"/>
                <w:szCs w:val="20"/>
              </w:rPr>
              <w:t>OK with option 1/1a.</w:t>
            </w:r>
          </w:p>
        </w:tc>
      </w:tr>
      <w:tr w:rsidR="002A0ECA" w14:paraId="585AA785" w14:textId="77777777">
        <w:tc>
          <w:tcPr>
            <w:tcW w:w="1238" w:type="dxa"/>
          </w:tcPr>
          <w:p w14:paraId="02894BF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68351B06" w14:textId="77777777" w:rsidR="002A0ECA" w:rsidRDefault="00000000">
            <w:pPr>
              <w:spacing w:after="120"/>
              <w:rPr>
                <w:rFonts w:eastAsiaTheme="minorEastAsia"/>
                <w:color w:val="0070C0"/>
                <w:sz w:val="20"/>
                <w:szCs w:val="20"/>
              </w:rPr>
            </w:pPr>
            <w:r>
              <w:rPr>
                <w:rFonts w:eastAsiaTheme="minorEastAsia"/>
                <w:color w:val="0070C0"/>
                <w:sz w:val="20"/>
                <w:szCs w:val="20"/>
              </w:rPr>
              <w:t>OK with option 1/1a.</w:t>
            </w:r>
          </w:p>
        </w:tc>
      </w:tr>
      <w:tr w:rsidR="002A0ECA" w14:paraId="61B85D6F" w14:textId="77777777">
        <w:tc>
          <w:tcPr>
            <w:tcW w:w="1238" w:type="dxa"/>
          </w:tcPr>
          <w:p w14:paraId="28D9913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3DA44358"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1/1a.</w:t>
            </w:r>
          </w:p>
        </w:tc>
      </w:tr>
      <w:tr w:rsidR="002A0ECA" w14:paraId="349BBE85" w14:textId="77777777">
        <w:tc>
          <w:tcPr>
            <w:tcW w:w="1238" w:type="dxa"/>
          </w:tcPr>
          <w:p w14:paraId="78E55CB0"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1221C553" w14:textId="77777777" w:rsidR="002A0ECA" w:rsidRDefault="00000000">
            <w:pPr>
              <w:spacing w:after="120"/>
              <w:rPr>
                <w:rFonts w:eastAsiaTheme="minorEastAsia"/>
                <w:color w:val="0070C0"/>
                <w:sz w:val="20"/>
                <w:szCs w:val="20"/>
              </w:rPr>
            </w:pPr>
            <w:r>
              <w:rPr>
                <w:rFonts w:eastAsia="PMingLiU"/>
                <w:color w:val="0070C0"/>
                <w:sz w:val="20"/>
                <w:szCs w:val="20"/>
                <w:lang w:eastAsia="zh-TW"/>
              </w:rPr>
              <w:t xml:space="preserve">Support option 2. To our understanding, thee scheduling restriction should be updated for DC scenario. </w:t>
            </w:r>
          </w:p>
        </w:tc>
      </w:tr>
      <w:tr w:rsidR="002A0ECA" w14:paraId="2261E583" w14:textId="77777777">
        <w:tc>
          <w:tcPr>
            <w:tcW w:w="1238" w:type="dxa"/>
          </w:tcPr>
          <w:p w14:paraId="55E8C517"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5DDDD5DA"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Support option1,1a,2. </w:t>
            </w:r>
          </w:p>
        </w:tc>
      </w:tr>
      <w:tr w:rsidR="002A0ECA" w14:paraId="6C22905B" w14:textId="77777777">
        <w:tc>
          <w:tcPr>
            <w:tcW w:w="1238" w:type="dxa"/>
          </w:tcPr>
          <w:p w14:paraId="20AE99D9"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6550E9B4" w14:textId="77777777" w:rsidR="002A0ECA" w:rsidRDefault="00000000">
            <w:pPr>
              <w:spacing w:after="120"/>
              <w:rPr>
                <w:rFonts w:eastAsia="PMingLiU"/>
                <w:color w:val="0070C0"/>
                <w:sz w:val="20"/>
                <w:szCs w:val="20"/>
                <w:lang w:eastAsia="zh-TW"/>
              </w:rPr>
            </w:pPr>
            <w:r>
              <w:rPr>
                <w:rFonts w:eastAsia="SimSun"/>
                <w:color w:val="0070C0"/>
                <w:sz w:val="20"/>
                <w:lang w:val="en-GB"/>
              </w:rPr>
              <w:t>The existing scheduling availability requirement for FR1 inter-band CA</w:t>
            </w:r>
            <w:r>
              <w:rPr>
                <w:rFonts w:eastAsiaTheme="minorEastAsia"/>
                <w:color w:val="0070C0"/>
                <w:sz w:val="20"/>
                <w:szCs w:val="20"/>
              </w:rPr>
              <w:t>can be the baseline to further study.</w:t>
            </w:r>
          </w:p>
        </w:tc>
      </w:tr>
      <w:tr w:rsidR="002A0ECA" w14:paraId="63658E0B" w14:textId="77777777">
        <w:tc>
          <w:tcPr>
            <w:tcW w:w="1238" w:type="dxa"/>
          </w:tcPr>
          <w:p w14:paraId="0508D777"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3F3EB2FE" w14:textId="77777777" w:rsidR="002A0ECA" w:rsidRDefault="00000000">
            <w:pPr>
              <w:spacing w:after="120"/>
              <w:rPr>
                <w:rFonts w:eastAsia="SimSun"/>
                <w:color w:val="0070C0"/>
                <w:sz w:val="20"/>
                <w:lang w:val="en-GB"/>
              </w:rPr>
            </w:pPr>
            <w:r>
              <w:rPr>
                <w:rFonts w:eastAsiaTheme="minorEastAsia"/>
                <w:color w:val="0070C0"/>
                <w:sz w:val="20"/>
                <w:szCs w:val="20"/>
              </w:rPr>
              <w:t>We support option 1. we can focus to identify the impacted requirements in this meeting. For details, we can discuss in future meeting when the impacted requirements are identified.</w:t>
            </w:r>
          </w:p>
        </w:tc>
      </w:tr>
      <w:tr w:rsidR="002A0ECA" w14:paraId="5615C07C" w14:textId="77777777">
        <w:tc>
          <w:tcPr>
            <w:tcW w:w="1238" w:type="dxa"/>
          </w:tcPr>
          <w:p w14:paraId="4A0718AF"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Huawei</w:t>
            </w:r>
          </w:p>
          <w:p w14:paraId="0D4ABF81" w14:textId="77777777" w:rsidR="002A0ECA" w:rsidRDefault="002A0ECA">
            <w:pPr>
              <w:spacing w:after="120"/>
              <w:rPr>
                <w:rFonts w:eastAsiaTheme="minorEastAsia"/>
                <w:color w:val="0070C0"/>
                <w:sz w:val="20"/>
                <w:szCs w:val="20"/>
              </w:rPr>
            </w:pPr>
          </w:p>
        </w:tc>
        <w:tc>
          <w:tcPr>
            <w:tcW w:w="8393" w:type="dxa"/>
          </w:tcPr>
          <w:p w14:paraId="07A167BF" w14:textId="77777777" w:rsidR="002A0ECA" w:rsidRDefault="00000000">
            <w:pPr>
              <w:spacing w:after="120"/>
              <w:rPr>
                <w:rFonts w:eastAsiaTheme="minorEastAsia"/>
                <w:color w:val="0070C0"/>
                <w:sz w:val="20"/>
                <w:szCs w:val="20"/>
              </w:rPr>
            </w:pPr>
            <w:r>
              <w:rPr>
                <w:rFonts w:eastAsiaTheme="minorEastAsia"/>
                <w:color w:val="0070C0"/>
                <w:sz w:val="20"/>
                <w:szCs w:val="20"/>
              </w:rPr>
              <w:t>For option 2, we would like to know the motivation of having scheduling availability for FR1+FR2. Currently there is no scheduling restrictions for FR1+FR2 CA and DC.</w:t>
            </w:r>
          </w:p>
        </w:tc>
      </w:tr>
      <w:tr w:rsidR="002A0ECA" w14:paraId="4D849003" w14:textId="77777777">
        <w:tc>
          <w:tcPr>
            <w:tcW w:w="1238" w:type="dxa"/>
          </w:tcPr>
          <w:p w14:paraId="1B86346F"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06964292" w14:textId="77777777" w:rsidR="002A0ECA" w:rsidRDefault="00000000">
            <w:pPr>
              <w:spacing w:after="120"/>
              <w:rPr>
                <w:rFonts w:eastAsiaTheme="minorEastAsia"/>
                <w:color w:val="0070C0"/>
                <w:sz w:val="20"/>
                <w:szCs w:val="20"/>
              </w:rPr>
            </w:pPr>
            <w:r>
              <w:rPr>
                <w:rFonts w:eastAsiaTheme="minorEastAsia"/>
                <w:color w:val="0070C0"/>
                <w:sz w:val="20"/>
                <w:szCs w:val="20"/>
              </w:rPr>
              <w:t>OK with option 1/1a.</w:t>
            </w:r>
          </w:p>
        </w:tc>
      </w:tr>
    </w:tbl>
    <w:p w14:paraId="7195AD09" w14:textId="77777777" w:rsidR="002A0ECA" w:rsidRDefault="002A0ECA">
      <w:pPr>
        <w:spacing w:after="180"/>
        <w:rPr>
          <w:rFonts w:eastAsia="SimSun"/>
          <w:color w:val="0070C0"/>
          <w:sz w:val="20"/>
          <w:szCs w:val="20"/>
        </w:rPr>
      </w:pPr>
    </w:p>
    <w:p w14:paraId="161C2C55"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lastRenderedPageBreak/>
        <w:t>Issue 3-2-9: Scheduling availability requirement for L3 measurement in FR1+FR1 NR-DC</w:t>
      </w:r>
    </w:p>
    <w:p w14:paraId="51DD684F"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35F777B7"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 xml:space="preserve">Option 1(Apple, OPPO): </w:t>
      </w:r>
    </w:p>
    <w:p w14:paraId="71B87939"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 xml:space="preserve">For intra-frequency measurement without MG, </w:t>
      </w:r>
    </w:p>
    <w:p w14:paraId="4D0F866D"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 xml:space="preserve">the existing scheduling availability requirement of UE performing measurements in TDD bands in FR1 inter-band CA case is used for FR1-FR1 NR-DC scenario. </w:t>
      </w:r>
    </w:p>
    <w:p w14:paraId="67A4F436"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No need to introduce scheduling availability requirement of UE performing measurements with a different subcarrier spacing than PDSCH/PDCCH on FR1 for FR1-FR1 NR-DC scenario.</w:t>
      </w:r>
    </w:p>
    <w:p w14:paraId="3E39BC0B"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 xml:space="preserve">For inter-frequency measurement without MG, </w:t>
      </w:r>
    </w:p>
    <w:p w14:paraId="47EFD893"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 xml:space="preserve">No need to introduce scheduling availability requirement of UE performing measurements in TDD bands for FR1-FR1 NR-DC scenario unless such requirement is introduced for FR1 inter-band CA. </w:t>
      </w:r>
    </w:p>
    <w:p w14:paraId="57544C6D" w14:textId="77777777" w:rsidR="002A0ECA" w:rsidRDefault="00000000">
      <w:pPr>
        <w:numPr>
          <w:ilvl w:val="3"/>
          <w:numId w:val="3"/>
        </w:numPr>
        <w:spacing w:after="120"/>
        <w:rPr>
          <w:rFonts w:eastAsia="SimSun"/>
          <w:color w:val="0070C0"/>
          <w:sz w:val="20"/>
          <w:lang w:val="en-GB"/>
        </w:rPr>
      </w:pPr>
      <w:r>
        <w:rPr>
          <w:rFonts w:eastAsia="SimSun"/>
          <w:color w:val="0070C0"/>
          <w:sz w:val="20"/>
          <w:lang w:val="en-GB"/>
        </w:rPr>
        <w:t>No need to introduce scheduling availability requirement of UE performing measurements with a different subcarrier spacing than PDSCH/PDCCH on FR1 for FR1-FR1 NR-DC scenario.</w:t>
      </w:r>
    </w:p>
    <w:p w14:paraId="5804E74F"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4F2AA940"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32ABD724"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49EBC4E3" w14:textId="77777777">
        <w:tc>
          <w:tcPr>
            <w:tcW w:w="1238" w:type="dxa"/>
          </w:tcPr>
          <w:p w14:paraId="05694038"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31D16A67"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05A322A8" w14:textId="77777777">
        <w:tc>
          <w:tcPr>
            <w:tcW w:w="1238" w:type="dxa"/>
          </w:tcPr>
          <w:p w14:paraId="74ED1FA3"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47E3B4FD"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4C65B490" w14:textId="77777777">
        <w:tc>
          <w:tcPr>
            <w:tcW w:w="1238" w:type="dxa"/>
          </w:tcPr>
          <w:p w14:paraId="5E754B37"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54D3620F"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3E4ADFA5" w14:textId="77777777">
        <w:tc>
          <w:tcPr>
            <w:tcW w:w="1238" w:type="dxa"/>
          </w:tcPr>
          <w:p w14:paraId="74CCCD5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6FEEFC1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Fine with option 1.</w:t>
            </w:r>
          </w:p>
        </w:tc>
      </w:tr>
      <w:tr w:rsidR="002A0ECA" w14:paraId="021F7766" w14:textId="77777777">
        <w:tc>
          <w:tcPr>
            <w:tcW w:w="1238" w:type="dxa"/>
          </w:tcPr>
          <w:p w14:paraId="5972813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18D36D94"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24113E1A" w14:textId="77777777">
        <w:tc>
          <w:tcPr>
            <w:tcW w:w="1238" w:type="dxa"/>
          </w:tcPr>
          <w:p w14:paraId="0C34331D"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499995B6" w14:textId="77777777" w:rsidR="002A0ECA" w:rsidRDefault="00000000">
            <w:pPr>
              <w:spacing w:after="120"/>
              <w:rPr>
                <w:rFonts w:eastAsiaTheme="minorEastAsia"/>
                <w:color w:val="0070C0"/>
                <w:sz w:val="20"/>
                <w:szCs w:val="20"/>
              </w:rPr>
            </w:pPr>
            <w:r>
              <w:rPr>
                <w:rFonts w:eastAsia="PMingLiU"/>
                <w:color w:val="0070C0"/>
                <w:sz w:val="20"/>
                <w:szCs w:val="20"/>
                <w:lang w:eastAsia="zh-TW"/>
              </w:rPr>
              <w:t xml:space="preserve">Support option 1. </w:t>
            </w:r>
          </w:p>
        </w:tc>
      </w:tr>
      <w:tr w:rsidR="002A0ECA" w14:paraId="141A0EF3" w14:textId="77777777">
        <w:tc>
          <w:tcPr>
            <w:tcW w:w="1238" w:type="dxa"/>
          </w:tcPr>
          <w:p w14:paraId="44883194"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37E2D534"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Question for Option 1. No need to introduce scheduling availability requirement means no need to introduce “additional scheduling availability?” </w:t>
            </w:r>
          </w:p>
        </w:tc>
      </w:tr>
      <w:tr w:rsidR="002A0ECA" w14:paraId="21F4F932" w14:textId="77777777">
        <w:tc>
          <w:tcPr>
            <w:tcW w:w="1238" w:type="dxa"/>
          </w:tcPr>
          <w:p w14:paraId="46BC38B3"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3DD7FC40" w14:textId="77777777" w:rsidR="002A0ECA" w:rsidRDefault="00000000">
            <w:pPr>
              <w:spacing w:after="120"/>
              <w:rPr>
                <w:rFonts w:eastAsia="PMingLiU"/>
                <w:color w:val="0070C0"/>
                <w:sz w:val="20"/>
                <w:szCs w:val="20"/>
                <w:lang w:eastAsia="zh-TW"/>
              </w:rPr>
            </w:pPr>
            <w:r>
              <w:rPr>
                <w:rFonts w:eastAsiaTheme="minorEastAsia"/>
                <w:color w:val="0070C0"/>
                <w:sz w:val="20"/>
                <w:szCs w:val="20"/>
              </w:rPr>
              <w:t>It’s too early to have the conclusion in this meeting. We need further check the issue.</w:t>
            </w:r>
          </w:p>
        </w:tc>
      </w:tr>
      <w:tr w:rsidR="002A0ECA" w14:paraId="6824DA81" w14:textId="77777777">
        <w:tc>
          <w:tcPr>
            <w:tcW w:w="1238" w:type="dxa"/>
          </w:tcPr>
          <w:p w14:paraId="4E08B3C0"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3EE4BC9E"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are open to discuss and have similar view as Ericsson. We would focus to identify the impacted RRM requirements, then to discuss if and how to update. </w:t>
            </w:r>
          </w:p>
        </w:tc>
      </w:tr>
      <w:tr w:rsidR="002A0ECA" w14:paraId="5B1E6775" w14:textId="77777777">
        <w:tc>
          <w:tcPr>
            <w:tcW w:w="1238" w:type="dxa"/>
          </w:tcPr>
          <w:p w14:paraId="68DF7049" w14:textId="77777777" w:rsidR="002A0ECA" w:rsidRDefault="00000000">
            <w:pPr>
              <w:spacing w:after="120"/>
              <w:rPr>
                <w:rFonts w:eastAsiaTheme="minorEastAsia"/>
                <w:color w:val="0070C0"/>
                <w:sz w:val="20"/>
                <w:szCs w:val="20"/>
              </w:rPr>
            </w:pPr>
            <w:r>
              <w:rPr>
                <w:rFonts w:eastAsia="PMingLiU"/>
                <w:color w:val="0070C0"/>
                <w:sz w:val="20"/>
                <w:szCs w:val="20"/>
                <w:lang w:eastAsia="zh-TW"/>
              </w:rPr>
              <w:t>Huawei</w:t>
            </w:r>
          </w:p>
        </w:tc>
        <w:tc>
          <w:tcPr>
            <w:tcW w:w="8393" w:type="dxa"/>
          </w:tcPr>
          <w:p w14:paraId="5EE39029"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bl>
    <w:p w14:paraId="3873E94B" w14:textId="77777777" w:rsidR="002A0ECA" w:rsidRDefault="002A0ECA">
      <w:pPr>
        <w:spacing w:after="180"/>
        <w:rPr>
          <w:rFonts w:eastAsia="SimSun"/>
          <w:color w:val="0070C0"/>
          <w:sz w:val="20"/>
          <w:szCs w:val="20"/>
        </w:rPr>
      </w:pPr>
    </w:p>
    <w:p w14:paraId="51C9AA67" w14:textId="77777777" w:rsidR="002A0ECA" w:rsidRDefault="00000000">
      <w:pPr>
        <w:spacing w:after="180"/>
        <w:rPr>
          <w:rFonts w:eastAsia="SimSun"/>
          <w:b/>
          <w:bCs/>
          <w:iCs/>
          <w:color w:val="FF0000"/>
          <w:sz w:val="20"/>
          <w:szCs w:val="20"/>
          <w:u w:val="single"/>
        </w:rPr>
      </w:pPr>
      <w:r>
        <w:rPr>
          <w:rFonts w:eastAsia="SimSun"/>
          <w:b/>
          <w:bCs/>
          <w:iCs/>
          <w:color w:val="FF0000"/>
          <w:sz w:val="20"/>
          <w:szCs w:val="20"/>
          <w:u w:val="single"/>
        </w:rPr>
        <w:t>Measurement restriction</w:t>
      </w:r>
    </w:p>
    <w:p w14:paraId="409B082F"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3-2-10: Measurement restriction in FR1+FR1 NR-DC</w:t>
      </w:r>
    </w:p>
    <w:p w14:paraId="1695D9F4"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0DD7282E"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1(MediaTek): Add inter-band NR-DC scenario in measurement restriction for both FR1+FR1 and FR1+FR2.</w:t>
      </w:r>
    </w:p>
    <w:p w14:paraId="122D2B94"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69ED8F73"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59A521F1"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621DBB38" w14:textId="77777777">
        <w:tc>
          <w:tcPr>
            <w:tcW w:w="1238" w:type="dxa"/>
          </w:tcPr>
          <w:p w14:paraId="2F13FB5C"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2C9EC5F9"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676CF3E1" w14:textId="77777777">
        <w:tc>
          <w:tcPr>
            <w:tcW w:w="1238" w:type="dxa"/>
          </w:tcPr>
          <w:p w14:paraId="29A4446A"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DE14DA8" w14:textId="77777777" w:rsidR="002A0ECA" w:rsidRDefault="00000000">
            <w:pPr>
              <w:spacing w:after="120"/>
              <w:rPr>
                <w:rFonts w:eastAsiaTheme="minorEastAsia"/>
                <w:color w:val="0070C0"/>
                <w:sz w:val="20"/>
                <w:szCs w:val="20"/>
              </w:rPr>
            </w:pPr>
            <w:r>
              <w:rPr>
                <w:rFonts w:eastAsiaTheme="minorEastAsia"/>
                <w:color w:val="0070C0"/>
                <w:sz w:val="20"/>
                <w:szCs w:val="20"/>
              </w:rPr>
              <w:t>Need more discussion on where and how to add</w:t>
            </w:r>
            <w:r>
              <w:rPr>
                <w:rFonts w:eastAsia="SimSun"/>
                <w:color w:val="0070C0"/>
                <w:sz w:val="20"/>
                <w:lang w:val="en-GB"/>
              </w:rPr>
              <w:t xml:space="preserve"> inter-band NR-DC scenario in measurement restriction, because the current measurement restriction is quite general for all cases.</w:t>
            </w:r>
          </w:p>
        </w:tc>
      </w:tr>
      <w:tr w:rsidR="002A0ECA" w14:paraId="4C4F5283" w14:textId="77777777">
        <w:tc>
          <w:tcPr>
            <w:tcW w:w="1238" w:type="dxa"/>
          </w:tcPr>
          <w:p w14:paraId="59D4F460"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Ericsson</w:t>
            </w:r>
          </w:p>
        </w:tc>
        <w:tc>
          <w:tcPr>
            <w:tcW w:w="8393" w:type="dxa"/>
          </w:tcPr>
          <w:p w14:paraId="59AFE775"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Need more discussion </w:t>
            </w:r>
          </w:p>
        </w:tc>
      </w:tr>
      <w:tr w:rsidR="002A0ECA" w14:paraId="0B401C50" w14:textId="77777777">
        <w:tc>
          <w:tcPr>
            <w:tcW w:w="1238" w:type="dxa"/>
          </w:tcPr>
          <w:p w14:paraId="1A1D51B8"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71D4C96C" w14:textId="77777777" w:rsidR="002A0ECA" w:rsidRDefault="00000000">
            <w:pPr>
              <w:spacing w:after="120"/>
              <w:rPr>
                <w:rFonts w:eastAsiaTheme="minorEastAsia"/>
                <w:color w:val="0070C0"/>
                <w:sz w:val="20"/>
                <w:szCs w:val="20"/>
              </w:rPr>
            </w:pPr>
            <w:r>
              <w:rPr>
                <w:rFonts w:eastAsiaTheme="minorEastAsia"/>
                <w:color w:val="0070C0"/>
                <w:sz w:val="20"/>
                <w:szCs w:val="20"/>
              </w:rPr>
              <w:t>We think this need further discussion. Similar as others, We would focus to identify the impacted RRM requirements for supporting FR1+FR1 NR-DC, then to discuss how to update.</w:t>
            </w:r>
          </w:p>
        </w:tc>
      </w:tr>
      <w:tr w:rsidR="002A0ECA" w14:paraId="77FF4A62" w14:textId="77777777">
        <w:tc>
          <w:tcPr>
            <w:tcW w:w="1238" w:type="dxa"/>
          </w:tcPr>
          <w:p w14:paraId="358AE814"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2CF617E4" w14:textId="77777777" w:rsidR="002A0ECA" w:rsidRDefault="00000000">
            <w:pPr>
              <w:spacing w:after="120"/>
              <w:rPr>
                <w:rFonts w:eastAsiaTheme="minorEastAsia"/>
                <w:color w:val="0070C0"/>
                <w:sz w:val="20"/>
                <w:szCs w:val="20"/>
              </w:rPr>
            </w:pPr>
            <w:r>
              <w:rPr>
                <w:rFonts w:eastAsiaTheme="minorEastAsia"/>
                <w:color w:val="0070C0"/>
                <w:sz w:val="20"/>
                <w:szCs w:val="20"/>
              </w:rPr>
              <w:t>Same comments as 3-2-8. More discussion is needed</w:t>
            </w:r>
          </w:p>
        </w:tc>
      </w:tr>
    </w:tbl>
    <w:p w14:paraId="17D59986" w14:textId="77777777" w:rsidR="002A0ECA" w:rsidRDefault="002A0ECA">
      <w:pPr>
        <w:spacing w:after="180"/>
        <w:rPr>
          <w:rFonts w:eastAsia="SimSun"/>
          <w:color w:val="0070C0"/>
          <w:sz w:val="20"/>
          <w:szCs w:val="20"/>
        </w:rPr>
      </w:pPr>
    </w:p>
    <w:p w14:paraId="786F7055" w14:textId="77777777" w:rsidR="002A0ECA" w:rsidRDefault="00000000">
      <w:pPr>
        <w:spacing w:after="180"/>
        <w:rPr>
          <w:rFonts w:eastAsia="SimSun"/>
          <w:b/>
          <w:bCs/>
          <w:iCs/>
          <w:color w:val="FF0000"/>
          <w:sz w:val="20"/>
          <w:szCs w:val="20"/>
          <w:u w:val="single"/>
        </w:rPr>
      </w:pPr>
      <w:r>
        <w:rPr>
          <w:rFonts w:eastAsia="SimSun"/>
          <w:b/>
          <w:bCs/>
          <w:iCs/>
          <w:color w:val="FF0000"/>
          <w:sz w:val="20"/>
          <w:szCs w:val="20"/>
          <w:u w:val="single"/>
        </w:rPr>
        <w:t>CSSF</w:t>
      </w:r>
    </w:p>
    <w:p w14:paraId="66357818" w14:textId="77777777" w:rsidR="002A0ECA" w:rsidRDefault="00000000">
      <w:pPr>
        <w:spacing w:after="180"/>
        <w:rPr>
          <w:rFonts w:eastAsia="SimSun"/>
          <w:b/>
          <w:color w:val="0070C0"/>
          <w:sz w:val="20"/>
          <w:szCs w:val="20"/>
          <w:u w:val="single"/>
          <w:lang w:val="en-GB" w:eastAsia="ko-KR"/>
        </w:rPr>
      </w:pPr>
      <w:bookmarkStart w:id="6" w:name="_Hlk111643024"/>
      <w:r>
        <w:rPr>
          <w:rFonts w:eastAsia="SimSun"/>
          <w:b/>
          <w:color w:val="0070C0"/>
          <w:sz w:val="20"/>
          <w:szCs w:val="20"/>
          <w:u w:val="single"/>
          <w:lang w:val="en-GB" w:eastAsia="ko-KR"/>
        </w:rPr>
        <w:t>Issue 3-2-11: CSSF outside gap for FR1+FR1 NR-DC</w:t>
      </w:r>
    </w:p>
    <w:p w14:paraId="2C4D1D71"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256F4108"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1(MediaTek, Nokia): For CSSF, add the scenario of FR1 PCell + FR1 PSCell in CSSFoutside_gap,i.</w:t>
      </w:r>
    </w:p>
    <w:p w14:paraId="381EA699"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1a(Apple, Xiaomi, OPPO, vivo): CSSF outside gap for FR1+FR1 NR-DC is:</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155"/>
        <w:gridCol w:w="1348"/>
        <w:gridCol w:w="1155"/>
        <w:gridCol w:w="1155"/>
        <w:gridCol w:w="1155"/>
        <w:gridCol w:w="1155"/>
      </w:tblGrid>
      <w:tr w:rsidR="002A0ECA" w14:paraId="3DB5FA09" w14:textId="77777777">
        <w:trPr>
          <w:trHeight w:val="320"/>
          <w:jc w:val="center"/>
        </w:trPr>
        <w:tc>
          <w:tcPr>
            <w:tcW w:w="1348" w:type="dxa"/>
            <w:shd w:val="clear" w:color="auto" w:fill="auto"/>
          </w:tcPr>
          <w:p w14:paraId="0AEA1B7E" w14:textId="77777777" w:rsidR="002A0ECA" w:rsidRDefault="00000000">
            <w:pPr>
              <w:pStyle w:val="TAH"/>
              <w:rPr>
                <w:rFonts w:ascii="Times New Roman" w:hAnsi="Times New Roman"/>
                <w:i/>
                <w:iCs/>
                <w:sz w:val="16"/>
                <w:szCs w:val="16"/>
              </w:rPr>
            </w:pPr>
            <w:r>
              <w:rPr>
                <w:rFonts w:ascii="Times New Roman" w:hAnsi="Times New Roman"/>
                <w:i/>
                <w:iCs/>
                <w:sz w:val="16"/>
                <w:szCs w:val="16"/>
              </w:rPr>
              <w:t>Scenario</w:t>
            </w:r>
          </w:p>
        </w:tc>
        <w:tc>
          <w:tcPr>
            <w:tcW w:w="1155" w:type="dxa"/>
            <w:shd w:val="clear" w:color="auto" w:fill="auto"/>
          </w:tcPr>
          <w:p w14:paraId="522D776E"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FR1 PCC</w:t>
            </w:r>
          </w:p>
        </w:tc>
        <w:tc>
          <w:tcPr>
            <w:tcW w:w="1348" w:type="dxa"/>
            <w:shd w:val="clear" w:color="auto" w:fill="auto"/>
          </w:tcPr>
          <w:p w14:paraId="354B9BD1"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FR1 SCC</w:t>
            </w:r>
          </w:p>
        </w:tc>
        <w:tc>
          <w:tcPr>
            <w:tcW w:w="1155" w:type="dxa"/>
          </w:tcPr>
          <w:p w14:paraId="30A56723"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FR1 PSCC</w:t>
            </w:r>
          </w:p>
        </w:tc>
        <w:tc>
          <w:tcPr>
            <w:tcW w:w="1155" w:type="dxa"/>
            <w:shd w:val="clear" w:color="auto" w:fill="auto"/>
          </w:tcPr>
          <w:p w14:paraId="547264C2"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FR2 PSCC</w:t>
            </w:r>
          </w:p>
        </w:tc>
        <w:tc>
          <w:tcPr>
            <w:tcW w:w="1155" w:type="dxa"/>
            <w:shd w:val="clear" w:color="auto" w:fill="auto"/>
          </w:tcPr>
          <w:p w14:paraId="43904569"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FR2 SCC where neighbour cell measurement is not required</w:t>
            </w:r>
          </w:p>
        </w:tc>
        <w:tc>
          <w:tcPr>
            <w:tcW w:w="1155" w:type="dxa"/>
          </w:tcPr>
          <w:p w14:paraId="10C3AC4F" w14:textId="77777777" w:rsidR="002A0ECA" w:rsidRDefault="00000000">
            <w:pPr>
              <w:pStyle w:val="TAH"/>
              <w:rPr>
                <w:rFonts w:ascii="Times New Roman" w:hAnsi="Times New Roman"/>
                <w:i/>
                <w:iCs/>
                <w:sz w:val="16"/>
                <w:szCs w:val="16"/>
              </w:rPr>
            </w:pPr>
            <w:r>
              <w:rPr>
                <w:rFonts w:ascii="Times New Roman" w:hAnsi="Times New Roman"/>
                <w:i/>
                <w:iCs/>
                <w:sz w:val="16"/>
                <w:szCs w:val="16"/>
              </w:rPr>
              <w:t>CSSF</w:t>
            </w:r>
            <w:r>
              <w:rPr>
                <w:rFonts w:ascii="Times New Roman" w:hAnsi="Times New Roman"/>
                <w:i/>
                <w:iCs/>
                <w:sz w:val="16"/>
                <w:szCs w:val="16"/>
                <w:vertAlign w:val="subscript"/>
              </w:rPr>
              <w:t>outside_gap,i</w:t>
            </w:r>
            <w:r>
              <w:rPr>
                <w:rFonts w:ascii="Times New Roman" w:hAnsi="Times New Roman"/>
                <w:i/>
                <w:iCs/>
                <w:sz w:val="16"/>
                <w:szCs w:val="16"/>
              </w:rPr>
              <w:t xml:space="preserve"> for inter-frequency MO with no measurement gap</w:t>
            </w:r>
          </w:p>
        </w:tc>
      </w:tr>
      <w:tr w:rsidR="002A0ECA" w14:paraId="0099135A" w14:textId="77777777">
        <w:trPr>
          <w:trHeight w:val="596"/>
          <w:jc w:val="center"/>
        </w:trPr>
        <w:tc>
          <w:tcPr>
            <w:tcW w:w="1348" w:type="dxa"/>
            <w:shd w:val="clear" w:color="auto" w:fill="auto"/>
          </w:tcPr>
          <w:p w14:paraId="094612F9" w14:textId="77777777" w:rsidR="002A0ECA" w:rsidRDefault="00000000">
            <w:pPr>
              <w:pStyle w:val="TAL"/>
              <w:rPr>
                <w:rFonts w:ascii="Times New Roman" w:hAnsi="Times New Roman"/>
                <w:b/>
                <w:i/>
                <w:iCs/>
                <w:sz w:val="16"/>
                <w:szCs w:val="16"/>
              </w:rPr>
            </w:pPr>
            <w:r>
              <w:rPr>
                <w:rFonts w:ascii="Times New Roman" w:hAnsi="Times New Roman"/>
                <w:b/>
                <w:i/>
                <w:iCs/>
                <w:sz w:val="16"/>
                <w:szCs w:val="16"/>
              </w:rPr>
              <w:t xml:space="preserve">FR1 + FR1 NR-DC (FR1 PCell and FR1 PScell) </w:t>
            </w:r>
          </w:p>
        </w:tc>
        <w:tc>
          <w:tcPr>
            <w:tcW w:w="1155" w:type="dxa"/>
            <w:shd w:val="clear" w:color="auto" w:fill="auto"/>
          </w:tcPr>
          <w:p w14:paraId="60529CEB" w14:textId="77777777" w:rsidR="002A0ECA" w:rsidRDefault="00000000">
            <w:pPr>
              <w:pStyle w:val="TAC"/>
              <w:rPr>
                <w:rFonts w:ascii="Times New Roman" w:hAnsi="Times New Roman"/>
                <w:b/>
                <w:i/>
                <w:iCs/>
                <w:sz w:val="16"/>
                <w:szCs w:val="16"/>
              </w:rPr>
            </w:pPr>
            <w:r>
              <w:rPr>
                <w:rFonts w:ascii="Times New Roman" w:hAnsi="Times New Roman"/>
                <w:b/>
                <w:i/>
                <w:iCs/>
                <w:sz w:val="16"/>
                <w:szCs w:val="16"/>
              </w:rPr>
              <w:t>1+N</w:t>
            </w:r>
            <w:r>
              <w:rPr>
                <w:rFonts w:ascii="Times New Roman" w:hAnsi="Times New Roman"/>
                <w:b/>
                <w:i/>
                <w:iCs/>
                <w:sz w:val="16"/>
                <w:szCs w:val="16"/>
                <w:vertAlign w:val="subscript"/>
              </w:rPr>
              <w:t>PCC_CSIRS</w:t>
            </w:r>
            <w:r>
              <w:rPr>
                <w:rFonts w:ascii="Times New Roman" w:hAnsi="Times New Roman"/>
                <w:b/>
                <w:i/>
                <w:iCs/>
                <w:sz w:val="16"/>
                <w:szCs w:val="16"/>
              </w:rPr>
              <w:t xml:space="preserve"> </w:t>
            </w:r>
          </w:p>
        </w:tc>
        <w:tc>
          <w:tcPr>
            <w:tcW w:w="1348" w:type="dxa"/>
            <w:shd w:val="clear" w:color="auto" w:fill="auto"/>
          </w:tcPr>
          <w:p w14:paraId="5C5AC1A1" w14:textId="77777777" w:rsidR="002A0ECA" w:rsidRDefault="00000000">
            <w:pPr>
              <w:pStyle w:val="TAC"/>
              <w:rPr>
                <w:rFonts w:ascii="Times New Roman" w:hAnsi="Times New Roman"/>
                <w:b/>
                <w:i/>
                <w:iCs/>
                <w:sz w:val="16"/>
                <w:szCs w:val="16"/>
                <w:lang w:val="fr-FR"/>
              </w:rPr>
            </w:pPr>
            <w:r>
              <w:rPr>
                <w:rFonts w:ascii="Times New Roman" w:hAnsi="Times New Roman"/>
                <w:b/>
                <w:i/>
                <w:iCs/>
                <w:sz w:val="16"/>
                <w:szCs w:val="16"/>
                <w:lang w:val="fr-FR"/>
              </w:rPr>
              <w:t>2×( N</w:t>
            </w:r>
            <w:r>
              <w:rPr>
                <w:rFonts w:ascii="Times New Roman" w:hAnsi="Times New Roman"/>
                <w:b/>
                <w:i/>
                <w:iCs/>
                <w:sz w:val="16"/>
                <w:szCs w:val="16"/>
                <w:vertAlign w:val="subscript"/>
                <w:lang w:val="fr-FR"/>
              </w:rPr>
              <w:t>SCC_SSB</w:t>
            </w:r>
            <w:r>
              <w:rPr>
                <w:rFonts w:ascii="Times New Roman" w:hAnsi="Times New Roman"/>
                <w:b/>
                <w:i/>
                <w:iCs/>
                <w:sz w:val="16"/>
                <w:szCs w:val="16"/>
                <w:lang w:val="fr-FR"/>
              </w:rPr>
              <w:t xml:space="preserve"> +Y+2xN</w:t>
            </w:r>
            <w:r>
              <w:rPr>
                <w:rFonts w:ascii="Times New Roman" w:hAnsi="Times New Roman"/>
                <w:b/>
                <w:i/>
                <w:iCs/>
                <w:sz w:val="16"/>
                <w:szCs w:val="16"/>
                <w:vertAlign w:val="subscript"/>
                <w:lang w:val="fr-FR"/>
              </w:rPr>
              <w:t>SCC_CSIRS</w:t>
            </w:r>
            <w:r>
              <w:rPr>
                <w:rFonts w:ascii="Times New Roman" w:hAnsi="Times New Roman"/>
                <w:b/>
                <w:i/>
                <w:iCs/>
                <w:sz w:val="16"/>
                <w:szCs w:val="16"/>
                <w:lang w:val="fr-FR"/>
              </w:rPr>
              <w:t>)</w:t>
            </w:r>
          </w:p>
        </w:tc>
        <w:tc>
          <w:tcPr>
            <w:tcW w:w="1155" w:type="dxa"/>
          </w:tcPr>
          <w:p w14:paraId="20C32AA9" w14:textId="77777777" w:rsidR="002A0ECA" w:rsidRDefault="00000000">
            <w:pPr>
              <w:pStyle w:val="TAC"/>
              <w:rPr>
                <w:rFonts w:ascii="Times New Roman" w:hAnsi="Times New Roman"/>
                <w:b/>
                <w:i/>
                <w:iCs/>
                <w:sz w:val="16"/>
                <w:szCs w:val="16"/>
              </w:rPr>
            </w:pPr>
            <w:r>
              <w:rPr>
                <w:rFonts w:ascii="Times New Roman" w:hAnsi="Times New Roman"/>
                <w:b/>
                <w:i/>
                <w:iCs/>
                <w:sz w:val="16"/>
                <w:szCs w:val="16"/>
              </w:rPr>
              <w:t>2x(1+ N</w:t>
            </w:r>
            <w:r>
              <w:rPr>
                <w:rFonts w:ascii="Times New Roman" w:hAnsi="Times New Roman"/>
                <w:b/>
                <w:i/>
                <w:iCs/>
                <w:sz w:val="16"/>
                <w:szCs w:val="16"/>
                <w:vertAlign w:val="subscript"/>
              </w:rPr>
              <w:t>PSCC_CSIRS</w:t>
            </w:r>
            <w:r>
              <w:rPr>
                <w:rFonts w:ascii="Times New Roman" w:hAnsi="Times New Roman"/>
                <w:b/>
                <w:i/>
                <w:iCs/>
                <w:sz w:val="16"/>
                <w:szCs w:val="16"/>
              </w:rPr>
              <w:t>)</w:t>
            </w:r>
            <w:r>
              <w:rPr>
                <w:rFonts w:ascii="Times New Roman" w:hAnsi="Times New Roman"/>
                <w:b/>
                <w:i/>
                <w:iCs/>
                <w:sz w:val="16"/>
                <w:szCs w:val="16"/>
                <w:vertAlign w:val="superscript"/>
              </w:rPr>
              <w:t xml:space="preserve"> Note 2</w:t>
            </w:r>
          </w:p>
        </w:tc>
        <w:tc>
          <w:tcPr>
            <w:tcW w:w="1155" w:type="dxa"/>
            <w:shd w:val="clear" w:color="auto" w:fill="auto"/>
          </w:tcPr>
          <w:p w14:paraId="7A4861D1" w14:textId="77777777" w:rsidR="002A0ECA" w:rsidRDefault="00000000">
            <w:pPr>
              <w:pStyle w:val="TAC"/>
              <w:rPr>
                <w:rFonts w:ascii="Times New Roman" w:hAnsi="Times New Roman"/>
                <w:b/>
                <w:i/>
                <w:iCs/>
                <w:sz w:val="16"/>
                <w:szCs w:val="16"/>
              </w:rPr>
            </w:pPr>
            <w:r>
              <w:rPr>
                <w:rFonts w:ascii="Times New Roman" w:hAnsi="Times New Roman"/>
                <w:b/>
                <w:i/>
                <w:iCs/>
                <w:sz w:val="16"/>
                <w:szCs w:val="16"/>
              </w:rPr>
              <w:t xml:space="preserve">N/A </w:t>
            </w:r>
          </w:p>
        </w:tc>
        <w:tc>
          <w:tcPr>
            <w:tcW w:w="1155" w:type="dxa"/>
            <w:shd w:val="clear" w:color="auto" w:fill="auto"/>
          </w:tcPr>
          <w:p w14:paraId="45DD999E" w14:textId="77777777" w:rsidR="002A0ECA" w:rsidRDefault="00000000">
            <w:pPr>
              <w:pStyle w:val="TAC"/>
              <w:rPr>
                <w:rFonts w:ascii="Times New Roman" w:hAnsi="Times New Roman"/>
                <w:b/>
                <w:i/>
                <w:iCs/>
                <w:sz w:val="16"/>
                <w:szCs w:val="16"/>
                <w:lang w:val="fr-FR"/>
              </w:rPr>
            </w:pPr>
            <w:r>
              <w:rPr>
                <w:rFonts w:ascii="Times New Roman" w:hAnsi="Times New Roman"/>
                <w:b/>
                <w:i/>
                <w:iCs/>
                <w:sz w:val="16"/>
                <w:szCs w:val="16"/>
              </w:rPr>
              <w:t>N/A</w:t>
            </w:r>
          </w:p>
        </w:tc>
        <w:tc>
          <w:tcPr>
            <w:tcW w:w="1155" w:type="dxa"/>
          </w:tcPr>
          <w:p w14:paraId="615B24A1" w14:textId="77777777" w:rsidR="002A0ECA" w:rsidRDefault="00000000">
            <w:pPr>
              <w:pStyle w:val="TAC"/>
              <w:rPr>
                <w:rFonts w:ascii="Times New Roman" w:hAnsi="Times New Roman"/>
                <w:b/>
                <w:i/>
                <w:iCs/>
                <w:sz w:val="16"/>
                <w:szCs w:val="16"/>
                <w:lang w:val="fr-FR"/>
              </w:rPr>
            </w:pPr>
            <w:r>
              <w:rPr>
                <w:rFonts w:ascii="Times New Roman" w:hAnsi="Times New Roman"/>
                <w:b/>
                <w:i/>
                <w:iCs/>
                <w:sz w:val="16"/>
                <w:szCs w:val="16"/>
                <w:lang w:val="fr-FR"/>
              </w:rPr>
              <w:t>2x(N</w:t>
            </w:r>
            <w:r>
              <w:rPr>
                <w:rFonts w:ascii="Times New Roman" w:hAnsi="Times New Roman"/>
                <w:b/>
                <w:i/>
                <w:iCs/>
                <w:sz w:val="16"/>
                <w:szCs w:val="16"/>
                <w:vertAlign w:val="subscript"/>
                <w:lang w:val="fr-FR"/>
              </w:rPr>
              <w:t>SCC_SSB</w:t>
            </w:r>
            <w:r>
              <w:rPr>
                <w:rFonts w:ascii="Times New Roman" w:hAnsi="Times New Roman"/>
                <w:b/>
                <w:i/>
                <w:iCs/>
                <w:sz w:val="16"/>
                <w:szCs w:val="16"/>
                <w:lang w:val="fr-FR"/>
              </w:rPr>
              <w:t xml:space="preserve"> +Y+2x N</w:t>
            </w:r>
            <w:r>
              <w:rPr>
                <w:rFonts w:ascii="Times New Roman" w:hAnsi="Times New Roman"/>
                <w:b/>
                <w:i/>
                <w:iCs/>
                <w:sz w:val="16"/>
                <w:szCs w:val="16"/>
                <w:vertAlign w:val="subscript"/>
                <w:lang w:val="fr-FR"/>
              </w:rPr>
              <w:t>SCC_CSIRS</w:t>
            </w:r>
            <w:r>
              <w:rPr>
                <w:rFonts w:ascii="Times New Roman" w:hAnsi="Times New Roman"/>
                <w:b/>
                <w:i/>
                <w:iCs/>
                <w:sz w:val="16"/>
                <w:szCs w:val="16"/>
                <w:lang w:val="fr-FR"/>
              </w:rPr>
              <w:t xml:space="preserve"> )</w:t>
            </w:r>
          </w:p>
        </w:tc>
      </w:tr>
      <w:bookmarkEnd w:id="6"/>
    </w:tbl>
    <w:p w14:paraId="0B881587" w14:textId="77777777" w:rsidR="002A0ECA" w:rsidRDefault="002A0ECA">
      <w:pPr>
        <w:spacing w:after="120"/>
        <w:ind w:left="1656"/>
        <w:rPr>
          <w:rFonts w:eastAsia="SimSun"/>
          <w:color w:val="0070C0"/>
          <w:sz w:val="20"/>
          <w:lang w:val="en-GB"/>
        </w:rPr>
      </w:pPr>
    </w:p>
    <w:p w14:paraId="7EAE8780" w14:textId="77777777" w:rsidR="002A0ECA" w:rsidRDefault="00000000">
      <w:pPr>
        <w:numPr>
          <w:ilvl w:val="1"/>
          <w:numId w:val="3"/>
        </w:numPr>
        <w:spacing w:after="120"/>
        <w:rPr>
          <w:rFonts w:eastAsia="SimSun"/>
          <w:color w:val="0070C0"/>
          <w:sz w:val="20"/>
          <w:lang w:val="en-GB"/>
        </w:rPr>
      </w:pPr>
      <w:bookmarkStart w:id="7" w:name="_Hlk111643191"/>
      <w:r>
        <w:rPr>
          <w:rFonts w:eastAsia="SimSun"/>
          <w:color w:val="0070C0"/>
          <w:sz w:val="20"/>
          <w:lang w:val="en-GB"/>
        </w:rPr>
        <w:t>Option 2(Intel): For FR1+FR1 NR-DC, further discuss whether similar rule to derive CSSF</w:t>
      </w:r>
      <w:r>
        <w:rPr>
          <w:rFonts w:eastAsia="SimSun"/>
          <w:color w:val="0070C0"/>
          <w:sz w:val="20"/>
          <w:vertAlign w:val="subscript"/>
          <w:lang w:val="en-GB"/>
        </w:rPr>
        <w:t>outside_gap</w:t>
      </w:r>
      <w:r>
        <w:rPr>
          <w:rFonts w:eastAsia="SimSun"/>
          <w:color w:val="0070C0"/>
          <w:sz w:val="20"/>
          <w:lang w:val="en-GB"/>
        </w:rPr>
        <w:t xml:space="preserve"> and CSSF</w:t>
      </w:r>
      <w:r>
        <w:rPr>
          <w:rFonts w:eastAsia="SimSun"/>
          <w:color w:val="0070C0"/>
          <w:sz w:val="20"/>
          <w:vertAlign w:val="subscript"/>
          <w:lang w:val="en-GB"/>
        </w:rPr>
        <w:t xml:space="preserve">within_gap </w:t>
      </w:r>
      <w:r>
        <w:rPr>
          <w:rFonts w:eastAsia="SimSun"/>
          <w:color w:val="0070C0"/>
          <w:sz w:val="20"/>
          <w:lang w:val="en-GB"/>
        </w:rPr>
        <w:t>based on FR1+FR2 NR DC can be re-used.</w:t>
      </w:r>
    </w:p>
    <w:bookmarkEnd w:id="7"/>
    <w:p w14:paraId="08912C55"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445E6742"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74AC3986"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6D2D0CC4" w14:textId="77777777">
        <w:tc>
          <w:tcPr>
            <w:tcW w:w="1238" w:type="dxa"/>
          </w:tcPr>
          <w:p w14:paraId="0E27AEC3"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236823AB"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7018EE69" w14:textId="77777777">
        <w:tc>
          <w:tcPr>
            <w:tcW w:w="1238" w:type="dxa"/>
          </w:tcPr>
          <w:p w14:paraId="744FBD80"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3225D2E8"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 and 1a. For FR1-FR1 NR-DC scenario, FR1 PCC use 1st searcher, FR1 PSCC uses 50% of the 2nd searcher, and all the SCCs and inter-frequency layer without MG in both MCG and SCG use the other 50% of the 2nd searcher.</w:t>
            </w:r>
          </w:p>
        </w:tc>
      </w:tr>
      <w:tr w:rsidR="002A0ECA" w14:paraId="569F0CFA" w14:textId="77777777">
        <w:tc>
          <w:tcPr>
            <w:tcW w:w="1238" w:type="dxa"/>
          </w:tcPr>
          <w:p w14:paraId="077F3413"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35FD6F2E"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 we also think that similar rule can be re-used.</w:t>
            </w:r>
          </w:p>
        </w:tc>
      </w:tr>
      <w:tr w:rsidR="002A0ECA" w14:paraId="17069EFD" w14:textId="77777777">
        <w:tc>
          <w:tcPr>
            <w:tcW w:w="1238" w:type="dxa"/>
          </w:tcPr>
          <w:p w14:paraId="2EC1C7C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5B1A3240"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 and 1a.</w:t>
            </w:r>
          </w:p>
        </w:tc>
      </w:tr>
      <w:tr w:rsidR="002A0ECA" w14:paraId="05ED85AC" w14:textId="77777777">
        <w:tc>
          <w:tcPr>
            <w:tcW w:w="1238" w:type="dxa"/>
          </w:tcPr>
          <w:p w14:paraId="740E0C4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59FACF3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 and 1a.</w:t>
            </w:r>
          </w:p>
        </w:tc>
      </w:tr>
      <w:tr w:rsidR="002A0ECA" w14:paraId="33F135BA" w14:textId="77777777">
        <w:tc>
          <w:tcPr>
            <w:tcW w:w="1238" w:type="dxa"/>
          </w:tcPr>
          <w:p w14:paraId="042DCC8A" w14:textId="77777777" w:rsidR="002A0ECA" w:rsidRDefault="00000000">
            <w:pPr>
              <w:spacing w:after="120"/>
              <w:rPr>
                <w:rFonts w:eastAsia="PMingLiU"/>
                <w:color w:val="0070C0"/>
                <w:sz w:val="20"/>
                <w:szCs w:val="20"/>
                <w:lang w:eastAsia="zh-TW"/>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6C0C6E52"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Support option 1 and 1a.</w:t>
            </w:r>
          </w:p>
        </w:tc>
      </w:tr>
      <w:tr w:rsidR="002A0ECA" w14:paraId="12F1D391" w14:textId="77777777">
        <w:tc>
          <w:tcPr>
            <w:tcW w:w="1238" w:type="dxa"/>
          </w:tcPr>
          <w:p w14:paraId="47A6F6D0"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6B576606"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We can reuse the rule and we support option 2 for further study</w:t>
            </w:r>
          </w:p>
        </w:tc>
      </w:tr>
      <w:tr w:rsidR="002A0ECA" w14:paraId="0A4EC299" w14:textId="77777777">
        <w:tc>
          <w:tcPr>
            <w:tcW w:w="1238" w:type="dxa"/>
          </w:tcPr>
          <w:p w14:paraId="624E1DFE"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69E17B94" w14:textId="77777777" w:rsidR="002A0ECA" w:rsidRDefault="00000000">
            <w:pPr>
              <w:spacing w:after="120"/>
              <w:rPr>
                <w:rFonts w:eastAsia="PMingLiU"/>
                <w:color w:val="0070C0"/>
                <w:sz w:val="20"/>
                <w:szCs w:val="20"/>
                <w:lang w:eastAsia="zh-TW"/>
              </w:rPr>
            </w:pPr>
            <w:r>
              <w:rPr>
                <w:rFonts w:eastAsiaTheme="minorEastAsia"/>
                <w:color w:val="0070C0"/>
                <w:sz w:val="20"/>
                <w:szCs w:val="20"/>
              </w:rPr>
              <w:t>Support option 1 and 1a.</w:t>
            </w:r>
          </w:p>
        </w:tc>
      </w:tr>
      <w:tr w:rsidR="002A0ECA" w14:paraId="5DD30512" w14:textId="77777777">
        <w:tc>
          <w:tcPr>
            <w:tcW w:w="1238" w:type="dxa"/>
          </w:tcPr>
          <w:p w14:paraId="0A8C154B"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3B198A14" w14:textId="77777777" w:rsidR="002A0ECA" w:rsidRDefault="00000000">
            <w:pPr>
              <w:spacing w:after="120"/>
              <w:rPr>
                <w:rFonts w:eastAsiaTheme="minorEastAsia"/>
                <w:color w:val="0070C0"/>
                <w:sz w:val="20"/>
                <w:szCs w:val="20"/>
              </w:rPr>
            </w:pPr>
            <w:r>
              <w:rPr>
                <w:rFonts w:eastAsiaTheme="minorEastAsia"/>
                <w:color w:val="0070C0"/>
                <w:sz w:val="20"/>
                <w:szCs w:val="20"/>
              </w:rPr>
              <w:t>We support option 1. We should identify the impacted requirements in this meeting firstly. For details, we can discuss in future meeting.</w:t>
            </w:r>
          </w:p>
        </w:tc>
      </w:tr>
      <w:tr w:rsidR="002A0ECA" w14:paraId="715FE618" w14:textId="77777777">
        <w:tc>
          <w:tcPr>
            <w:tcW w:w="1238" w:type="dxa"/>
          </w:tcPr>
          <w:p w14:paraId="03765B49"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6E98A787"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Generally fine with option 1a. </w:t>
            </w:r>
          </w:p>
        </w:tc>
      </w:tr>
      <w:tr w:rsidR="002A0ECA" w14:paraId="1A8B9C30" w14:textId="77777777">
        <w:tc>
          <w:tcPr>
            <w:tcW w:w="1238" w:type="dxa"/>
          </w:tcPr>
          <w:p w14:paraId="070B10E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4E93E38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 and 1a.</w:t>
            </w:r>
          </w:p>
        </w:tc>
      </w:tr>
    </w:tbl>
    <w:p w14:paraId="372D0317" w14:textId="77777777" w:rsidR="002A0ECA" w:rsidRDefault="00000000">
      <w:pPr>
        <w:spacing w:after="180"/>
        <w:rPr>
          <w:rFonts w:eastAsia="SimSun"/>
          <w:b/>
          <w:color w:val="0070C0"/>
          <w:sz w:val="20"/>
          <w:szCs w:val="20"/>
          <w:u w:val="single"/>
          <w:lang w:val="en-GB" w:eastAsia="ko-KR"/>
        </w:rPr>
      </w:pPr>
      <w:bookmarkStart w:id="8" w:name="_Hlk111643151"/>
      <w:r>
        <w:rPr>
          <w:rFonts w:eastAsia="SimSun"/>
          <w:b/>
          <w:color w:val="0070C0"/>
          <w:sz w:val="20"/>
          <w:szCs w:val="20"/>
          <w:u w:val="single"/>
          <w:lang w:val="en-GB" w:eastAsia="ko-KR"/>
        </w:rPr>
        <w:t>Issue 3-2-12: CSSF inside gap for FR1+FR1 NR-DC</w:t>
      </w:r>
    </w:p>
    <w:p w14:paraId="54DC4E83"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22BCEA88"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1(Apple): For FR1+FR1 NR-DC case, no change is needed on existing CSSF within MG requirement.</w:t>
      </w:r>
    </w:p>
    <w:p w14:paraId="447E2F4F" w14:textId="77777777" w:rsidR="002A0ECA" w:rsidRDefault="00000000">
      <w:pPr>
        <w:numPr>
          <w:ilvl w:val="1"/>
          <w:numId w:val="3"/>
        </w:numPr>
        <w:spacing w:after="120"/>
        <w:rPr>
          <w:rFonts w:eastAsia="SimSun"/>
          <w:color w:val="0070C0"/>
          <w:sz w:val="20"/>
          <w:lang w:val="en-GB"/>
        </w:rPr>
      </w:pPr>
      <w:bookmarkStart w:id="9" w:name="_Hlk111643155"/>
      <w:bookmarkEnd w:id="8"/>
      <w:r>
        <w:rPr>
          <w:rFonts w:eastAsia="SimSun"/>
          <w:color w:val="0070C0"/>
          <w:sz w:val="20"/>
          <w:lang w:val="en-GB"/>
        </w:rPr>
        <w:lastRenderedPageBreak/>
        <w:t>Option 2(Intel): For FR1+FR1 NR-DC, further discuss whether similar rule to derive CSSF</w:t>
      </w:r>
      <w:r>
        <w:rPr>
          <w:rFonts w:eastAsia="SimSun"/>
          <w:color w:val="0070C0"/>
          <w:sz w:val="20"/>
          <w:vertAlign w:val="subscript"/>
          <w:lang w:val="en-GB"/>
        </w:rPr>
        <w:t>outside_gap</w:t>
      </w:r>
      <w:r>
        <w:rPr>
          <w:rFonts w:eastAsia="SimSun"/>
          <w:color w:val="0070C0"/>
          <w:sz w:val="20"/>
          <w:lang w:val="en-GB"/>
        </w:rPr>
        <w:t xml:space="preserve"> and CSSF</w:t>
      </w:r>
      <w:r>
        <w:rPr>
          <w:rFonts w:eastAsia="SimSun"/>
          <w:color w:val="0070C0"/>
          <w:sz w:val="20"/>
          <w:vertAlign w:val="subscript"/>
          <w:lang w:val="en-GB"/>
        </w:rPr>
        <w:t xml:space="preserve">within_gap </w:t>
      </w:r>
      <w:r>
        <w:rPr>
          <w:rFonts w:eastAsia="SimSun"/>
          <w:color w:val="0070C0"/>
          <w:sz w:val="20"/>
          <w:lang w:val="en-GB"/>
        </w:rPr>
        <w:t>based on FR1+FR2 NR DC can be re-used.</w:t>
      </w:r>
    </w:p>
    <w:bookmarkEnd w:id="9"/>
    <w:p w14:paraId="37E9C39D"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1E0236AD"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55F8601D"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069196AC" w14:textId="77777777">
        <w:tc>
          <w:tcPr>
            <w:tcW w:w="1238" w:type="dxa"/>
          </w:tcPr>
          <w:p w14:paraId="348C2D80"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00BA4FBC"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201B222D" w14:textId="77777777">
        <w:tc>
          <w:tcPr>
            <w:tcW w:w="1238" w:type="dxa"/>
          </w:tcPr>
          <w:p w14:paraId="1A4E00E1"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3D848626" w14:textId="77777777" w:rsidR="002A0ECA" w:rsidRDefault="00000000">
            <w:pPr>
              <w:spacing w:after="120"/>
              <w:rPr>
                <w:rFonts w:eastAsiaTheme="minorEastAsia"/>
                <w:color w:val="0070C0"/>
                <w:sz w:val="20"/>
                <w:szCs w:val="20"/>
              </w:rPr>
            </w:pPr>
            <w:r>
              <w:rPr>
                <w:rFonts w:eastAsiaTheme="minorEastAsia"/>
                <w:color w:val="0070C0"/>
                <w:sz w:val="20"/>
                <w:szCs w:val="20"/>
              </w:rPr>
              <w:t>Option 1. The current CSSF inside MG is generic enough to also cover FR1+FR1 NR-DC.</w:t>
            </w:r>
          </w:p>
        </w:tc>
      </w:tr>
      <w:tr w:rsidR="002A0ECA" w14:paraId="6D2DBAC7" w14:textId="77777777">
        <w:tc>
          <w:tcPr>
            <w:tcW w:w="1238" w:type="dxa"/>
          </w:tcPr>
          <w:p w14:paraId="4BFAD125"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70364624"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 we also think that similar rule can be re-used.</w:t>
            </w:r>
          </w:p>
        </w:tc>
      </w:tr>
      <w:tr w:rsidR="002A0ECA" w14:paraId="13030993" w14:textId="77777777">
        <w:tc>
          <w:tcPr>
            <w:tcW w:w="1238" w:type="dxa"/>
          </w:tcPr>
          <w:p w14:paraId="0E634D1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1292563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047E8F24" w14:textId="77777777">
        <w:tc>
          <w:tcPr>
            <w:tcW w:w="1238" w:type="dxa"/>
          </w:tcPr>
          <w:p w14:paraId="769314B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038E4876"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4256BC4C" w14:textId="77777777">
        <w:tc>
          <w:tcPr>
            <w:tcW w:w="1238" w:type="dxa"/>
          </w:tcPr>
          <w:p w14:paraId="06461B5E"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4A949CF8"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317E14BA" w14:textId="77777777">
        <w:tc>
          <w:tcPr>
            <w:tcW w:w="1238" w:type="dxa"/>
          </w:tcPr>
          <w:p w14:paraId="14828029"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6D7B627C"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We can reuse the rule and we support option 2 for further study</w:t>
            </w:r>
          </w:p>
        </w:tc>
      </w:tr>
      <w:tr w:rsidR="002A0ECA" w14:paraId="330DA9F6" w14:textId="77777777">
        <w:tc>
          <w:tcPr>
            <w:tcW w:w="1238" w:type="dxa"/>
          </w:tcPr>
          <w:p w14:paraId="4CEDE9C7"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5E2E58B3" w14:textId="77777777" w:rsidR="002A0ECA" w:rsidRDefault="00000000">
            <w:pPr>
              <w:spacing w:after="120"/>
              <w:rPr>
                <w:rFonts w:eastAsia="PMingLiU"/>
                <w:color w:val="0070C0"/>
                <w:sz w:val="20"/>
                <w:szCs w:val="20"/>
                <w:lang w:eastAsia="zh-TW"/>
              </w:rPr>
            </w:pPr>
            <w:r>
              <w:rPr>
                <w:rFonts w:eastAsiaTheme="minorEastAsia"/>
                <w:color w:val="0070C0"/>
                <w:sz w:val="20"/>
                <w:szCs w:val="20"/>
              </w:rPr>
              <w:t>Option 2. We think it can be further study.</w:t>
            </w:r>
          </w:p>
        </w:tc>
      </w:tr>
      <w:tr w:rsidR="002A0ECA" w14:paraId="297E31BA" w14:textId="77777777">
        <w:tc>
          <w:tcPr>
            <w:tcW w:w="1238" w:type="dxa"/>
          </w:tcPr>
          <w:p w14:paraId="2E3E2187"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209905BF"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We support option 1. </w:t>
            </w:r>
          </w:p>
        </w:tc>
      </w:tr>
      <w:tr w:rsidR="002A0ECA" w14:paraId="7EF58C6D" w14:textId="77777777">
        <w:tc>
          <w:tcPr>
            <w:tcW w:w="1238" w:type="dxa"/>
          </w:tcPr>
          <w:p w14:paraId="69466F08"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4E1E642A"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option1.</w:t>
            </w:r>
          </w:p>
        </w:tc>
      </w:tr>
      <w:tr w:rsidR="002A0ECA" w14:paraId="6617F566" w14:textId="77777777">
        <w:tc>
          <w:tcPr>
            <w:tcW w:w="1238" w:type="dxa"/>
          </w:tcPr>
          <w:p w14:paraId="2D19246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3895CE4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 1.</w:t>
            </w:r>
          </w:p>
        </w:tc>
      </w:tr>
    </w:tbl>
    <w:p w14:paraId="402E484F" w14:textId="77777777" w:rsidR="002A0ECA" w:rsidRDefault="002A0ECA">
      <w:pPr>
        <w:spacing w:after="180"/>
        <w:rPr>
          <w:rFonts w:eastAsia="SimSun"/>
          <w:b/>
          <w:color w:val="0070C0"/>
          <w:sz w:val="20"/>
          <w:szCs w:val="20"/>
          <w:u w:val="single"/>
          <w:lang w:val="en-GB" w:eastAsia="ko-KR"/>
        </w:rPr>
      </w:pPr>
    </w:p>
    <w:p w14:paraId="4A98DB03" w14:textId="77777777" w:rsidR="002A0ECA" w:rsidRDefault="00000000">
      <w:pPr>
        <w:spacing w:after="180"/>
        <w:rPr>
          <w:rFonts w:eastAsia="SimSun"/>
          <w:b/>
          <w:bCs/>
          <w:iCs/>
          <w:color w:val="FF0000"/>
          <w:sz w:val="20"/>
          <w:szCs w:val="20"/>
          <w:u w:val="single"/>
        </w:rPr>
      </w:pPr>
      <w:r>
        <w:rPr>
          <w:rFonts w:eastAsia="SimSun"/>
          <w:b/>
          <w:bCs/>
          <w:iCs/>
          <w:color w:val="FF0000"/>
          <w:sz w:val="20"/>
          <w:szCs w:val="20"/>
          <w:u w:val="single"/>
        </w:rPr>
        <w:t xml:space="preserve">HO with PSCell </w:t>
      </w:r>
    </w:p>
    <w:p w14:paraId="6516D389"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3-2-13: HO with PSCell for FR1+FR1 NR-DC (FR1-FR1 NR-DC to FR1-FR1 NR-DC)</w:t>
      </w:r>
    </w:p>
    <w:p w14:paraId="37BE199E"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12E99CFD"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1(Apple, Xiaomi, OPPO, vivo): the existing requirement of HO with PSCell in section 6.1.5.4 TS38.133 can be reused, i.e., for HO with PSCell requirement, Tprocessing= 30 ms for sequential case and Tprocessing= 25 ms for parallel case should be added for FR1-FR1 NR-DC.</w:t>
      </w:r>
    </w:p>
    <w:p w14:paraId="2738608A"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2(Nokia): HO with PSCell from NR-DC to NR-DC need to be updated to support FR1-FR1 NR-DC</w:t>
      </w:r>
    </w:p>
    <w:p w14:paraId="38DC64AD"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7A0F12D1"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2F51D131"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3EB3FC88" w14:textId="77777777">
        <w:tc>
          <w:tcPr>
            <w:tcW w:w="1238" w:type="dxa"/>
          </w:tcPr>
          <w:p w14:paraId="70D3029D"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6A183B9E"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0D6203D4" w14:textId="77777777">
        <w:tc>
          <w:tcPr>
            <w:tcW w:w="1238" w:type="dxa"/>
          </w:tcPr>
          <w:p w14:paraId="19EBC8F9"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0589AA97" w14:textId="77777777" w:rsidR="002A0ECA" w:rsidRDefault="00000000">
            <w:pPr>
              <w:spacing w:after="120"/>
              <w:rPr>
                <w:rFonts w:eastAsiaTheme="minorEastAsia"/>
                <w:color w:val="0070C0"/>
                <w:sz w:val="20"/>
                <w:szCs w:val="20"/>
              </w:rPr>
            </w:pPr>
            <w:r>
              <w:rPr>
                <w:rFonts w:eastAsiaTheme="minorEastAsia"/>
                <w:color w:val="0070C0"/>
                <w:sz w:val="20"/>
                <w:szCs w:val="20"/>
              </w:rPr>
              <w:t>Option 1.</w:t>
            </w:r>
          </w:p>
        </w:tc>
      </w:tr>
      <w:tr w:rsidR="002A0ECA" w14:paraId="6FF7B12D" w14:textId="77777777">
        <w:tc>
          <w:tcPr>
            <w:tcW w:w="1238" w:type="dxa"/>
          </w:tcPr>
          <w:p w14:paraId="04398C80"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2ECFAB9F"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41AFE065" w14:textId="77777777">
        <w:tc>
          <w:tcPr>
            <w:tcW w:w="1238" w:type="dxa"/>
          </w:tcPr>
          <w:p w14:paraId="0C54F0F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31AC7FCE"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7D9A6AC0" w14:textId="77777777">
        <w:tc>
          <w:tcPr>
            <w:tcW w:w="1238" w:type="dxa"/>
          </w:tcPr>
          <w:p w14:paraId="13406560"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287DCFD2"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3F7E159D" w14:textId="77777777">
        <w:tc>
          <w:tcPr>
            <w:tcW w:w="1238" w:type="dxa"/>
          </w:tcPr>
          <w:p w14:paraId="27FE422F"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603DD76B"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42F350D6" w14:textId="77777777">
        <w:tc>
          <w:tcPr>
            <w:tcW w:w="1238" w:type="dxa"/>
          </w:tcPr>
          <w:p w14:paraId="630FF788"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769811E4"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Support option 1. </w:t>
            </w:r>
          </w:p>
        </w:tc>
      </w:tr>
      <w:tr w:rsidR="002A0ECA" w14:paraId="61F48A2E" w14:textId="77777777">
        <w:tc>
          <w:tcPr>
            <w:tcW w:w="1238" w:type="dxa"/>
          </w:tcPr>
          <w:p w14:paraId="0B710912"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0A75BD87" w14:textId="77777777" w:rsidR="002A0ECA" w:rsidRDefault="00000000">
            <w:pPr>
              <w:spacing w:after="120"/>
              <w:rPr>
                <w:rFonts w:eastAsia="PMingLiU"/>
                <w:color w:val="0070C0"/>
                <w:sz w:val="20"/>
                <w:szCs w:val="20"/>
                <w:lang w:eastAsia="zh-TW"/>
              </w:rPr>
            </w:pPr>
            <w:r>
              <w:rPr>
                <w:rFonts w:eastAsiaTheme="minorEastAsia"/>
                <w:color w:val="0070C0"/>
                <w:sz w:val="20"/>
                <w:szCs w:val="20"/>
              </w:rPr>
              <w:t>Option 2</w:t>
            </w:r>
          </w:p>
        </w:tc>
      </w:tr>
      <w:tr w:rsidR="002A0ECA" w14:paraId="29E3552F" w14:textId="77777777">
        <w:tc>
          <w:tcPr>
            <w:tcW w:w="1238" w:type="dxa"/>
          </w:tcPr>
          <w:p w14:paraId="7D65F201"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4B0214C3" w14:textId="77777777" w:rsidR="002A0ECA" w:rsidRDefault="00000000">
            <w:pPr>
              <w:spacing w:after="120"/>
              <w:rPr>
                <w:rFonts w:eastAsiaTheme="minorEastAsia"/>
                <w:color w:val="0070C0"/>
                <w:sz w:val="20"/>
                <w:szCs w:val="20"/>
              </w:rPr>
            </w:pPr>
            <w:r>
              <w:rPr>
                <w:rFonts w:eastAsiaTheme="minorEastAsia"/>
                <w:color w:val="0070C0"/>
                <w:sz w:val="20"/>
                <w:szCs w:val="20"/>
              </w:rPr>
              <w:t>We support option 2. We should identify the impacted requirements in this meeting firstly. For details, we can discuss in future meeting.</w:t>
            </w:r>
          </w:p>
        </w:tc>
      </w:tr>
      <w:tr w:rsidR="002A0ECA" w14:paraId="1AC998F2" w14:textId="77777777">
        <w:tc>
          <w:tcPr>
            <w:tcW w:w="1238" w:type="dxa"/>
          </w:tcPr>
          <w:p w14:paraId="1147A579" w14:textId="77777777" w:rsidR="002A0ECA" w:rsidRDefault="00000000">
            <w:pPr>
              <w:spacing w:after="120"/>
              <w:rPr>
                <w:rFonts w:eastAsiaTheme="minorEastAsia"/>
                <w:color w:val="0070C0"/>
                <w:sz w:val="20"/>
                <w:szCs w:val="20"/>
              </w:rPr>
            </w:pPr>
            <w:r>
              <w:rPr>
                <w:rFonts w:eastAsiaTheme="minorEastAsia"/>
                <w:color w:val="0070C0"/>
                <w:sz w:val="20"/>
                <w:szCs w:val="20"/>
              </w:rPr>
              <w:t>Huawei</w:t>
            </w:r>
          </w:p>
        </w:tc>
        <w:tc>
          <w:tcPr>
            <w:tcW w:w="8393" w:type="dxa"/>
          </w:tcPr>
          <w:p w14:paraId="04A3CBAF"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0C3ADC27" w14:textId="77777777">
        <w:tc>
          <w:tcPr>
            <w:tcW w:w="1238" w:type="dxa"/>
          </w:tcPr>
          <w:p w14:paraId="42FD415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08C1C1F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w:t>
            </w:r>
            <w:r>
              <w:rPr>
                <w:rFonts w:eastAsiaTheme="minorEastAsia"/>
                <w:color w:val="0070C0"/>
                <w:sz w:val="20"/>
                <w:szCs w:val="20"/>
              </w:rPr>
              <w:t>ine with option 1.</w:t>
            </w:r>
          </w:p>
        </w:tc>
      </w:tr>
    </w:tbl>
    <w:p w14:paraId="491C7938" w14:textId="77777777" w:rsidR="002A0ECA" w:rsidRDefault="002A0ECA">
      <w:pPr>
        <w:spacing w:after="180"/>
        <w:rPr>
          <w:rFonts w:eastAsia="SimSun"/>
          <w:b/>
          <w:color w:val="0070C0"/>
          <w:sz w:val="20"/>
          <w:szCs w:val="20"/>
          <w:u w:val="single"/>
          <w:lang w:val="en-GB" w:eastAsia="ko-KR"/>
        </w:rPr>
      </w:pPr>
    </w:p>
    <w:p w14:paraId="646323E5"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lastRenderedPageBreak/>
        <w:t>Issue 3-2-14: HO with PSCell for FR1+FR1 NR-DC (FR1-FR2 NR-DC to FR1-FR1 NR-DC)</w:t>
      </w:r>
    </w:p>
    <w:p w14:paraId="4A64FE21"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1F760E15"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1(Apple, OPPO): the existing requirement of HO with PSCell in section 6.1.5.4 TS38.133 can be reused</w:t>
      </w:r>
    </w:p>
    <w:p w14:paraId="0F070A28"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2 (vivo):</w:t>
      </w:r>
      <w:r>
        <w:t xml:space="preserve"> </w:t>
      </w:r>
      <w:r>
        <w:rPr>
          <w:rFonts w:eastAsia="SimSun"/>
          <w:color w:val="0070C0"/>
          <w:sz w:val="20"/>
          <w:lang w:val="en-GB"/>
        </w:rPr>
        <w:t>Tprocessing = 50 ms if SMTC of the target unknown PSCell is configured in targetcellSMTC-SCG-r16 but not configured in reconfigurationWithSync, otherwise, Tprocessing = 45 ms.</w:t>
      </w:r>
    </w:p>
    <w:p w14:paraId="1C1D61CC"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3(Nokia): HO with PSCell from NR-DC to NR-DC need to be updated to support FR1-FR1 NR-DC</w:t>
      </w:r>
    </w:p>
    <w:p w14:paraId="2E3D8A9B"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09FB1854"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00E114F4"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72E60452" w14:textId="77777777">
        <w:tc>
          <w:tcPr>
            <w:tcW w:w="1238" w:type="dxa"/>
          </w:tcPr>
          <w:p w14:paraId="55ED7E3A"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131049A5"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20815019" w14:textId="77777777">
        <w:tc>
          <w:tcPr>
            <w:tcW w:w="1238" w:type="dxa"/>
          </w:tcPr>
          <w:p w14:paraId="7D40C5A1"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38EABDD4"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 The target PCC and target PSCC are in the FR1 as old PCC.</w:t>
            </w:r>
          </w:p>
        </w:tc>
      </w:tr>
      <w:tr w:rsidR="002A0ECA" w14:paraId="6122312E" w14:textId="77777777">
        <w:tc>
          <w:tcPr>
            <w:tcW w:w="1238" w:type="dxa"/>
          </w:tcPr>
          <w:p w14:paraId="1BEAA002"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130926CD"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1E868DA0" w14:textId="77777777">
        <w:tc>
          <w:tcPr>
            <w:tcW w:w="1238" w:type="dxa"/>
          </w:tcPr>
          <w:p w14:paraId="77C5A01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739B0E7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6449B8CB" w14:textId="77777777">
        <w:tc>
          <w:tcPr>
            <w:tcW w:w="1238" w:type="dxa"/>
          </w:tcPr>
          <w:p w14:paraId="2AF3F4F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6C0A5AC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6A372D89" w14:textId="77777777">
        <w:tc>
          <w:tcPr>
            <w:tcW w:w="1238" w:type="dxa"/>
          </w:tcPr>
          <w:p w14:paraId="7B43339C"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5C1FEF24"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Support option 2. To our understanding, the T</w:t>
            </w:r>
            <w:r>
              <w:rPr>
                <w:rFonts w:eastAsia="PMingLiU"/>
                <w:color w:val="0070C0"/>
                <w:sz w:val="20"/>
                <w:szCs w:val="20"/>
                <w:vertAlign w:val="subscript"/>
                <w:lang w:eastAsia="zh-TW"/>
              </w:rPr>
              <w:t>processing</w:t>
            </w:r>
            <w:r>
              <w:rPr>
                <w:rFonts w:eastAsia="PMingLiU"/>
                <w:color w:val="0070C0"/>
                <w:sz w:val="20"/>
                <w:szCs w:val="20"/>
                <w:lang w:eastAsia="zh-TW"/>
              </w:rPr>
              <w:t xml:space="preserve"> is max(PCell HO, PSCell change) + 5/10 ms. However, for the case “FR1-FR2 NR-DC to FR1-FR1 NR-DC”, according to the following requirement, the Tprocessing is 40 + 5/10 ms due to different FR.</w:t>
            </w:r>
          </w:p>
          <w:tbl>
            <w:tblPr>
              <w:tblStyle w:val="TableGrid"/>
              <w:tblW w:w="0" w:type="auto"/>
              <w:tblLook w:val="04A0" w:firstRow="1" w:lastRow="0" w:firstColumn="1" w:lastColumn="0" w:noHBand="0" w:noVBand="1"/>
            </w:tblPr>
            <w:tblGrid>
              <w:gridCol w:w="8167"/>
            </w:tblGrid>
            <w:tr w:rsidR="002A0ECA" w14:paraId="41D96A6E" w14:textId="77777777">
              <w:tc>
                <w:tcPr>
                  <w:tcW w:w="8167" w:type="dxa"/>
                </w:tcPr>
                <w:p w14:paraId="50262180" w14:textId="77777777" w:rsidR="002A0ECA" w:rsidRDefault="00000000">
                  <w:pPr>
                    <w:pStyle w:val="Heading2"/>
                    <w:outlineLvl w:val="1"/>
                    <w:rPr>
                      <w:lang w:val="en-US" w:eastAsia="ko-KR"/>
                    </w:rPr>
                  </w:pPr>
                  <w:r>
                    <w:rPr>
                      <w:lang w:val="en-US" w:eastAsia="ko-KR"/>
                    </w:rPr>
                    <w:t>8.11</w:t>
                  </w:r>
                  <w:r>
                    <w:rPr>
                      <w:lang w:val="en-US" w:eastAsia="ko-KR"/>
                    </w:rPr>
                    <w:tab/>
                    <w:t>PSCell Change</w:t>
                  </w:r>
                </w:p>
                <w:p w14:paraId="61E01B24" w14:textId="77777777" w:rsidR="002A0ECA" w:rsidRDefault="00000000">
                  <w:pPr>
                    <w:tabs>
                      <w:tab w:val="left" w:pos="7200"/>
                    </w:tabs>
                  </w:pPr>
                  <w:r>
                    <w:t xml:space="preserve">This clause defines requirements for the delay within which the UE shall be able to change PSCell to other cell in EN-DC or NR-DC. The requirements in this clause are applicable to EN-DC and NR-DC. </w:t>
                  </w:r>
                </w:p>
                <w:p w14:paraId="6D7E26A4" w14:textId="77777777" w:rsidR="002A0ECA" w:rsidRDefault="00000000">
                  <w:pPr>
                    <w:spacing w:after="0"/>
                    <w:rPr>
                      <w:lang w:eastAsia="ja-JP"/>
                    </w:rPr>
                  </w:pPr>
                  <w:r>
                    <w:rPr>
                      <w:lang w:eastAsia="ko-KR"/>
                    </w:rPr>
                    <w:t xml:space="preserve">The UE shall be capable of transmitting </w:t>
                  </w:r>
                  <w:r>
                    <w:rPr>
                      <w:lang w:eastAsia="ja-JP"/>
                    </w:rPr>
                    <w:t>P</w:t>
                  </w:r>
                  <w:r>
                    <w:rPr>
                      <w:lang w:eastAsia="ko-KR"/>
                    </w:rPr>
                    <w:t xml:space="preserve">RACH </w:t>
                  </w:r>
                  <w:r>
                    <w:rPr>
                      <w:lang w:eastAsia="ja-JP"/>
                    </w:rPr>
                    <w:t xml:space="preserve">preamble </w:t>
                  </w:r>
                  <w:r>
                    <w:rPr>
                      <w:lang w:eastAsia="ko-KR"/>
                    </w:rPr>
                    <w:t>towards the target PSCell no later than specified in clause 8.9.2 for the case of NR-DC and in TS 36.133 clause 7.31.2 for the case of EN-DC</w:t>
                  </w:r>
                  <w:r>
                    <w:rPr>
                      <w:lang w:eastAsia="ja-JP"/>
                    </w:rPr>
                    <w:t xml:space="preserve">,, where the following values for slot n, </w:t>
                  </w:r>
                  <w:r>
                    <w:t>T</w:t>
                  </w:r>
                  <w:r>
                    <w:rPr>
                      <w:vertAlign w:val="subscript"/>
                    </w:rPr>
                    <w:t xml:space="preserve">processing </w:t>
                  </w:r>
                  <w:r>
                    <w:t xml:space="preserve"> and T</w:t>
                  </w:r>
                  <w:r>
                    <w:rPr>
                      <w:vertAlign w:val="subscript"/>
                    </w:rPr>
                    <w:t>RRC_delay</w:t>
                  </w:r>
                  <w:r>
                    <w:t xml:space="preserve"> shall override the existing ones</w:t>
                  </w:r>
                  <w:r>
                    <w:rPr>
                      <w:lang w:eastAsia="ja-JP"/>
                    </w:rPr>
                    <w:t>:</w:t>
                  </w:r>
                </w:p>
                <w:p w14:paraId="1B9D575E" w14:textId="77777777" w:rsidR="002A0ECA" w:rsidRDefault="00000000">
                  <w:pPr>
                    <w:pStyle w:val="B1"/>
                  </w:pPr>
                  <w:r>
                    <w:rPr>
                      <w:rFonts w:hint="eastAsia"/>
                    </w:rPr>
                    <w:t>-</w:t>
                  </w:r>
                  <w:r>
                    <w:tab/>
                    <w:t xml:space="preserve">Slot n is the </w:t>
                  </w:r>
                  <w:r>
                    <w:rPr>
                      <w:rFonts w:eastAsia="Malgun Gothic"/>
                    </w:rPr>
                    <w:t>last slot overlapping with the</w:t>
                  </w:r>
                  <w:r>
                    <w:rPr>
                      <w:lang w:eastAsia="ko-KR"/>
                    </w:rPr>
                    <w:t xml:space="preserve"> PDSCH containing PSCell change,</w:t>
                  </w:r>
                </w:p>
                <w:p w14:paraId="7E2D794D" w14:textId="77777777" w:rsidR="002A0ECA" w:rsidRDefault="00000000">
                  <w:pPr>
                    <w:pStyle w:val="B1"/>
                    <w:rPr>
                      <w:lang w:eastAsia="ja-JP"/>
                    </w:rPr>
                  </w:pPr>
                  <w:r>
                    <w:t>-</w:t>
                  </w:r>
                  <w:r>
                    <w:tab/>
                    <w:t>T</w:t>
                  </w:r>
                  <w:r>
                    <w:rPr>
                      <w:vertAlign w:val="subscript"/>
                    </w:rPr>
                    <w:t>processing</w:t>
                  </w:r>
                  <w:r>
                    <w:t xml:space="preserve"> = 20 ms when source and target cells are in the same FR,</w:t>
                  </w:r>
                </w:p>
                <w:p w14:paraId="31937C1B" w14:textId="77777777" w:rsidR="002A0ECA" w:rsidRDefault="00000000">
                  <w:pPr>
                    <w:pStyle w:val="B1"/>
                  </w:pPr>
                  <w:r>
                    <w:rPr>
                      <w:highlight w:val="yellow"/>
                    </w:rPr>
                    <w:t>-</w:t>
                  </w:r>
                  <w:r>
                    <w:rPr>
                      <w:highlight w:val="yellow"/>
                    </w:rPr>
                    <w:tab/>
                    <w:t>T</w:t>
                  </w:r>
                  <w:r>
                    <w:rPr>
                      <w:highlight w:val="yellow"/>
                      <w:vertAlign w:val="subscript"/>
                    </w:rPr>
                    <w:t>processing</w:t>
                  </w:r>
                  <w:r>
                    <w:rPr>
                      <w:highlight w:val="yellow"/>
                    </w:rPr>
                    <w:t xml:space="preserve"> = 40 ms when source and target cells are in different FRs.</w:t>
                  </w:r>
                </w:p>
                <w:p w14:paraId="020CD87A" w14:textId="77777777" w:rsidR="002A0ECA" w:rsidRDefault="00000000">
                  <w:pPr>
                    <w:pStyle w:val="B1"/>
                    <w:rPr>
                      <w:lang w:eastAsia="ja-JP"/>
                    </w:rPr>
                  </w:pPr>
                  <w:r>
                    <w:t>-</w:t>
                  </w:r>
                  <w:r>
                    <w:tab/>
                    <w:t>T</w:t>
                  </w:r>
                  <w:r>
                    <w:rPr>
                      <w:vertAlign w:val="subscript"/>
                    </w:rPr>
                    <w:t>RRC_delay</w:t>
                  </w:r>
                  <w:r>
                    <w:t xml:space="preserve"> is the RRC procedure delay as specified in TS 36.331 [16] if the corresponding RRC message is embedded in E-UTRA RRC message, otherwise it is the RRC procedure delay as specified in TS 38.331 [2].</w:t>
                  </w:r>
                </w:p>
              </w:tc>
            </w:tr>
          </w:tbl>
          <w:p w14:paraId="4CD4DAF3" w14:textId="77777777" w:rsidR="002A0ECA" w:rsidRDefault="002A0ECA">
            <w:pPr>
              <w:spacing w:after="120"/>
              <w:rPr>
                <w:rFonts w:eastAsia="PMingLiU"/>
                <w:color w:val="0070C0"/>
                <w:sz w:val="20"/>
                <w:szCs w:val="20"/>
                <w:lang w:eastAsia="zh-TW"/>
              </w:rPr>
            </w:pPr>
          </w:p>
          <w:p w14:paraId="1CE076B8" w14:textId="77777777" w:rsidR="002A0ECA" w:rsidRDefault="002A0ECA">
            <w:pPr>
              <w:spacing w:after="120"/>
              <w:rPr>
                <w:rFonts w:eastAsiaTheme="minorEastAsia"/>
                <w:color w:val="0070C0"/>
                <w:sz w:val="20"/>
                <w:szCs w:val="20"/>
              </w:rPr>
            </w:pPr>
          </w:p>
        </w:tc>
      </w:tr>
      <w:tr w:rsidR="002A0ECA" w14:paraId="5AE18A24" w14:textId="77777777">
        <w:tc>
          <w:tcPr>
            <w:tcW w:w="1238" w:type="dxa"/>
          </w:tcPr>
          <w:p w14:paraId="61DABF8D"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1FF37BCF"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Support option1 and option2. </w:t>
            </w:r>
          </w:p>
        </w:tc>
      </w:tr>
      <w:tr w:rsidR="002A0ECA" w14:paraId="324A8741" w14:textId="77777777">
        <w:tc>
          <w:tcPr>
            <w:tcW w:w="1238" w:type="dxa"/>
          </w:tcPr>
          <w:p w14:paraId="197D6E08"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7BF2F268" w14:textId="77777777" w:rsidR="002A0ECA" w:rsidRDefault="00000000">
            <w:pPr>
              <w:spacing w:after="120"/>
              <w:rPr>
                <w:rFonts w:eastAsia="PMingLiU"/>
                <w:color w:val="0070C0"/>
                <w:sz w:val="20"/>
                <w:szCs w:val="20"/>
                <w:lang w:eastAsia="zh-TW"/>
              </w:rPr>
            </w:pPr>
            <w:r>
              <w:rPr>
                <w:rFonts w:eastAsiaTheme="minorEastAsia"/>
                <w:color w:val="0070C0"/>
                <w:sz w:val="20"/>
                <w:szCs w:val="20"/>
              </w:rPr>
              <w:t>Option 3</w:t>
            </w:r>
          </w:p>
        </w:tc>
      </w:tr>
      <w:tr w:rsidR="002A0ECA" w14:paraId="123CFF58" w14:textId="77777777">
        <w:tc>
          <w:tcPr>
            <w:tcW w:w="1238" w:type="dxa"/>
          </w:tcPr>
          <w:p w14:paraId="70338BAC"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04823522" w14:textId="77777777" w:rsidR="002A0ECA" w:rsidRDefault="00000000">
            <w:pPr>
              <w:spacing w:after="120"/>
              <w:rPr>
                <w:rFonts w:eastAsiaTheme="minorEastAsia"/>
                <w:color w:val="0070C0"/>
                <w:sz w:val="20"/>
                <w:szCs w:val="20"/>
              </w:rPr>
            </w:pPr>
            <w:r>
              <w:rPr>
                <w:rFonts w:eastAsiaTheme="minorEastAsia"/>
                <w:color w:val="0070C0"/>
                <w:sz w:val="20"/>
                <w:szCs w:val="20"/>
              </w:rPr>
              <w:t>We support option 3. We should identify the impacted requirements in this meeting firstly. For details, we can discuss in future meeting.</w:t>
            </w:r>
          </w:p>
        </w:tc>
      </w:tr>
      <w:tr w:rsidR="002A0ECA" w14:paraId="1477B73F" w14:textId="77777777">
        <w:tc>
          <w:tcPr>
            <w:tcW w:w="1238" w:type="dxa"/>
          </w:tcPr>
          <w:p w14:paraId="491C89F7"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Huawei</w:t>
            </w:r>
          </w:p>
        </w:tc>
        <w:tc>
          <w:tcPr>
            <w:tcW w:w="8393" w:type="dxa"/>
          </w:tcPr>
          <w:p w14:paraId="66E5AF01"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1DC26D26" w14:textId="77777777">
        <w:tc>
          <w:tcPr>
            <w:tcW w:w="1238" w:type="dxa"/>
          </w:tcPr>
          <w:p w14:paraId="4FBDA55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397D7A1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2. In our understanding, for the case from FR1-FR2 NR-DC to FR1-FR1 NR-DC, the source cell and target cell for PSCell belong to different FRs. The processing time need to be defined as 45 ms (PCell and PSCell are parallel processed) or 50 ms (PCell and PSCell are sequential processed).</w:t>
            </w:r>
          </w:p>
        </w:tc>
      </w:tr>
    </w:tbl>
    <w:p w14:paraId="46E210A3" w14:textId="77777777" w:rsidR="002A0ECA" w:rsidRDefault="002A0ECA">
      <w:pPr>
        <w:spacing w:after="180"/>
        <w:rPr>
          <w:rFonts w:eastAsia="SimSun"/>
          <w:b/>
          <w:color w:val="0070C0"/>
          <w:sz w:val="20"/>
          <w:szCs w:val="20"/>
          <w:u w:val="single"/>
          <w:lang w:val="en-GB" w:eastAsia="ko-KR"/>
        </w:rPr>
      </w:pPr>
    </w:p>
    <w:p w14:paraId="69A52224"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3-2-15: HO with PSCell for FR1+FR1 NR-DC (FR1-FR1 NR-DC to FR1-FR2 NR-DC)</w:t>
      </w:r>
    </w:p>
    <w:p w14:paraId="7F1BB29D"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64A034AF"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 xml:space="preserve">Option 1(Apple, OPPO, vivo): </w:t>
      </w:r>
    </w:p>
    <w:p w14:paraId="7111FCF5"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Tprocessing = 50 ms if SMTC of the target unknown PSCell is configured in targetcellSMTC-SCG-r16 but not configured in reconfigurationWithSync, otherwise, Tprocessing = 45 ms.</w:t>
      </w:r>
    </w:p>
    <w:p w14:paraId="5A22259C"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2(Nokia): HO with PSCell from NR-DC to NR-DC need to be updated to support FR1-FR1 NR-DC</w:t>
      </w:r>
    </w:p>
    <w:p w14:paraId="6B09AD02"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6D3F0FAC"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274933B2"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022A35B6" w14:textId="77777777">
        <w:tc>
          <w:tcPr>
            <w:tcW w:w="1238" w:type="dxa"/>
          </w:tcPr>
          <w:p w14:paraId="3E50F108"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423B90AE"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0B32F7FD" w14:textId="77777777">
        <w:tc>
          <w:tcPr>
            <w:tcW w:w="1238" w:type="dxa"/>
          </w:tcPr>
          <w:p w14:paraId="285B3A12"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4ECF8BCC" w14:textId="77777777" w:rsidR="002A0ECA" w:rsidRDefault="00000000">
            <w:pPr>
              <w:spacing w:after="120"/>
              <w:rPr>
                <w:rFonts w:eastAsiaTheme="minorEastAsia"/>
                <w:color w:val="0070C0"/>
                <w:sz w:val="20"/>
                <w:szCs w:val="20"/>
              </w:rPr>
            </w:pPr>
            <w:r>
              <w:rPr>
                <w:rFonts w:eastAsiaTheme="minorEastAsia"/>
                <w:color w:val="0070C0"/>
                <w:sz w:val="20"/>
                <w:szCs w:val="20"/>
              </w:rPr>
              <w:t>Option 1.</w:t>
            </w:r>
          </w:p>
        </w:tc>
      </w:tr>
      <w:tr w:rsidR="002A0ECA" w14:paraId="1DE12DA1" w14:textId="77777777">
        <w:tc>
          <w:tcPr>
            <w:tcW w:w="1238" w:type="dxa"/>
          </w:tcPr>
          <w:p w14:paraId="3D606772"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366D65A5" w14:textId="77777777" w:rsidR="002A0ECA" w:rsidRDefault="00000000">
            <w:pPr>
              <w:spacing w:after="120"/>
              <w:rPr>
                <w:rFonts w:eastAsiaTheme="minorEastAsia"/>
                <w:color w:val="0070C0"/>
                <w:sz w:val="20"/>
                <w:szCs w:val="20"/>
              </w:rPr>
            </w:pPr>
            <w:r>
              <w:rPr>
                <w:rFonts w:eastAsiaTheme="minorEastAsia"/>
                <w:color w:val="0070C0"/>
                <w:sz w:val="20"/>
                <w:szCs w:val="20"/>
              </w:rPr>
              <w:t>Fine with option 1.</w:t>
            </w:r>
          </w:p>
        </w:tc>
      </w:tr>
      <w:tr w:rsidR="002A0ECA" w14:paraId="7F0B04D9" w14:textId="77777777">
        <w:tc>
          <w:tcPr>
            <w:tcW w:w="1238" w:type="dxa"/>
          </w:tcPr>
          <w:p w14:paraId="62A0464A"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39B565B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2A970FCB" w14:textId="77777777">
        <w:tc>
          <w:tcPr>
            <w:tcW w:w="1238" w:type="dxa"/>
          </w:tcPr>
          <w:p w14:paraId="64C5F8F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19ECC039"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5D7F8A2B" w14:textId="77777777">
        <w:tc>
          <w:tcPr>
            <w:tcW w:w="1238" w:type="dxa"/>
          </w:tcPr>
          <w:p w14:paraId="0045A45C"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0ABF0716"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2894F8F5" w14:textId="77777777">
        <w:tc>
          <w:tcPr>
            <w:tcW w:w="1238" w:type="dxa"/>
          </w:tcPr>
          <w:p w14:paraId="00E47E2A"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58C8C0B0"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 xml:space="preserve">Support option 1. </w:t>
            </w:r>
          </w:p>
        </w:tc>
      </w:tr>
      <w:tr w:rsidR="002A0ECA" w14:paraId="7B0C6B99" w14:textId="77777777">
        <w:tc>
          <w:tcPr>
            <w:tcW w:w="1238" w:type="dxa"/>
          </w:tcPr>
          <w:p w14:paraId="761F85D9"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325ED489" w14:textId="77777777" w:rsidR="002A0ECA" w:rsidRDefault="00000000">
            <w:pPr>
              <w:spacing w:after="120"/>
              <w:rPr>
                <w:rFonts w:eastAsia="PMingLiU"/>
                <w:color w:val="0070C0"/>
                <w:sz w:val="20"/>
                <w:szCs w:val="20"/>
                <w:lang w:eastAsia="zh-TW"/>
              </w:rPr>
            </w:pPr>
            <w:r>
              <w:rPr>
                <w:rFonts w:eastAsiaTheme="minorEastAsia"/>
                <w:color w:val="0070C0"/>
                <w:sz w:val="20"/>
                <w:szCs w:val="20"/>
              </w:rPr>
              <w:t>Option 2</w:t>
            </w:r>
          </w:p>
        </w:tc>
      </w:tr>
      <w:tr w:rsidR="002A0ECA" w14:paraId="043FE79D" w14:textId="77777777">
        <w:tc>
          <w:tcPr>
            <w:tcW w:w="1238" w:type="dxa"/>
          </w:tcPr>
          <w:p w14:paraId="2688D900"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6AF997C2" w14:textId="77777777" w:rsidR="002A0ECA" w:rsidRDefault="00000000">
            <w:pPr>
              <w:spacing w:after="120"/>
              <w:rPr>
                <w:rFonts w:eastAsiaTheme="minorEastAsia"/>
                <w:color w:val="0070C0"/>
                <w:sz w:val="20"/>
                <w:szCs w:val="20"/>
              </w:rPr>
            </w:pPr>
            <w:r>
              <w:rPr>
                <w:rFonts w:eastAsiaTheme="minorEastAsia"/>
                <w:color w:val="0070C0"/>
                <w:sz w:val="20"/>
                <w:szCs w:val="20"/>
              </w:rPr>
              <w:t>We support option 2. We should identify the impacted requirements in this meeting firstly. For details, we can discuss in future meeting.</w:t>
            </w:r>
          </w:p>
        </w:tc>
      </w:tr>
      <w:tr w:rsidR="002A0ECA" w14:paraId="3CEE435B" w14:textId="77777777">
        <w:tc>
          <w:tcPr>
            <w:tcW w:w="1238" w:type="dxa"/>
          </w:tcPr>
          <w:p w14:paraId="22A52883" w14:textId="77777777" w:rsidR="002A0ECA" w:rsidRDefault="00000000">
            <w:pPr>
              <w:spacing w:after="120"/>
              <w:rPr>
                <w:rFonts w:eastAsiaTheme="minorEastAsia"/>
                <w:color w:val="0070C0"/>
                <w:sz w:val="20"/>
                <w:szCs w:val="20"/>
              </w:rPr>
            </w:pPr>
            <w:r>
              <w:rPr>
                <w:rFonts w:eastAsia="PMingLiU"/>
                <w:color w:val="0070C0"/>
                <w:sz w:val="20"/>
                <w:szCs w:val="20"/>
                <w:lang w:eastAsia="zh-TW"/>
              </w:rPr>
              <w:t>Huawei</w:t>
            </w:r>
          </w:p>
        </w:tc>
        <w:tc>
          <w:tcPr>
            <w:tcW w:w="8393" w:type="dxa"/>
          </w:tcPr>
          <w:p w14:paraId="350FDF17"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49D0578A" w14:textId="77777777">
        <w:tc>
          <w:tcPr>
            <w:tcW w:w="1238" w:type="dxa"/>
          </w:tcPr>
          <w:p w14:paraId="1B9AD746"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1E414A69"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S</w:t>
            </w:r>
            <w:r>
              <w:rPr>
                <w:rFonts w:eastAsiaTheme="minorEastAsia"/>
                <w:color w:val="0070C0"/>
                <w:sz w:val="20"/>
                <w:szCs w:val="20"/>
              </w:rPr>
              <w:t>upport Option 1.</w:t>
            </w:r>
          </w:p>
        </w:tc>
      </w:tr>
    </w:tbl>
    <w:p w14:paraId="58BB2837" w14:textId="77777777" w:rsidR="002A0ECA" w:rsidRDefault="002A0ECA">
      <w:pPr>
        <w:spacing w:after="180"/>
      </w:pPr>
    </w:p>
    <w:p w14:paraId="1F02B314" w14:textId="77777777" w:rsidR="002A0ECA" w:rsidRDefault="00000000">
      <w:pPr>
        <w:spacing w:after="180"/>
        <w:rPr>
          <w:rFonts w:eastAsia="SimSun"/>
          <w:b/>
          <w:bCs/>
          <w:iCs/>
          <w:color w:val="FF0000"/>
          <w:sz w:val="20"/>
          <w:szCs w:val="20"/>
          <w:u w:val="single"/>
        </w:rPr>
      </w:pPr>
      <w:r>
        <w:rPr>
          <w:rFonts w:eastAsia="SimSun"/>
          <w:b/>
          <w:bCs/>
          <w:iCs/>
          <w:color w:val="FF0000"/>
          <w:sz w:val="20"/>
          <w:szCs w:val="20"/>
          <w:u w:val="single"/>
        </w:rPr>
        <w:t>SCG activation/deactivation</w:t>
      </w:r>
    </w:p>
    <w:p w14:paraId="459CCBB9"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3-2-16: RACH based PSCell activation for FR1+FR1 NR-DC</w:t>
      </w:r>
    </w:p>
    <w:p w14:paraId="2B4060A9"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5FC8EED0"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 (Nokia): SCG activation/deactivation requirements need to be updated to support FR1-FR1 NR-DC</w:t>
      </w:r>
    </w:p>
    <w:p w14:paraId="3A7E7CFA" w14:textId="77777777" w:rsidR="002A0ECA" w:rsidRDefault="00000000">
      <w:pPr>
        <w:numPr>
          <w:ilvl w:val="2"/>
          <w:numId w:val="3"/>
        </w:numPr>
        <w:spacing w:after="120"/>
        <w:rPr>
          <w:rFonts w:eastAsia="SimSun"/>
          <w:color w:val="0070C0"/>
          <w:sz w:val="20"/>
          <w:lang w:val="en-GB"/>
        </w:rPr>
      </w:pPr>
      <w:r>
        <w:rPr>
          <w:rFonts w:eastAsia="SimSun"/>
          <w:color w:val="0070C0"/>
          <w:sz w:val="20"/>
          <w:lang w:val="en-GB"/>
        </w:rPr>
        <w:t>Option 1a(Apple, Xiaomi, OPPO, MediaTek, vivo):</w:t>
      </w:r>
      <w:r>
        <w:t xml:space="preserve"> </w:t>
      </w:r>
      <w:r>
        <w:rPr>
          <w:rFonts w:eastAsia="SimSun"/>
          <w:color w:val="0070C0"/>
          <w:sz w:val="20"/>
          <w:lang w:val="en-GB"/>
        </w:rPr>
        <w:t>if the target cell is a known NR FR1 PSCell, Tsearch = 0 ms, and if the target cell is an unknown FR1 PSCell and Es/Iot ≥ -2 dB, then Tsearch = 3* Trs ms.</w:t>
      </w:r>
    </w:p>
    <w:p w14:paraId="218D4D60"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44DE2B73"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1a</w:t>
      </w:r>
    </w:p>
    <w:p w14:paraId="1A35B0DF"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6FA7888C" w14:textId="77777777">
        <w:tc>
          <w:tcPr>
            <w:tcW w:w="1238" w:type="dxa"/>
          </w:tcPr>
          <w:p w14:paraId="18CF298A"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5E795465"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11DD63D4" w14:textId="77777777">
        <w:tc>
          <w:tcPr>
            <w:tcW w:w="1238" w:type="dxa"/>
          </w:tcPr>
          <w:p w14:paraId="092E453E" w14:textId="77777777" w:rsidR="002A0ECA" w:rsidRDefault="00000000">
            <w:pPr>
              <w:spacing w:after="120"/>
              <w:rPr>
                <w:rFonts w:eastAsiaTheme="minorEastAsia"/>
                <w:color w:val="0070C0"/>
                <w:sz w:val="20"/>
                <w:szCs w:val="20"/>
              </w:rPr>
            </w:pPr>
            <w:r>
              <w:rPr>
                <w:rFonts w:eastAsiaTheme="minorEastAsia"/>
                <w:color w:val="0070C0"/>
                <w:sz w:val="20"/>
                <w:szCs w:val="20"/>
              </w:rPr>
              <w:lastRenderedPageBreak/>
              <w:t>Apple</w:t>
            </w:r>
          </w:p>
        </w:tc>
        <w:tc>
          <w:tcPr>
            <w:tcW w:w="8393" w:type="dxa"/>
          </w:tcPr>
          <w:p w14:paraId="4F232208" w14:textId="77777777" w:rsidR="002A0ECA" w:rsidRDefault="00000000">
            <w:pPr>
              <w:spacing w:after="120"/>
              <w:rPr>
                <w:rFonts w:eastAsiaTheme="minorEastAsia"/>
                <w:color w:val="0070C0"/>
                <w:sz w:val="20"/>
                <w:szCs w:val="20"/>
              </w:rPr>
            </w:pPr>
            <w:r>
              <w:rPr>
                <w:rFonts w:eastAsiaTheme="minorEastAsia"/>
                <w:color w:val="0070C0"/>
                <w:sz w:val="20"/>
                <w:szCs w:val="20"/>
              </w:rPr>
              <w:t>Option 1a.</w:t>
            </w:r>
          </w:p>
        </w:tc>
      </w:tr>
      <w:tr w:rsidR="002A0ECA" w14:paraId="4A923D92" w14:textId="77777777">
        <w:tc>
          <w:tcPr>
            <w:tcW w:w="1238" w:type="dxa"/>
          </w:tcPr>
          <w:p w14:paraId="754B6419"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684C1A1A" w14:textId="77777777" w:rsidR="002A0ECA" w:rsidRDefault="00000000">
            <w:pPr>
              <w:spacing w:after="120"/>
              <w:rPr>
                <w:rFonts w:eastAsiaTheme="minorEastAsia"/>
                <w:color w:val="0070C0"/>
                <w:sz w:val="20"/>
                <w:szCs w:val="20"/>
              </w:rPr>
            </w:pPr>
            <w:r>
              <w:rPr>
                <w:rFonts w:eastAsiaTheme="minorEastAsia"/>
                <w:color w:val="0070C0"/>
                <w:sz w:val="20"/>
                <w:szCs w:val="20"/>
              </w:rPr>
              <w:t>OK with option 1a.</w:t>
            </w:r>
          </w:p>
        </w:tc>
      </w:tr>
      <w:tr w:rsidR="002A0ECA" w14:paraId="29979B48" w14:textId="77777777">
        <w:tc>
          <w:tcPr>
            <w:tcW w:w="1238" w:type="dxa"/>
          </w:tcPr>
          <w:p w14:paraId="6750F9F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2892FA4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1a</w:t>
            </w:r>
          </w:p>
        </w:tc>
      </w:tr>
      <w:tr w:rsidR="002A0ECA" w14:paraId="5C5D41B4" w14:textId="77777777">
        <w:tc>
          <w:tcPr>
            <w:tcW w:w="1238" w:type="dxa"/>
          </w:tcPr>
          <w:p w14:paraId="382CE2D0"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2D060E3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1a</w:t>
            </w:r>
          </w:p>
        </w:tc>
      </w:tr>
      <w:tr w:rsidR="002A0ECA" w14:paraId="3375BB4A" w14:textId="77777777">
        <w:tc>
          <w:tcPr>
            <w:tcW w:w="1238" w:type="dxa"/>
          </w:tcPr>
          <w:p w14:paraId="00AE86CA"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4275922E"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1a.</w:t>
            </w:r>
          </w:p>
        </w:tc>
      </w:tr>
      <w:tr w:rsidR="002A0ECA" w14:paraId="7AB4CB85" w14:textId="77777777">
        <w:tc>
          <w:tcPr>
            <w:tcW w:w="1238" w:type="dxa"/>
          </w:tcPr>
          <w:p w14:paraId="469EDD40"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579AB225" w14:textId="77777777" w:rsidR="002A0ECA" w:rsidRDefault="00000000">
            <w:pPr>
              <w:spacing w:after="120"/>
              <w:rPr>
                <w:rFonts w:eastAsiaTheme="minorEastAsia"/>
                <w:color w:val="0070C0"/>
                <w:sz w:val="20"/>
                <w:szCs w:val="20"/>
              </w:rPr>
            </w:pPr>
            <w:r>
              <w:rPr>
                <w:rFonts w:eastAsiaTheme="minorEastAsia"/>
                <w:color w:val="0070C0"/>
                <w:sz w:val="20"/>
                <w:szCs w:val="20"/>
              </w:rPr>
              <w:t xml:space="preserve">Support option 1 and as this is the first meeting for this topic we would like to add </w:t>
            </w:r>
          </w:p>
          <w:p w14:paraId="64B123BC" w14:textId="77777777" w:rsidR="002A0ECA" w:rsidRDefault="00000000">
            <w:pPr>
              <w:spacing w:after="120"/>
              <w:rPr>
                <w:rFonts w:eastAsia="PMingLiU"/>
                <w:color w:val="0070C0"/>
                <w:sz w:val="20"/>
                <w:szCs w:val="20"/>
                <w:lang w:eastAsia="zh-TW"/>
              </w:rPr>
            </w:pPr>
            <w:r>
              <w:rPr>
                <w:rFonts w:eastAsiaTheme="minorEastAsia"/>
                <w:color w:val="0070C0"/>
                <w:sz w:val="20"/>
                <w:szCs w:val="20"/>
              </w:rPr>
              <w:t>Option 1b: further study the potential enhancement in T∆</w:t>
            </w:r>
          </w:p>
        </w:tc>
      </w:tr>
      <w:tr w:rsidR="002A0ECA" w14:paraId="70932BF4" w14:textId="77777777">
        <w:tc>
          <w:tcPr>
            <w:tcW w:w="1238" w:type="dxa"/>
          </w:tcPr>
          <w:p w14:paraId="04F0A08F"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1E4C4F84" w14:textId="77777777" w:rsidR="002A0ECA" w:rsidRDefault="00000000">
            <w:pPr>
              <w:spacing w:after="120"/>
              <w:rPr>
                <w:rFonts w:eastAsiaTheme="minorEastAsia"/>
                <w:color w:val="0070C0"/>
                <w:sz w:val="20"/>
                <w:szCs w:val="20"/>
              </w:rPr>
            </w:pPr>
            <w:r>
              <w:rPr>
                <w:rFonts w:eastAsiaTheme="minorEastAsia"/>
                <w:color w:val="0070C0"/>
                <w:sz w:val="20"/>
                <w:szCs w:val="20"/>
              </w:rPr>
              <w:t>Okay with Option 1a.</w:t>
            </w:r>
          </w:p>
        </w:tc>
      </w:tr>
      <w:tr w:rsidR="002A0ECA" w14:paraId="28761F38" w14:textId="77777777">
        <w:tc>
          <w:tcPr>
            <w:tcW w:w="1238" w:type="dxa"/>
          </w:tcPr>
          <w:p w14:paraId="590A27E6"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75A990EC" w14:textId="77777777" w:rsidR="002A0ECA" w:rsidRDefault="00000000">
            <w:pPr>
              <w:spacing w:after="120"/>
              <w:rPr>
                <w:rFonts w:eastAsiaTheme="minorEastAsia"/>
                <w:color w:val="0070C0"/>
                <w:sz w:val="20"/>
                <w:szCs w:val="20"/>
              </w:rPr>
            </w:pPr>
            <w:r>
              <w:rPr>
                <w:rFonts w:eastAsiaTheme="minorEastAsia"/>
                <w:color w:val="0070C0"/>
                <w:sz w:val="20"/>
                <w:szCs w:val="20"/>
              </w:rPr>
              <w:t>We support option 1. We should identify the impacted requirements in this meeting firstly. For details, we can discuss in future meeting.</w:t>
            </w:r>
          </w:p>
          <w:p w14:paraId="05299CEF" w14:textId="77777777" w:rsidR="002A0ECA" w:rsidRDefault="00000000">
            <w:pPr>
              <w:spacing w:after="120"/>
              <w:rPr>
                <w:rFonts w:eastAsiaTheme="minorEastAsia"/>
                <w:color w:val="0070C0"/>
                <w:sz w:val="20"/>
                <w:szCs w:val="20"/>
              </w:rPr>
            </w:pPr>
            <w:r>
              <w:rPr>
                <w:rFonts w:eastAsiaTheme="minorEastAsia"/>
                <w:color w:val="0070C0"/>
                <w:sz w:val="20"/>
                <w:szCs w:val="20"/>
              </w:rPr>
              <w:t>We think it should not be only for RACH based PSCell activation, it also applied for RACH-less based PSCell activation. Hence, we suggest to update the issue 3-2-16 to SCG activation for FR1+FR1 NR-DC.</w:t>
            </w:r>
          </w:p>
        </w:tc>
      </w:tr>
      <w:tr w:rsidR="002A0ECA" w14:paraId="71B7E6DF" w14:textId="77777777">
        <w:tc>
          <w:tcPr>
            <w:tcW w:w="1238" w:type="dxa"/>
          </w:tcPr>
          <w:p w14:paraId="56986921" w14:textId="77777777" w:rsidR="002A0ECA" w:rsidRDefault="00000000">
            <w:pPr>
              <w:spacing w:after="120"/>
              <w:rPr>
                <w:rFonts w:eastAsiaTheme="minorEastAsia"/>
                <w:color w:val="0070C0"/>
                <w:sz w:val="20"/>
                <w:szCs w:val="20"/>
              </w:rPr>
            </w:pPr>
            <w:r>
              <w:rPr>
                <w:rFonts w:eastAsia="PMingLiU"/>
                <w:color w:val="0070C0"/>
                <w:sz w:val="20"/>
                <w:szCs w:val="20"/>
                <w:lang w:eastAsia="zh-TW"/>
              </w:rPr>
              <w:t>Huawei</w:t>
            </w:r>
          </w:p>
        </w:tc>
        <w:tc>
          <w:tcPr>
            <w:tcW w:w="8393" w:type="dxa"/>
          </w:tcPr>
          <w:p w14:paraId="30060343"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1a</w:t>
            </w:r>
          </w:p>
        </w:tc>
      </w:tr>
      <w:tr w:rsidR="002A0ECA" w14:paraId="7C250C6B" w14:textId="77777777">
        <w:tc>
          <w:tcPr>
            <w:tcW w:w="1238" w:type="dxa"/>
          </w:tcPr>
          <w:p w14:paraId="3720E86E"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0481A1B3"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S</w:t>
            </w:r>
            <w:r>
              <w:rPr>
                <w:rFonts w:eastAsiaTheme="minorEastAsia"/>
                <w:color w:val="0070C0"/>
                <w:sz w:val="20"/>
                <w:szCs w:val="20"/>
              </w:rPr>
              <w:t>upport Option 1a.</w:t>
            </w:r>
          </w:p>
        </w:tc>
      </w:tr>
    </w:tbl>
    <w:p w14:paraId="345A4E25" w14:textId="77777777" w:rsidR="002A0ECA" w:rsidRDefault="002A0ECA">
      <w:pPr>
        <w:spacing w:after="180"/>
        <w:rPr>
          <w:rFonts w:eastAsia="SimSun"/>
          <w:b/>
          <w:bCs/>
          <w:iCs/>
          <w:color w:val="FF0000"/>
          <w:sz w:val="20"/>
          <w:szCs w:val="20"/>
          <w:u w:val="single"/>
        </w:rPr>
      </w:pPr>
    </w:p>
    <w:p w14:paraId="0774C33A"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3-2-17: Known condition for PSCell activation for FR1+FR1 NR-DC</w:t>
      </w:r>
    </w:p>
    <w:p w14:paraId="25723D1F"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2A9F98D1"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1(Apple):</w:t>
      </w:r>
      <w:r>
        <w:t xml:space="preserve"> </w:t>
      </w:r>
      <w:r>
        <w:rPr>
          <w:rFonts w:eastAsia="SimSun"/>
          <w:color w:val="0070C0"/>
          <w:sz w:val="20"/>
          <w:lang w:val="en-GB"/>
        </w:rPr>
        <w:t>In FR1, the PSCell is known if it has been meeting the relevant cell identification requirement during the last 5 seconds otherwise it is unknown.</w:t>
      </w:r>
    </w:p>
    <w:p w14:paraId="47B65980"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39945998"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TBA</w:t>
      </w:r>
    </w:p>
    <w:p w14:paraId="0B3DEABF"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06F87347" w14:textId="77777777">
        <w:tc>
          <w:tcPr>
            <w:tcW w:w="1238" w:type="dxa"/>
          </w:tcPr>
          <w:p w14:paraId="616362A6"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3CCC5C29"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4D59E863" w14:textId="77777777">
        <w:tc>
          <w:tcPr>
            <w:tcW w:w="1238" w:type="dxa"/>
          </w:tcPr>
          <w:p w14:paraId="046B313B"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1F4C4E05" w14:textId="77777777" w:rsidR="002A0ECA" w:rsidRDefault="00000000">
            <w:pPr>
              <w:spacing w:after="120"/>
              <w:rPr>
                <w:rFonts w:eastAsiaTheme="minorEastAsia"/>
                <w:color w:val="0070C0"/>
                <w:sz w:val="20"/>
                <w:szCs w:val="20"/>
              </w:rPr>
            </w:pPr>
            <w:r>
              <w:rPr>
                <w:rFonts w:eastAsiaTheme="minorEastAsia"/>
                <w:color w:val="0070C0"/>
                <w:sz w:val="20"/>
                <w:szCs w:val="20"/>
              </w:rPr>
              <w:t>Option 1. For the known/unknown PSCell condition, since Rx beam doesn’t need to consider for FR1 PSCell case (no need to limit the side condition as one specific SSB is detectable), the known condition from FR1 HO can be reused.</w:t>
            </w:r>
          </w:p>
        </w:tc>
      </w:tr>
      <w:tr w:rsidR="002A0ECA" w14:paraId="43B7C637" w14:textId="77777777">
        <w:tc>
          <w:tcPr>
            <w:tcW w:w="1238" w:type="dxa"/>
          </w:tcPr>
          <w:p w14:paraId="0D34FE40"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450AA063" w14:textId="77777777" w:rsidR="002A0ECA" w:rsidRDefault="00000000">
            <w:pPr>
              <w:spacing w:after="120"/>
              <w:rPr>
                <w:rFonts w:eastAsiaTheme="minorEastAsia"/>
                <w:color w:val="0070C0"/>
                <w:sz w:val="20"/>
                <w:szCs w:val="20"/>
              </w:rPr>
            </w:pPr>
            <w:r>
              <w:rPr>
                <w:rFonts w:eastAsiaTheme="minorEastAsia"/>
                <w:color w:val="0070C0"/>
                <w:sz w:val="20"/>
                <w:szCs w:val="20"/>
              </w:rPr>
              <w:t>OK with option 1.</w:t>
            </w:r>
          </w:p>
        </w:tc>
      </w:tr>
      <w:tr w:rsidR="002A0ECA" w14:paraId="0BBF20BF" w14:textId="77777777">
        <w:tc>
          <w:tcPr>
            <w:tcW w:w="1238" w:type="dxa"/>
          </w:tcPr>
          <w:p w14:paraId="7C3BF40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230ED99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Fine with option 1.</w:t>
            </w:r>
          </w:p>
        </w:tc>
      </w:tr>
      <w:tr w:rsidR="002A0ECA" w14:paraId="388FEFCC" w14:textId="77777777">
        <w:tc>
          <w:tcPr>
            <w:tcW w:w="1238" w:type="dxa"/>
          </w:tcPr>
          <w:p w14:paraId="3E58088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524B9495"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15C99F91" w14:textId="77777777">
        <w:tc>
          <w:tcPr>
            <w:tcW w:w="1238" w:type="dxa"/>
          </w:tcPr>
          <w:p w14:paraId="04EF2C85"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668BA1C3"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0AF96510" w14:textId="77777777">
        <w:tc>
          <w:tcPr>
            <w:tcW w:w="1238" w:type="dxa"/>
          </w:tcPr>
          <w:p w14:paraId="72FB3C77"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Qualcomm</w:t>
            </w:r>
          </w:p>
        </w:tc>
        <w:tc>
          <w:tcPr>
            <w:tcW w:w="8393" w:type="dxa"/>
          </w:tcPr>
          <w:p w14:paraId="2B4B8350" w14:textId="77777777" w:rsidR="002A0ECA" w:rsidRDefault="00000000">
            <w:pPr>
              <w:spacing w:after="120"/>
              <w:rPr>
                <w:rFonts w:eastAsia="PMingLiU"/>
                <w:color w:val="0070C0"/>
                <w:sz w:val="20"/>
                <w:szCs w:val="20"/>
                <w:lang w:eastAsia="zh-TW"/>
              </w:rPr>
            </w:pPr>
            <w:r>
              <w:rPr>
                <w:rFonts w:eastAsia="PMingLiU"/>
                <w:color w:val="0070C0"/>
                <w:sz w:val="20"/>
                <w:szCs w:val="20"/>
                <w:lang w:eastAsia="zh-TW"/>
              </w:rPr>
              <w:t>Support Option 1</w:t>
            </w:r>
          </w:p>
        </w:tc>
      </w:tr>
      <w:tr w:rsidR="002A0ECA" w14:paraId="3B6BB3BF" w14:textId="77777777">
        <w:tc>
          <w:tcPr>
            <w:tcW w:w="1238" w:type="dxa"/>
          </w:tcPr>
          <w:p w14:paraId="1CA6D7DA"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47B39326" w14:textId="77777777" w:rsidR="002A0ECA" w:rsidRDefault="00000000">
            <w:pPr>
              <w:spacing w:after="120"/>
              <w:rPr>
                <w:rFonts w:eastAsiaTheme="minorEastAsia"/>
                <w:color w:val="0070C0"/>
                <w:sz w:val="20"/>
                <w:szCs w:val="20"/>
              </w:rPr>
            </w:pPr>
            <w:r>
              <w:rPr>
                <w:rFonts w:eastAsiaTheme="minorEastAsia"/>
                <w:color w:val="0070C0"/>
                <w:sz w:val="20"/>
                <w:szCs w:val="20"/>
              </w:rPr>
              <w:t>We would like to clarify what is referred as ‘PScell activation’.</w:t>
            </w:r>
          </w:p>
          <w:p w14:paraId="4F20E12F" w14:textId="77777777" w:rsidR="002A0ECA" w:rsidRDefault="00000000">
            <w:pPr>
              <w:spacing w:after="120"/>
              <w:rPr>
                <w:rFonts w:eastAsia="PMingLiU"/>
                <w:color w:val="0070C0"/>
                <w:sz w:val="20"/>
                <w:szCs w:val="20"/>
                <w:lang w:eastAsia="zh-TW"/>
              </w:rPr>
            </w:pPr>
            <w:r>
              <w:rPr>
                <w:rFonts w:eastAsiaTheme="minorEastAsia"/>
                <w:color w:val="0070C0"/>
                <w:sz w:val="20"/>
                <w:szCs w:val="20"/>
              </w:rPr>
              <w:t>Our view NR FR1 handover is different from the feature included within the WI for example SCG activation. SCG activation is a status UE do not monitor PDCCH and switching between states as offloading the traffic from MCG. However, Handover is due to mobility reason UE reception signal quality change, so UE need to change to another cell. We do think these two features serves for different purpose and known condition for the PScell shall be further discussed.</w:t>
            </w:r>
          </w:p>
        </w:tc>
      </w:tr>
      <w:tr w:rsidR="002A0ECA" w14:paraId="1296C56F" w14:textId="77777777">
        <w:tc>
          <w:tcPr>
            <w:tcW w:w="1238" w:type="dxa"/>
          </w:tcPr>
          <w:p w14:paraId="2DDB80E7"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58ECE194" w14:textId="77777777" w:rsidR="002A0ECA" w:rsidRDefault="00000000">
            <w:pPr>
              <w:spacing w:after="120"/>
              <w:rPr>
                <w:rFonts w:eastAsiaTheme="minorEastAsia"/>
                <w:color w:val="0070C0"/>
                <w:sz w:val="20"/>
                <w:szCs w:val="20"/>
              </w:rPr>
            </w:pPr>
            <w:r>
              <w:rPr>
                <w:rFonts w:eastAsiaTheme="minorEastAsia"/>
                <w:color w:val="0070C0"/>
                <w:sz w:val="20"/>
                <w:szCs w:val="20"/>
              </w:rPr>
              <w:t>In principle, okay with Option 1. To us, Ericsson’s comment seems to have a point. @Ericsson: Any specific reason why you didn’t bring the same concern on Issue 3-2-16?</w:t>
            </w:r>
          </w:p>
        </w:tc>
      </w:tr>
      <w:tr w:rsidR="002A0ECA" w14:paraId="70C09CDB" w14:textId="77777777">
        <w:tc>
          <w:tcPr>
            <w:tcW w:w="1238" w:type="dxa"/>
          </w:tcPr>
          <w:p w14:paraId="3D20DE8F"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3106E65F" w14:textId="77777777" w:rsidR="002A0ECA" w:rsidRDefault="00000000">
            <w:pPr>
              <w:spacing w:after="120"/>
              <w:rPr>
                <w:rFonts w:eastAsiaTheme="minorEastAsia"/>
                <w:color w:val="0070C0"/>
                <w:sz w:val="20"/>
                <w:szCs w:val="20"/>
              </w:rPr>
            </w:pPr>
            <w:r>
              <w:rPr>
                <w:rFonts w:eastAsiaTheme="minorEastAsia"/>
                <w:color w:val="0070C0"/>
                <w:sz w:val="20"/>
                <w:szCs w:val="20"/>
              </w:rPr>
              <w:t>If this issue is talking about the cell known condition in SCG activation, we agree the cell known condition in SCG activation will need to be updated for FR1+FR1 NR-DC. We should identify the impacted requirements in this meeting firstly. For details, we can discuss in future meeting.</w:t>
            </w:r>
          </w:p>
        </w:tc>
      </w:tr>
      <w:tr w:rsidR="002A0ECA" w14:paraId="6EBB2CD2" w14:textId="77777777">
        <w:tc>
          <w:tcPr>
            <w:tcW w:w="1238" w:type="dxa"/>
          </w:tcPr>
          <w:p w14:paraId="284E6F4D" w14:textId="77777777" w:rsidR="002A0ECA" w:rsidRDefault="00000000">
            <w:pPr>
              <w:spacing w:after="120"/>
              <w:rPr>
                <w:rFonts w:eastAsiaTheme="minorEastAsia"/>
                <w:color w:val="0070C0"/>
                <w:sz w:val="20"/>
                <w:szCs w:val="20"/>
              </w:rPr>
            </w:pPr>
            <w:r>
              <w:rPr>
                <w:rFonts w:eastAsia="PMingLiU"/>
                <w:color w:val="0070C0"/>
                <w:sz w:val="20"/>
                <w:szCs w:val="20"/>
                <w:lang w:eastAsia="zh-TW"/>
              </w:rPr>
              <w:t>Huawei</w:t>
            </w:r>
          </w:p>
        </w:tc>
        <w:tc>
          <w:tcPr>
            <w:tcW w:w="8393" w:type="dxa"/>
          </w:tcPr>
          <w:p w14:paraId="6410AC9F"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4817B433" w14:textId="77777777">
        <w:tc>
          <w:tcPr>
            <w:tcW w:w="1238" w:type="dxa"/>
          </w:tcPr>
          <w:p w14:paraId="1DB3650F"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lastRenderedPageBreak/>
              <w:t>v</w:t>
            </w:r>
            <w:r>
              <w:rPr>
                <w:rFonts w:eastAsiaTheme="minorEastAsia"/>
                <w:color w:val="0070C0"/>
                <w:sz w:val="20"/>
                <w:szCs w:val="20"/>
              </w:rPr>
              <w:t>ivo</w:t>
            </w:r>
          </w:p>
        </w:tc>
        <w:tc>
          <w:tcPr>
            <w:tcW w:w="8393" w:type="dxa"/>
          </w:tcPr>
          <w:p w14:paraId="0638B22A" w14:textId="77777777" w:rsidR="002A0ECA" w:rsidRDefault="00000000">
            <w:pPr>
              <w:spacing w:after="120"/>
              <w:rPr>
                <w:rFonts w:eastAsia="PMingLiU"/>
                <w:color w:val="0070C0"/>
                <w:sz w:val="20"/>
                <w:szCs w:val="20"/>
                <w:lang w:eastAsia="zh-TW"/>
              </w:rPr>
            </w:pPr>
            <w:r>
              <w:rPr>
                <w:rFonts w:eastAsiaTheme="minorEastAsia" w:hint="eastAsia"/>
                <w:color w:val="0070C0"/>
                <w:sz w:val="20"/>
                <w:szCs w:val="20"/>
              </w:rPr>
              <w:t>W</w:t>
            </w:r>
            <w:r>
              <w:rPr>
                <w:rFonts w:eastAsiaTheme="minorEastAsia"/>
                <w:color w:val="0070C0"/>
                <w:sz w:val="20"/>
                <w:szCs w:val="20"/>
              </w:rPr>
              <w:t>e fine with option 1.</w:t>
            </w:r>
          </w:p>
        </w:tc>
      </w:tr>
    </w:tbl>
    <w:p w14:paraId="5068D22E" w14:textId="77777777" w:rsidR="002A0ECA" w:rsidRDefault="002A0ECA">
      <w:pPr>
        <w:spacing w:after="180"/>
        <w:rPr>
          <w:rFonts w:eastAsia="SimSun"/>
          <w:b/>
          <w:bCs/>
          <w:iCs/>
          <w:color w:val="FF0000"/>
          <w:sz w:val="20"/>
          <w:szCs w:val="20"/>
          <w:u w:val="single"/>
        </w:rPr>
      </w:pPr>
    </w:p>
    <w:p w14:paraId="60541DC1" w14:textId="77777777" w:rsidR="002A0ECA" w:rsidRDefault="00000000">
      <w:pPr>
        <w:spacing w:after="180"/>
        <w:rPr>
          <w:rFonts w:eastAsia="SimSun"/>
          <w:b/>
          <w:bCs/>
          <w:iCs/>
          <w:color w:val="FF0000"/>
          <w:sz w:val="20"/>
          <w:szCs w:val="20"/>
          <w:u w:val="single"/>
        </w:rPr>
      </w:pPr>
      <w:r>
        <w:rPr>
          <w:rFonts w:eastAsia="SimSun"/>
          <w:b/>
          <w:bCs/>
          <w:iCs/>
          <w:color w:val="FF0000"/>
          <w:sz w:val="20"/>
          <w:szCs w:val="20"/>
          <w:u w:val="single"/>
        </w:rPr>
        <w:t>MTTD/MRTD</w:t>
      </w:r>
    </w:p>
    <w:p w14:paraId="1606564C" w14:textId="77777777" w:rsidR="002A0ECA" w:rsidRDefault="00000000">
      <w:pPr>
        <w:spacing w:after="180"/>
        <w:rPr>
          <w:rFonts w:eastAsia="SimSun"/>
          <w:b/>
          <w:color w:val="0070C0"/>
          <w:sz w:val="20"/>
          <w:szCs w:val="20"/>
          <w:u w:val="single"/>
          <w:lang w:val="en-GB" w:eastAsia="ko-KR"/>
        </w:rPr>
      </w:pPr>
      <w:r>
        <w:rPr>
          <w:rFonts w:eastAsia="SimSun"/>
          <w:b/>
          <w:color w:val="0070C0"/>
          <w:sz w:val="20"/>
          <w:szCs w:val="20"/>
          <w:u w:val="single"/>
          <w:lang w:val="en-GB" w:eastAsia="ko-KR"/>
        </w:rPr>
        <w:t>Issue 3-2-18: MRTD/MTTD requirements of FR1-FR1 NR-DC</w:t>
      </w:r>
    </w:p>
    <w:p w14:paraId="0C296BA4"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Proposals</w:t>
      </w:r>
    </w:p>
    <w:p w14:paraId="2C1337BD"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 (vivo): For MRTD/MTTD requirements of FR1-FR1 NR-DC, the existing requirements can be reused.</w:t>
      </w:r>
    </w:p>
    <w:p w14:paraId="784E1A3C" w14:textId="77777777" w:rsidR="002A0ECA" w:rsidRDefault="00000000">
      <w:pPr>
        <w:numPr>
          <w:ilvl w:val="0"/>
          <w:numId w:val="3"/>
        </w:numPr>
        <w:spacing w:after="120"/>
        <w:ind w:left="720"/>
        <w:rPr>
          <w:rFonts w:eastAsia="SimSun"/>
          <w:color w:val="0070C0"/>
          <w:sz w:val="20"/>
          <w:lang w:val="en-GB"/>
        </w:rPr>
      </w:pPr>
      <w:r>
        <w:rPr>
          <w:rFonts w:eastAsia="SimSun"/>
          <w:color w:val="0070C0"/>
          <w:sz w:val="20"/>
          <w:lang w:val="en-GB"/>
        </w:rPr>
        <w:t>Recommended WF</w:t>
      </w:r>
    </w:p>
    <w:p w14:paraId="6751620F" w14:textId="77777777" w:rsidR="002A0ECA" w:rsidRDefault="00000000">
      <w:pPr>
        <w:numPr>
          <w:ilvl w:val="1"/>
          <w:numId w:val="3"/>
        </w:numPr>
        <w:spacing w:after="120"/>
        <w:rPr>
          <w:rFonts w:eastAsia="SimSun"/>
          <w:color w:val="0070C0"/>
          <w:sz w:val="20"/>
          <w:lang w:val="en-GB"/>
        </w:rPr>
      </w:pPr>
      <w:r>
        <w:rPr>
          <w:rFonts w:eastAsia="SimSun"/>
          <w:color w:val="0070C0"/>
          <w:sz w:val="20"/>
          <w:lang w:val="en-GB"/>
        </w:rPr>
        <w:t>Option 1</w:t>
      </w:r>
    </w:p>
    <w:p w14:paraId="382BD9CD" w14:textId="77777777" w:rsidR="002A0ECA" w:rsidRDefault="00000000">
      <w:pPr>
        <w:pStyle w:val="ListParagraph"/>
        <w:numPr>
          <w:ilvl w:val="0"/>
          <w:numId w:val="3"/>
        </w:numPr>
        <w:overflowPunct/>
        <w:autoSpaceDE/>
        <w:autoSpaceDN/>
        <w:adjustRightInd/>
        <w:spacing w:after="120" w:line="259" w:lineRule="auto"/>
        <w:ind w:left="720" w:firstLineChars="0"/>
        <w:jc w:val="both"/>
        <w:textAlignment w:val="auto"/>
        <w:rPr>
          <w:rFonts w:eastAsia="SimSun"/>
          <w:color w:val="0070C0"/>
          <w:sz w:val="20"/>
          <w:szCs w:val="20"/>
        </w:rPr>
      </w:pPr>
      <w:r>
        <w:rPr>
          <w:rFonts w:eastAsia="SimSun"/>
          <w:color w:val="0070C0"/>
          <w:sz w:val="20"/>
          <w:szCs w:val="20"/>
        </w:rPr>
        <w:t>1</w:t>
      </w:r>
      <w:r>
        <w:rPr>
          <w:rFonts w:eastAsia="SimSun"/>
          <w:color w:val="0070C0"/>
          <w:sz w:val="20"/>
          <w:szCs w:val="20"/>
          <w:vertAlign w:val="superscript"/>
        </w:rPr>
        <w:t>st</w:t>
      </w:r>
      <w:r>
        <w:rPr>
          <w:rFonts w:eastAsia="SimSun"/>
          <w:color w:val="0070C0"/>
          <w:sz w:val="20"/>
          <w:szCs w:val="20"/>
        </w:rPr>
        <w:t xml:space="preserve"> round Comment collection:</w:t>
      </w:r>
    </w:p>
    <w:tbl>
      <w:tblPr>
        <w:tblStyle w:val="TableGrid"/>
        <w:tblW w:w="0" w:type="auto"/>
        <w:tblLook w:val="04A0" w:firstRow="1" w:lastRow="0" w:firstColumn="1" w:lastColumn="0" w:noHBand="0" w:noVBand="1"/>
      </w:tblPr>
      <w:tblGrid>
        <w:gridCol w:w="1238"/>
        <w:gridCol w:w="8393"/>
      </w:tblGrid>
      <w:tr w:rsidR="002A0ECA" w14:paraId="70509444" w14:textId="77777777">
        <w:tc>
          <w:tcPr>
            <w:tcW w:w="1238" w:type="dxa"/>
          </w:tcPr>
          <w:p w14:paraId="054F6D16"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Company</w:t>
            </w:r>
          </w:p>
        </w:tc>
        <w:tc>
          <w:tcPr>
            <w:tcW w:w="8393" w:type="dxa"/>
          </w:tcPr>
          <w:p w14:paraId="53188FC7"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w:t>
            </w:r>
          </w:p>
        </w:tc>
      </w:tr>
      <w:tr w:rsidR="002A0ECA" w14:paraId="66E259BB" w14:textId="77777777">
        <w:tc>
          <w:tcPr>
            <w:tcW w:w="1238" w:type="dxa"/>
          </w:tcPr>
          <w:p w14:paraId="5E54DFC6" w14:textId="77777777" w:rsidR="002A0ECA" w:rsidRDefault="00000000">
            <w:pPr>
              <w:spacing w:after="120"/>
              <w:rPr>
                <w:rFonts w:eastAsiaTheme="minorEastAsia"/>
                <w:color w:val="0070C0"/>
                <w:sz w:val="20"/>
                <w:szCs w:val="20"/>
              </w:rPr>
            </w:pPr>
            <w:r>
              <w:rPr>
                <w:rFonts w:eastAsiaTheme="minorEastAsia"/>
                <w:color w:val="0070C0"/>
                <w:sz w:val="20"/>
                <w:szCs w:val="20"/>
              </w:rPr>
              <w:t>Apple</w:t>
            </w:r>
          </w:p>
        </w:tc>
        <w:tc>
          <w:tcPr>
            <w:tcW w:w="8393" w:type="dxa"/>
          </w:tcPr>
          <w:p w14:paraId="79199E7F" w14:textId="77777777" w:rsidR="002A0ECA" w:rsidRDefault="00000000">
            <w:pPr>
              <w:spacing w:after="120"/>
              <w:rPr>
                <w:rFonts w:eastAsiaTheme="minorEastAsia"/>
                <w:color w:val="0070C0"/>
                <w:sz w:val="20"/>
                <w:szCs w:val="20"/>
              </w:rPr>
            </w:pPr>
            <w:r>
              <w:rPr>
                <w:rFonts w:eastAsiaTheme="minorEastAsia"/>
                <w:color w:val="0070C0"/>
                <w:sz w:val="20"/>
                <w:szCs w:val="20"/>
              </w:rPr>
              <w:t>Support option 1.</w:t>
            </w:r>
          </w:p>
        </w:tc>
      </w:tr>
      <w:tr w:rsidR="002A0ECA" w14:paraId="3988338A" w14:textId="77777777">
        <w:tc>
          <w:tcPr>
            <w:tcW w:w="1238" w:type="dxa"/>
          </w:tcPr>
          <w:p w14:paraId="149954D8" w14:textId="77777777" w:rsidR="002A0ECA" w:rsidRDefault="00000000">
            <w:pPr>
              <w:spacing w:after="120"/>
              <w:rPr>
                <w:rFonts w:eastAsiaTheme="minorEastAsia"/>
                <w:color w:val="0070C0"/>
                <w:sz w:val="20"/>
                <w:szCs w:val="20"/>
              </w:rPr>
            </w:pPr>
            <w:r>
              <w:rPr>
                <w:rFonts w:eastAsiaTheme="minorEastAsia"/>
                <w:color w:val="0070C0"/>
                <w:sz w:val="20"/>
                <w:szCs w:val="20"/>
              </w:rPr>
              <w:t>Intel</w:t>
            </w:r>
          </w:p>
        </w:tc>
        <w:tc>
          <w:tcPr>
            <w:tcW w:w="8393" w:type="dxa"/>
          </w:tcPr>
          <w:p w14:paraId="5958AA40" w14:textId="77777777" w:rsidR="002A0ECA" w:rsidRDefault="00000000">
            <w:pPr>
              <w:spacing w:after="120"/>
              <w:rPr>
                <w:rFonts w:eastAsiaTheme="minorEastAsia"/>
                <w:color w:val="0070C0"/>
                <w:sz w:val="20"/>
                <w:szCs w:val="20"/>
              </w:rPr>
            </w:pPr>
            <w:r>
              <w:rPr>
                <w:rFonts w:eastAsiaTheme="minorEastAsia"/>
                <w:color w:val="0070C0"/>
                <w:sz w:val="20"/>
                <w:szCs w:val="20"/>
              </w:rPr>
              <w:t>OK with option 1.</w:t>
            </w:r>
          </w:p>
        </w:tc>
      </w:tr>
      <w:tr w:rsidR="002A0ECA" w14:paraId="217F1445" w14:textId="77777777">
        <w:tc>
          <w:tcPr>
            <w:tcW w:w="1238" w:type="dxa"/>
          </w:tcPr>
          <w:p w14:paraId="392E0A4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Xiaomi</w:t>
            </w:r>
          </w:p>
        </w:tc>
        <w:tc>
          <w:tcPr>
            <w:tcW w:w="8393" w:type="dxa"/>
          </w:tcPr>
          <w:p w14:paraId="364C2047"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option1</w:t>
            </w:r>
          </w:p>
        </w:tc>
      </w:tr>
      <w:tr w:rsidR="002A0ECA" w14:paraId="3512366B" w14:textId="77777777">
        <w:tc>
          <w:tcPr>
            <w:tcW w:w="1238" w:type="dxa"/>
          </w:tcPr>
          <w:p w14:paraId="233951B1"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O</w:t>
            </w:r>
            <w:r>
              <w:rPr>
                <w:rFonts w:eastAsiaTheme="minorEastAsia"/>
                <w:color w:val="0070C0"/>
                <w:sz w:val="20"/>
                <w:szCs w:val="20"/>
              </w:rPr>
              <w:t>PPO</w:t>
            </w:r>
          </w:p>
        </w:tc>
        <w:tc>
          <w:tcPr>
            <w:tcW w:w="8393" w:type="dxa"/>
          </w:tcPr>
          <w:p w14:paraId="68FFB6BC"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Support option 1</w:t>
            </w:r>
          </w:p>
        </w:tc>
      </w:tr>
      <w:tr w:rsidR="002A0ECA" w14:paraId="1D58B9C3" w14:textId="77777777">
        <w:tc>
          <w:tcPr>
            <w:tcW w:w="1238" w:type="dxa"/>
          </w:tcPr>
          <w:p w14:paraId="16BE84D6" w14:textId="77777777" w:rsidR="002A0ECA" w:rsidRDefault="00000000">
            <w:pPr>
              <w:spacing w:after="120"/>
              <w:rPr>
                <w:rFonts w:eastAsiaTheme="minorEastAsia"/>
                <w:color w:val="0070C0"/>
                <w:sz w:val="20"/>
                <w:szCs w:val="20"/>
              </w:rPr>
            </w:pPr>
            <w:r>
              <w:rPr>
                <w:rFonts w:eastAsia="PMingLiU" w:hint="eastAsia"/>
                <w:color w:val="0070C0"/>
                <w:sz w:val="20"/>
                <w:szCs w:val="20"/>
                <w:lang w:eastAsia="zh-TW"/>
              </w:rPr>
              <w:t>M</w:t>
            </w:r>
            <w:r>
              <w:rPr>
                <w:rFonts w:eastAsia="PMingLiU"/>
                <w:color w:val="0070C0"/>
                <w:sz w:val="20"/>
                <w:szCs w:val="20"/>
                <w:lang w:eastAsia="zh-TW"/>
              </w:rPr>
              <w:t>ediaTek</w:t>
            </w:r>
          </w:p>
        </w:tc>
        <w:tc>
          <w:tcPr>
            <w:tcW w:w="8393" w:type="dxa"/>
          </w:tcPr>
          <w:p w14:paraId="25FAB0AE" w14:textId="77777777" w:rsidR="002A0ECA" w:rsidRDefault="00000000">
            <w:pPr>
              <w:spacing w:after="120"/>
              <w:rPr>
                <w:rFonts w:eastAsiaTheme="minorEastAsia"/>
                <w:color w:val="0070C0"/>
                <w:sz w:val="20"/>
                <w:szCs w:val="20"/>
              </w:rPr>
            </w:pPr>
            <w:r>
              <w:rPr>
                <w:rFonts w:eastAsia="PMingLiU"/>
                <w:color w:val="0070C0"/>
                <w:sz w:val="20"/>
                <w:szCs w:val="20"/>
                <w:lang w:eastAsia="zh-TW"/>
              </w:rPr>
              <w:t>Support option 1.</w:t>
            </w:r>
          </w:p>
        </w:tc>
      </w:tr>
      <w:tr w:rsidR="002A0ECA" w14:paraId="11EB2581" w14:textId="77777777">
        <w:tc>
          <w:tcPr>
            <w:tcW w:w="1238" w:type="dxa"/>
          </w:tcPr>
          <w:p w14:paraId="6FDB2A4E" w14:textId="77777777" w:rsidR="002A0ECA" w:rsidRDefault="00000000">
            <w:pPr>
              <w:spacing w:after="120"/>
              <w:rPr>
                <w:rFonts w:eastAsia="PMingLiU"/>
                <w:color w:val="0070C0"/>
                <w:sz w:val="20"/>
                <w:szCs w:val="20"/>
                <w:lang w:eastAsia="zh-TW"/>
              </w:rPr>
            </w:pPr>
            <w:r>
              <w:rPr>
                <w:rFonts w:eastAsiaTheme="minorEastAsia"/>
                <w:color w:val="0070C0"/>
                <w:sz w:val="20"/>
                <w:szCs w:val="20"/>
              </w:rPr>
              <w:t>Ericsson</w:t>
            </w:r>
          </w:p>
        </w:tc>
        <w:tc>
          <w:tcPr>
            <w:tcW w:w="8393" w:type="dxa"/>
          </w:tcPr>
          <w:p w14:paraId="45F2E294" w14:textId="77777777" w:rsidR="002A0ECA" w:rsidRDefault="00000000">
            <w:pPr>
              <w:spacing w:after="120"/>
              <w:rPr>
                <w:rFonts w:eastAsia="PMingLiU"/>
                <w:color w:val="0070C0"/>
                <w:sz w:val="20"/>
                <w:szCs w:val="20"/>
                <w:lang w:eastAsia="zh-TW"/>
              </w:rPr>
            </w:pPr>
            <w:r>
              <w:rPr>
                <w:rFonts w:eastAsiaTheme="minorEastAsia"/>
                <w:color w:val="0070C0"/>
                <w:sz w:val="20"/>
                <w:szCs w:val="20"/>
              </w:rPr>
              <w:t>Agree with option 1.</w:t>
            </w:r>
          </w:p>
        </w:tc>
      </w:tr>
      <w:tr w:rsidR="002A0ECA" w14:paraId="0447462D" w14:textId="77777777">
        <w:tc>
          <w:tcPr>
            <w:tcW w:w="1238" w:type="dxa"/>
          </w:tcPr>
          <w:p w14:paraId="050A8242" w14:textId="77777777" w:rsidR="002A0ECA" w:rsidRDefault="00000000">
            <w:pPr>
              <w:spacing w:after="120"/>
              <w:rPr>
                <w:rFonts w:eastAsiaTheme="minorEastAsia"/>
                <w:color w:val="0070C0"/>
                <w:sz w:val="20"/>
                <w:szCs w:val="20"/>
              </w:rPr>
            </w:pPr>
            <w:r>
              <w:rPr>
                <w:rFonts w:eastAsiaTheme="minorEastAsia"/>
                <w:color w:val="0070C0"/>
                <w:sz w:val="20"/>
                <w:szCs w:val="20"/>
              </w:rPr>
              <w:t>Qualcomm</w:t>
            </w:r>
          </w:p>
        </w:tc>
        <w:tc>
          <w:tcPr>
            <w:tcW w:w="8393" w:type="dxa"/>
          </w:tcPr>
          <w:p w14:paraId="7F33E0E2" w14:textId="77777777" w:rsidR="002A0ECA" w:rsidRDefault="00000000">
            <w:pPr>
              <w:spacing w:after="120"/>
              <w:rPr>
                <w:rFonts w:eastAsiaTheme="minorEastAsia"/>
                <w:color w:val="0070C0"/>
                <w:sz w:val="20"/>
                <w:szCs w:val="20"/>
              </w:rPr>
            </w:pPr>
            <w:r>
              <w:rPr>
                <w:rFonts w:eastAsiaTheme="minorEastAsia"/>
                <w:color w:val="0070C0"/>
                <w:sz w:val="20"/>
                <w:szCs w:val="20"/>
              </w:rPr>
              <w:t>Okay with Option 1.</w:t>
            </w:r>
          </w:p>
        </w:tc>
      </w:tr>
      <w:tr w:rsidR="002A0ECA" w14:paraId="70D54869" w14:textId="77777777">
        <w:tc>
          <w:tcPr>
            <w:tcW w:w="1238" w:type="dxa"/>
          </w:tcPr>
          <w:p w14:paraId="3D5BDA6E" w14:textId="77777777" w:rsidR="002A0ECA" w:rsidRDefault="00000000">
            <w:pPr>
              <w:spacing w:after="120"/>
              <w:rPr>
                <w:rFonts w:eastAsiaTheme="minorEastAsia"/>
                <w:color w:val="0070C0"/>
                <w:sz w:val="20"/>
                <w:szCs w:val="20"/>
              </w:rPr>
            </w:pPr>
            <w:r>
              <w:rPr>
                <w:rFonts w:eastAsiaTheme="minorEastAsia"/>
                <w:color w:val="0070C0"/>
                <w:sz w:val="20"/>
                <w:szCs w:val="20"/>
              </w:rPr>
              <w:t>Nokia</w:t>
            </w:r>
          </w:p>
        </w:tc>
        <w:tc>
          <w:tcPr>
            <w:tcW w:w="8393" w:type="dxa"/>
          </w:tcPr>
          <w:p w14:paraId="07D77CA4" w14:textId="77777777" w:rsidR="002A0ECA" w:rsidRDefault="00000000">
            <w:pPr>
              <w:spacing w:after="120"/>
              <w:rPr>
                <w:rFonts w:eastAsiaTheme="minorEastAsia"/>
                <w:color w:val="0070C0"/>
                <w:sz w:val="20"/>
                <w:szCs w:val="20"/>
              </w:rPr>
            </w:pPr>
            <w:r>
              <w:rPr>
                <w:rFonts w:eastAsiaTheme="minorEastAsia"/>
                <w:color w:val="0070C0"/>
                <w:sz w:val="20"/>
                <w:szCs w:val="20"/>
              </w:rPr>
              <w:t>We support option 1.</w:t>
            </w:r>
          </w:p>
        </w:tc>
      </w:tr>
      <w:tr w:rsidR="002A0ECA" w14:paraId="7B704E14" w14:textId="77777777">
        <w:tc>
          <w:tcPr>
            <w:tcW w:w="1238" w:type="dxa"/>
          </w:tcPr>
          <w:p w14:paraId="4147E41F"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v</w:t>
            </w:r>
            <w:r>
              <w:rPr>
                <w:rFonts w:eastAsiaTheme="minorEastAsia"/>
                <w:color w:val="0070C0"/>
                <w:sz w:val="20"/>
                <w:szCs w:val="20"/>
              </w:rPr>
              <w:t>ivo</w:t>
            </w:r>
          </w:p>
        </w:tc>
        <w:tc>
          <w:tcPr>
            <w:tcW w:w="8393" w:type="dxa"/>
          </w:tcPr>
          <w:p w14:paraId="7E075C63"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S</w:t>
            </w:r>
            <w:r>
              <w:rPr>
                <w:rFonts w:eastAsiaTheme="minorEastAsia"/>
                <w:color w:val="0070C0"/>
                <w:sz w:val="20"/>
                <w:szCs w:val="20"/>
              </w:rPr>
              <w:t>upport option 1.</w:t>
            </w:r>
          </w:p>
        </w:tc>
      </w:tr>
    </w:tbl>
    <w:p w14:paraId="1E7048E2" w14:textId="77777777" w:rsidR="002A0ECA" w:rsidRDefault="002A0ECA">
      <w:pPr>
        <w:spacing w:after="180"/>
        <w:rPr>
          <w:rFonts w:eastAsia="SimSun"/>
          <w:b/>
          <w:bCs/>
          <w:iCs/>
          <w:color w:val="FF0000"/>
          <w:sz w:val="20"/>
          <w:szCs w:val="20"/>
          <w:u w:val="single"/>
        </w:rPr>
      </w:pPr>
    </w:p>
    <w:p w14:paraId="54A8C411"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t>Companies</w:t>
      </w:r>
      <w:r>
        <w:rPr>
          <w:rFonts w:ascii="Arial" w:eastAsia="SimSun" w:hAnsi="Arial" w:hint="eastAsia"/>
          <w:sz w:val="28"/>
          <w:szCs w:val="18"/>
          <w:lang w:val="sv-SE"/>
        </w:rPr>
        <w:t xml:space="preserve"> views</w:t>
      </w:r>
      <w:r>
        <w:rPr>
          <w:rFonts w:ascii="Arial" w:eastAsia="SimSun" w:hAnsi="Arial"/>
          <w:sz w:val="28"/>
          <w:szCs w:val="18"/>
          <w:lang w:val="sv-SE"/>
        </w:rPr>
        <w:t>’</w:t>
      </w:r>
      <w:r>
        <w:rPr>
          <w:rFonts w:ascii="Arial" w:eastAsia="SimSun" w:hAnsi="Arial" w:hint="eastAsia"/>
          <w:sz w:val="28"/>
          <w:szCs w:val="18"/>
          <w:lang w:val="sv-SE"/>
        </w:rPr>
        <w:t xml:space="preserve"> collection for 1st round </w:t>
      </w:r>
    </w:p>
    <w:p w14:paraId="6976A254"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073E6EC6" w14:textId="77777777" w:rsidR="002A0ECA" w:rsidRDefault="00000000">
      <w:pPr>
        <w:spacing w:after="180"/>
        <w:rPr>
          <w:rFonts w:eastAsia="SimSun"/>
          <w:i/>
          <w:color w:val="0070C0"/>
          <w:sz w:val="20"/>
          <w:szCs w:val="20"/>
          <w:lang w:val="en-GB"/>
        </w:rPr>
      </w:pPr>
      <w:r>
        <w:rPr>
          <w:rFonts w:eastAsia="SimSun"/>
          <w:i/>
          <w:color w:val="0070C0"/>
          <w:sz w:val="20"/>
          <w:szCs w:val="20"/>
          <w:lang w:val="en-GB"/>
        </w:rPr>
        <w:t>One of the two formats, i.e. either example 1 or 2 can be used by moderators.</w:t>
      </w:r>
    </w:p>
    <w:p w14:paraId="012C57E2"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 comments collection</w:t>
      </w:r>
    </w:p>
    <w:p w14:paraId="1D342430" w14:textId="77777777" w:rsidR="002A0ECA" w:rsidRDefault="00000000">
      <w:pPr>
        <w:spacing w:after="180"/>
        <w:rPr>
          <w:rFonts w:eastAsia="SimSun"/>
          <w:i/>
          <w:color w:val="0070C0"/>
          <w:sz w:val="20"/>
          <w:szCs w:val="20"/>
        </w:rPr>
      </w:pPr>
      <w:r>
        <w:rPr>
          <w:rFonts w:eastAsia="SimSun"/>
          <w:i/>
          <w:color w:val="0070C0"/>
          <w:sz w:val="20"/>
          <w:szCs w:val="20"/>
        </w:rPr>
        <w:t xml:space="preserve">For </w:t>
      </w:r>
      <w:r>
        <w:rPr>
          <w:rFonts w:eastAsia="SimSun" w:hint="eastAsia"/>
          <w:i/>
          <w:color w:val="0070C0"/>
          <w:sz w:val="20"/>
          <w:szCs w:val="20"/>
        </w:rPr>
        <w:t>close</w:t>
      </w:r>
      <w:r>
        <w:rPr>
          <w:rFonts w:eastAsia="SimSun"/>
          <w:i/>
          <w:color w:val="0070C0"/>
          <w:sz w:val="20"/>
          <w:szCs w:val="20"/>
        </w:rPr>
        <w:t>-</w:t>
      </w:r>
      <w:r>
        <w:rPr>
          <w:rFonts w:eastAsia="SimSun" w:hint="eastAsia"/>
          <w:i/>
          <w:color w:val="0070C0"/>
          <w:sz w:val="20"/>
          <w:szCs w:val="20"/>
        </w:rPr>
        <w:t>to</w:t>
      </w:r>
      <w:r>
        <w:rPr>
          <w:rFonts w:eastAsia="SimSun"/>
          <w:i/>
          <w:color w:val="0070C0"/>
          <w:sz w:val="20"/>
          <w:szCs w:val="20"/>
        </w:rPr>
        <w:t>-finalize</w:t>
      </w:r>
      <w:r>
        <w:rPr>
          <w:rFonts w:eastAsia="SimSun" w:hint="eastAsia"/>
          <w:i/>
          <w:color w:val="0070C0"/>
          <w:sz w:val="20"/>
          <w:szCs w:val="20"/>
        </w:rPr>
        <w:t xml:space="preserve"> WIs and maintenance</w:t>
      </w:r>
      <w:r>
        <w:rPr>
          <w:rFonts w:eastAsia="SimSun"/>
          <w:i/>
          <w:color w:val="0070C0"/>
          <w:sz w:val="20"/>
          <w:szCs w:val="20"/>
        </w:rPr>
        <w:t xml:space="preserve"> work</w:t>
      </w:r>
      <w:r>
        <w:rPr>
          <w:rFonts w:eastAsia="SimSun" w:hint="eastAsia"/>
          <w:i/>
          <w:color w:val="0070C0"/>
          <w:sz w:val="20"/>
          <w:szCs w:val="20"/>
        </w:rPr>
        <w:t xml:space="preserve">, </w:t>
      </w:r>
      <w:r>
        <w:rPr>
          <w:rFonts w:eastAsia="SimSun"/>
          <w:i/>
          <w:color w:val="0070C0"/>
          <w:sz w:val="20"/>
          <w:szCs w:val="20"/>
        </w:rPr>
        <w:t>comments collections</w:t>
      </w:r>
      <w:r>
        <w:rPr>
          <w:rFonts w:eastAsia="SimSun" w:hint="eastAsia"/>
          <w:i/>
          <w:color w:val="0070C0"/>
          <w:sz w:val="20"/>
          <w:szCs w:val="20"/>
        </w:rPr>
        <w:t xml:space="preserve"> can be arranged for TPs and CRs. For ongoing WIs, </w:t>
      </w:r>
      <w:r>
        <w:rPr>
          <w:rFonts w:eastAsia="SimSun"/>
          <w:i/>
          <w:color w:val="0070C0"/>
          <w:sz w:val="20"/>
          <w:szCs w:val="20"/>
        </w:rPr>
        <w:t>suggest</w:t>
      </w:r>
      <w:r>
        <w:rPr>
          <w:rFonts w:eastAsia="SimSun" w:hint="eastAsia"/>
          <w:i/>
          <w:color w:val="0070C0"/>
          <w:sz w:val="20"/>
          <w:szCs w:val="20"/>
        </w:rPr>
        <w:t xml:space="preserve"> to focus on open issues discussion on 1</w:t>
      </w:r>
      <w:r>
        <w:rPr>
          <w:rFonts w:eastAsia="SimSun" w:hint="eastAsia"/>
          <w:i/>
          <w:color w:val="0070C0"/>
          <w:sz w:val="20"/>
          <w:szCs w:val="20"/>
          <w:vertAlign w:val="superscript"/>
        </w:rPr>
        <w:t>st</w:t>
      </w:r>
      <w:r>
        <w:rPr>
          <w:rFonts w:eastAsia="SimSun" w:hint="eastAsia"/>
          <w:i/>
          <w:color w:val="0070C0"/>
          <w:sz w:val="20"/>
          <w:szCs w:val="20"/>
        </w:rPr>
        <w:t xml:space="preserve"> round.</w:t>
      </w:r>
    </w:p>
    <w:tbl>
      <w:tblPr>
        <w:tblStyle w:val="TableGrid"/>
        <w:tblW w:w="0" w:type="auto"/>
        <w:tblLook w:val="04A0" w:firstRow="1" w:lastRow="0" w:firstColumn="1" w:lastColumn="0" w:noHBand="0" w:noVBand="1"/>
      </w:tblPr>
      <w:tblGrid>
        <w:gridCol w:w="1232"/>
        <w:gridCol w:w="8399"/>
      </w:tblGrid>
      <w:tr w:rsidR="002A0ECA" w14:paraId="6957E00A" w14:textId="77777777">
        <w:tc>
          <w:tcPr>
            <w:tcW w:w="1242" w:type="dxa"/>
          </w:tcPr>
          <w:p w14:paraId="745D09EC"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CR/TP number</w:t>
            </w:r>
          </w:p>
        </w:tc>
        <w:tc>
          <w:tcPr>
            <w:tcW w:w="8615" w:type="dxa"/>
          </w:tcPr>
          <w:p w14:paraId="305288D3" w14:textId="77777777" w:rsidR="002A0ECA" w:rsidRDefault="00000000">
            <w:pPr>
              <w:spacing w:after="120"/>
              <w:rPr>
                <w:rFonts w:eastAsiaTheme="minorEastAsia"/>
                <w:b/>
                <w:bCs/>
                <w:color w:val="0070C0"/>
                <w:sz w:val="20"/>
                <w:szCs w:val="20"/>
              </w:rPr>
            </w:pPr>
            <w:r>
              <w:rPr>
                <w:rFonts w:eastAsiaTheme="minorEastAsia"/>
                <w:b/>
                <w:bCs/>
                <w:color w:val="0070C0"/>
                <w:sz w:val="20"/>
                <w:szCs w:val="20"/>
              </w:rPr>
              <w:t>Comments collection</w:t>
            </w:r>
          </w:p>
        </w:tc>
      </w:tr>
      <w:tr w:rsidR="002A0ECA" w14:paraId="68572CEB" w14:textId="77777777">
        <w:tc>
          <w:tcPr>
            <w:tcW w:w="1242" w:type="dxa"/>
            <w:vMerge w:val="restart"/>
          </w:tcPr>
          <w:p w14:paraId="6B3AD438"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XXX</w:t>
            </w:r>
          </w:p>
        </w:tc>
        <w:tc>
          <w:tcPr>
            <w:tcW w:w="8615" w:type="dxa"/>
          </w:tcPr>
          <w:p w14:paraId="4AEC5A76"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 A</w:t>
            </w:r>
          </w:p>
        </w:tc>
      </w:tr>
      <w:tr w:rsidR="002A0ECA" w14:paraId="061423E8" w14:textId="77777777">
        <w:tc>
          <w:tcPr>
            <w:tcW w:w="1242" w:type="dxa"/>
            <w:vMerge/>
          </w:tcPr>
          <w:p w14:paraId="73631B38" w14:textId="77777777" w:rsidR="002A0ECA" w:rsidRDefault="002A0ECA">
            <w:pPr>
              <w:spacing w:after="120"/>
              <w:rPr>
                <w:rFonts w:eastAsiaTheme="minorEastAsia"/>
                <w:color w:val="0070C0"/>
                <w:sz w:val="20"/>
                <w:szCs w:val="20"/>
              </w:rPr>
            </w:pPr>
          </w:p>
        </w:tc>
        <w:tc>
          <w:tcPr>
            <w:tcW w:w="8615" w:type="dxa"/>
          </w:tcPr>
          <w:p w14:paraId="3C182A1B"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2A0ECA" w14:paraId="047607B5" w14:textId="77777777">
        <w:tc>
          <w:tcPr>
            <w:tcW w:w="1242" w:type="dxa"/>
            <w:vMerge/>
          </w:tcPr>
          <w:p w14:paraId="4DB22371" w14:textId="77777777" w:rsidR="002A0ECA" w:rsidRDefault="002A0ECA">
            <w:pPr>
              <w:spacing w:after="120"/>
              <w:rPr>
                <w:rFonts w:eastAsiaTheme="minorEastAsia"/>
                <w:color w:val="0070C0"/>
                <w:sz w:val="20"/>
                <w:szCs w:val="20"/>
              </w:rPr>
            </w:pPr>
          </w:p>
        </w:tc>
        <w:tc>
          <w:tcPr>
            <w:tcW w:w="8615" w:type="dxa"/>
          </w:tcPr>
          <w:p w14:paraId="46068DAD" w14:textId="77777777" w:rsidR="002A0ECA" w:rsidRDefault="002A0ECA">
            <w:pPr>
              <w:spacing w:after="120"/>
              <w:rPr>
                <w:rFonts w:eastAsiaTheme="minorEastAsia"/>
                <w:color w:val="0070C0"/>
                <w:sz w:val="20"/>
                <w:szCs w:val="20"/>
              </w:rPr>
            </w:pPr>
          </w:p>
        </w:tc>
      </w:tr>
      <w:tr w:rsidR="002A0ECA" w14:paraId="7B323FBB" w14:textId="77777777">
        <w:tc>
          <w:tcPr>
            <w:tcW w:w="1242" w:type="dxa"/>
            <w:vMerge w:val="restart"/>
          </w:tcPr>
          <w:p w14:paraId="3F1266C6" w14:textId="77777777" w:rsidR="002A0ECA" w:rsidRDefault="00000000">
            <w:pPr>
              <w:spacing w:after="120"/>
              <w:rPr>
                <w:rFonts w:eastAsiaTheme="minorEastAsia"/>
                <w:color w:val="0070C0"/>
                <w:sz w:val="20"/>
                <w:szCs w:val="20"/>
              </w:rPr>
            </w:pPr>
            <w:r>
              <w:rPr>
                <w:rFonts w:eastAsiaTheme="minorEastAsia"/>
                <w:color w:val="0070C0"/>
                <w:sz w:val="20"/>
                <w:szCs w:val="20"/>
              </w:rPr>
              <w:t>YYY</w:t>
            </w:r>
          </w:p>
        </w:tc>
        <w:tc>
          <w:tcPr>
            <w:tcW w:w="8615" w:type="dxa"/>
          </w:tcPr>
          <w:p w14:paraId="3FFD805D"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 A</w:t>
            </w:r>
          </w:p>
        </w:tc>
      </w:tr>
      <w:tr w:rsidR="002A0ECA" w14:paraId="033A10B5" w14:textId="77777777">
        <w:tc>
          <w:tcPr>
            <w:tcW w:w="1242" w:type="dxa"/>
            <w:vMerge/>
          </w:tcPr>
          <w:p w14:paraId="51C3E1DE" w14:textId="77777777" w:rsidR="002A0ECA" w:rsidRDefault="002A0ECA">
            <w:pPr>
              <w:spacing w:after="120"/>
              <w:rPr>
                <w:rFonts w:eastAsiaTheme="minorEastAsia"/>
                <w:color w:val="0070C0"/>
                <w:sz w:val="20"/>
                <w:szCs w:val="20"/>
              </w:rPr>
            </w:pPr>
          </w:p>
        </w:tc>
        <w:tc>
          <w:tcPr>
            <w:tcW w:w="8615" w:type="dxa"/>
          </w:tcPr>
          <w:p w14:paraId="62BCE214" w14:textId="77777777" w:rsidR="002A0ECA" w:rsidRDefault="00000000">
            <w:pPr>
              <w:spacing w:after="120"/>
              <w:rPr>
                <w:rFonts w:eastAsiaTheme="minorEastAsia"/>
                <w:color w:val="0070C0"/>
                <w:sz w:val="20"/>
                <w:szCs w:val="20"/>
              </w:rPr>
            </w:pPr>
            <w:r>
              <w:rPr>
                <w:rFonts w:eastAsiaTheme="minorEastAsia" w:hint="eastAsia"/>
                <w:color w:val="0070C0"/>
                <w:sz w:val="20"/>
                <w:szCs w:val="20"/>
              </w:rPr>
              <w:t>Company</w:t>
            </w:r>
            <w:r>
              <w:rPr>
                <w:rFonts w:eastAsiaTheme="minorEastAsia"/>
                <w:color w:val="0070C0"/>
                <w:sz w:val="20"/>
                <w:szCs w:val="20"/>
              </w:rPr>
              <w:t xml:space="preserve"> B</w:t>
            </w:r>
          </w:p>
        </w:tc>
      </w:tr>
      <w:tr w:rsidR="002A0ECA" w14:paraId="663CEA39" w14:textId="77777777">
        <w:tc>
          <w:tcPr>
            <w:tcW w:w="1242" w:type="dxa"/>
            <w:vMerge/>
          </w:tcPr>
          <w:p w14:paraId="659F9165" w14:textId="77777777" w:rsidR="002A0ECA" w:rsidRDefault="002A0ECA">
            <w:pPr>
              <w:spacing w:after="120"/>
              <w:rPr>
                <w:rFonts w:eastAsiaTheme="minorEastAsia"/>
                <w:color w:val="0070C0"/>
                <w:sz w:val="20"/>
                <w:szCs w:val="20"/>
              </w:rPr>
            </w:pPr>
          </w:p>
        </w:tc>
        <w:tc>
          <w:tcPr>
            <w:tcW w:w="8615" w:type="dxa"/>
          </w:tcPr>
          <w:p w14:paraId="3599BEE3" w14:textId="77777777" w:rsidR="002A0ECA" w:rsidRDefault="002A0ECA">
            <w:pPr>
              <w:spacing w:after="120"/>
              <w:rPr>
                <w:rFonts w:eastAsiaTheme="minorEastAsia"/>
                <w:color w:val="0070C0"/>
                <w:sz w:val="20"/>
                <w:szCs w:val="20"/>
              </w:rPr>
            </w:pPr>
          </w:p>
        </w:tc>
      </w:tr>
    </w:tbl>
    <w:p w14:paraId="49F26BCA" w14:textId="77777777" w:rsidR="002A0ECA" w:rsidRDefault="002A0ECA">
      <w:pPr>
        <w:spacing w:after="180"/>
        <w:rPr>
          <w:rFonts w:eastAsia="SimSun"/>
          <w:color w:val="0070C0"/>
          <w:sz w:val="20"/>
          <w:szCs w:val="20"/>
        </w:rPr>
      </w:pPr>
    </w:p>
    <w:p w14:paraId="741E117A"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sz w:val="28"/>
          <w:szCs w:val="18"/>
          <w:lang w:val="sv-SE"/>
        </w:rPr>
        <w:lastRenderedPageBreak/>
        <w:t>Summary</w:t>
      </w:r>
      <w:r>
        <w:rPr>
          <w:rFonts w:ascii="Arial" w:eastAsia="SimSun" w:hAnsi="Arial" w:hint="eastAsia"/>
          <w:sz w:val="28"/>
          <w:szCs w:val="18"/>
          <w:lang w:val="sv-SE"/>
        </w:rPr>
        <w:t xml:space="preserve"> for 1st round </w:t>
      </w:r>
    </w:p>
    <w:p w14:paraId="40916124"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 xml:space="preserve">Open issues </w:t>
      </w:r>
    </w:p>
    <w:p w14:paraId="24488A9B" w14:textId="45BB1C48" w:rsidR="002A0ECA" w:rsidRDefault="0000000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 list all the identified open issues and tentative agreements or candidate options and </w:t>
      </w:r>
      <w:r>
        <w:rPr>
          <w:rFonts w:eastAsia="SimSun"/>
          <w:i/>
          <w:color w:val="0070C0"/>
          <w:sz w:val="20"/>
          <w:szCs w:val="20"/>
        </w:rPr>
        <w:t>suggestion</w:t>
      </w:r>
      <w:r>
        <w:rPr>
          <w:rFonts w:eastAsia="SimSun" w:hint="eastAsia"/>
          <w:i/>
          <w:color w:val="0070C0"/>
          <w:sz w:val="20"/>
          <w:szCs w:val="20"/>
        </w:rPr>
        <w:t xml:space="preserve"> for 2</w:t>
      </w:r>
      <w:r>
        <w:rPr>
          <w:rFonts w:eastAsia="SimSun" w:hint="eastAsia"/>
          <w:i/>
          <w:color w:val="0070C0"/>
          <w:sz w:val="20"/>
          <w:szCs w:val="20"/>
          <w:vertAlign w:val="superscript"/>
        </w:rPr>
        <w:t>nd</w:t>
      </w:r>
      <w:r>
        <w:rPr>
          <w:rFonts w:eastAsia="SimSun" w:hint="eastAsia"/>
          <w:i/>
          <w:color w:val="0070C0"/>
          <w:sz w:val="20"/>
          <w:szCs w:val="20"/>
        </w:rPr>
        <w:t xml:space="preserve"> round i.e. WF assignment.</w:t>
      </w:r>
    </w:p>
    <w:p w14:paraId="5AE05748" w14:textId="77777777" w:rsidR="00F55B66" w:rsidRPr="00410D31" w:rsidRDefault="00F55B66" w:rsidP="00410D31">
      <w:pPr>
        <w:rPr>
          <w:rFonts w:eastAsia="SimSun"/>
          <w:b/>
          <w:bCs/>
          <w:u w:val="single"/>
        </w:rPr>
      </w:pPr>
      <w:r w:rsidRPr="00410D31">
        <w:rPr>
          <w:rFonts w:eastAsia="SimSun"/>
          <w:b/>
          <w:bCs/>
          <w:u w:val="single"/>
        </w:rPr>
        <w:t>Sub-topic 3-1 General</w:t>
      </w:r>
    </w:p>
    <w:p w14:paraId="3638C4C2" w14:textId="77777777" w:rsidR="00F55B66" w:rsidRDefault="00F55B66">
      <w:pPr>
        <w:spacing w:after="180"/>
        <w:rPr>
          <w:rFonts w:eastAsia="SimSun"/>
          <w:i/>
          <w:color w:val="0070C0"/>
          <w:sz w:val="20"/>
          <w:szCs w:val="20"/>
        </w:rPr>
      </w:pPr>
    </w:p>
    <w:tbl>
      <w:tblPr>
        <w:tblStyle w:val="TableGrid"/>
        <w:tblW w:w="0" w:type="auto"/>
        <w:tblLook w:val="04A0" w:firstRow="1" w:lastRow="0" w:firstColumn="1" w:lastColumn="0" w:noHBand="0" w:noVBand="1"/>
      </w:tblPr>
      <w:tblGrid>
        <w:gridCol w:w="1283"/>
        <w:gridCol w:w="8348"/>
      </w:tblGrid>
      <w:tr w:rsidR="002A0ECA" w14:paraId="5985A6EE" w14:textId="77777777" w:rsidTr="00410D31">
        <w:tc>
          <w:tcPr>
            <w:tcW w:w="1283" w:type="dxa"/>
          </w:tcPr>
          <w:p w14:paraId="0DFA1EB3" w14:textId="77777777" w:rsidR="002A0ECA" w:rsidRDefault="002A0ECA">
            <w:pPr>
              <w:rPr>
                <w:rFonts w:eastAsiaTheme="minorEastAsia"/>
                <w:b/>
                <w:bCs/>
                <w:color w:val="0070C0"/>
                <w:sz w:val="20"/>
                <w:szCs w:val="20"/>
              </w:rPr>
            </w:pPr>
          </w:p>
        </w:tc>
        <w:tc>
          <w:tcPr>
            <w:tcW w:w="8348" w:type="dxa"/>
          </w:tcPr>
          <w:p w14:paraId="4F7869F4" w14:textId="77777777" w:rsidR="002A0ECA" w:rsidRDefault="00000000">
            <w:pPr>
              <w:rPr>
                <w:rFonts w:eastAsiaTheme="minorEastAsia"/>
                <w:b/>
                <w:bCs/>
                <w:color w:val="0070C0"/>
                <w:sz w:val="20"/>
                <w:szCs w:val="20"/>
              </w:rPr>
            </w:pPr>
            <w:r>
              <w:rPr>
                <w:rFonts w:eastAsiaTheme="minorEastAsia"/>
                <w:b/>
                <w:bCs/>
                <w:color w:val="0070C0"/>
                <w:sz w:val="20"/>
                <w:szCs w:val="20"/>
              </w:rPr>
              <w:t xml:space="preserve">Status summary </w:t>
            </w:r>
          </w:p>
        </w:tc>
      </w:tr>
      <w:tr w:rsidR="002A0ECA" w14:paraId="758ED673" w14:textId="77777777" w:rsidTr="00410D31">
        <w:tc>
          <w:tcPr>
            <w:tcW w:w="1283" w:type="dxa"/>
          </w:tcPr>
          <w:p w14:paraId="60357840" w14:textId="77777777" w:rsidR="00F55B66" w:rsidRDefault="00F55B66" w:rsidP="00F55B66">
            <w:pPr>
              <w:rPr>
                <w:rFonts w:eastAsia="SimSun"/>
                <w:b/>
                <w:color w:val="0070C0"/>
                <w:sz w:val="20"/>
                <w:szCs w:val="20"/>
                <w:u w:val="single"/>
                <w:lang w:val="en-GB" w:eastAsia="ko-KR"/>
              </w:rPr>
            </w:pPr>
            <w:r>
              <w:rPr>
                <w:rFonts w:eastAsia="SimSun"/>
                <w:b/>
                <w:color w:val="0070C0"/>
                <w:sz w:val="20"/>
                <w:szCs w:val="20"/>
                <w:u w:val="single"/>
                <w:lang w:val="en-GB" w:eastAsia="ko-KR"/>
              </w:rPr>
              <w:t>Issue 3-1-1: How to reflect the applicability of the existing requirement for FR1+FR1 NR-DC</w:t>
            </w:r>
          </w:p>
          <w:p w14:paraId="7761EAE0" w14:textId="5595A0DA" w:rsidR="002A0ECA" w:rsidRDefault="002A0ECA">
            <w:pPr>
              <w:rPr>
                <w:rFonts w:eastAsiaTheme="minorEastAsia"/>
                <w:color w:val="0070C0"/>
                <w:sz w:val="20"/>
                <w:szCs w:val="20"/>
              </w:rPr>
            </w:pPr>
          </w:p>
        </w:tc>
        <w:tc>
          <w:tcPr>
            <w:tcW w:w="8348" w:type="dxa"/>
          </w:tcPr>
          <w:p w14:paraId="3E5CEB08" w14:textId="77777777" w:rsidR="00F55B66" w:rsidRDefault="00F55B66" w:rsidP="00F55B66">
            <w:pPr>
              <w:rPr>
                <w:rFonts w:eastAsiaTheme="minorEastAsia"/>
                <w:i/>
                <w:color w:val="0070C0"/>
                <w:sz w:val="20"/>
                <w:szCs w:val="20"/>
              </w:rPr>
            </w:pPr>
            <w:r>
              <w:rPr>
                <w:rFonts w:eastAsiaTheme="minorEastAsia"/>
                <w:i/>
                <w:color w:val="0070C0"/>
                <w:sz w:val="20"/>
                <w:szCs w:val="20"/>
              </w:rPr>
              <w:t>Discussion status:</w:t>
            </w:r>
          </w:p>
          <w:p w14:paraId="0DB16F7F" w14:textId="67C7094A" w:rsidR="00F55B66" w:rsidRDefault="00F55B66" w:rsidP="00F55B66">
            <w:pPr>
              <w:pStyle w:val="ListParagraph"/>
              <w:numPr>
                <w:ilvl w:val="0"/>
                <w:numId w:val="21"/>
              </w:numPr>
              <w:ind w:firstLineChars="0"/>
              <w:rPr>
                <w:rFonts w:eastAsia="SimSun"/>
                <w:iCs/>
                <w:sz w:val="20"/>
                <w:lang w:val="en-GB"/>
              </w:rPr>
            </w:pPr>
            <w:r w:rsidRPr="00FE0E3B">
              <w:rPr>
                <w:rFonts w:eastAsiaTheme="minorEastAsia"/>
                <w:iCs/>
                <w:sz w:val="20"/>
                <w:szCs w:val="20"/>
              </w:rPr>
              <w:t>1</w:t>
            </w:r>
            <w:r w:rsidR="00EB3D45">
              <w:rPr>
                <w:rFonts w:eastAsiaTheme="minorEastAsia"/>
                <w:iCs/>
                <w:sz w:val="20"/>
                <w:szCs w:val="20"/>
              </w:rPr>
              <w:t>1</w:t>
            </w:r>
            <w:r w:rsidRPr="00FE0E3B">
              <w:rPr>
                <w:rFonts w:eastAsiaTheme="minorEastAsia"/>
                <w:iCs/>
                <w:sz w:val="20"/>
                <w:szCs w:val="20"/>
              </w:rPr>
              <w:t xml:space="preserve">companies are fine </w:t>
            </w:r>
            <w:r w:rsidR="00EB3D45">
              <w:rPr>
                <w:rFonts w:eastAsiaTheme="minorEastAsia"/>
                <w:iCs/>
                <w:sz w:val="20"/>
                <w:szCs w:val="20"/>
              </w:rPr>
              <w:t>with proposal 3</w:t>
            </w:r>
            <w:r w:rsidRPr="00FE0E3B">
              <w:rPr>
                <w:rFonts w:eastAsia="SimSun"/>
                <w:iCs/>
                <w:sz w:val="20"/>
                <w:lang w:val="en-GB"/>
              </w:rPr>
              <w:t>.</w:t>
            </w:r>
            <w:r w:rsidR="00EB3D45">
              <w:rPr>
                <w:rFonts w:eastAsia="SimSun"/>
                <w:iCs/>
                <w:sz w:val="20"/>
                <w:lang w:val="en-GB"/>
              </w:rPr>
              <w:t xml:space="preserve"> 5 companies are fine with proposal 1.</w:t>
            </w:r>
          </w:p>
          <w:p w14:paraId="3AEFD75F" w14:textId="77777777" w:rsidR="00F55B66" w:rsidRDefault="00F55B66" w:rsidP="00F55B66">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78614A1F" w14:textId="222C499C" w:rsidR="00EB3D45" w:rsidRPr="00FE0E3B" w:rsidRDefault="00EB3D45" w:rsidP="00410D31">
            <w:pPr>
              <w:numPr>
                <w:ilvl w:val="0"/>
                <w:numId w:val="3"/>
              </w:numPr>
              <w:spacing w:after="120"/>
              <w:rPr>
                <w:rFonts w:eastAsia="SimSun"/>
                <w:bCs/>
                <w:sz w:val="20"/>
                <w:lang w:val="en-GB"/>
              </w:rPr>
            </w:pPr>
            <w:r w:rsidRPr="00FE0E3B">
              <w:rPr>
                <w:rFonts w:eastAsia="SimSun"/>
                <w:bCs/>
                <w:sz w:val="20"/>
                <w:lang w:val="en-GB"/>
              </w:rPr>
              <w:t>Rel-18 RRM requirements need to remove the clarification or limitation of only supporting FR1-FR2 NR-DC</w:t>
            </w:r>
          </w:p>
          <w:p w14:paraId="3B540EF4" w14:textId="1E52EA93" w:rsidR="00F55B66" w:rsidRPr="00FE0E3B" w:rsidRDefault="00EB3D45" w:rsidP="00F55B66">
            <w:pPr>
              <w:numPr>
                <w:ilvl w:val="0"/>
                <w:numId w:val="3"/>
              </w:numPr>
              <w:spacing w:after="120"/>
              <w:rPr>
                <w:rFonts w:eastAsia="SimSun"/>
                <w:sz w:val="20"/>
                <w:lang w:val="en-GB"/>
              </w:rPr>
            </w:pPr>
            <w:r>
              <w:rPr>
                <w:rFonts w:eastAsia="SimSun"/>
                <w:sz w:val="20"/>
                <w:lang w:val="en-GB"/>
              </w:rPr>
              <w:t>FFS on proposal 1 and 2.</w:t>
            </w:r>
          </w:p>
          <w:p w14:paraId="22CE740B" w14:textId="5157688F" w:rsidR="00F55B66" w:rsidRDefault="00F55B66" w:rsidP="00F55B66">
            <w:pPr>
              <w:rPr>
                <w:rFonts w:eastAsiaTheme="minorEastAsia"/>
                <w:i/>
                <w:color w:val="0070C0"/>
                <w:sz w:val="20"/>
                <w:szCs w:val="20"/>
              </w:rPr>
            </w:pPr>
            <w:r>
              <w:rPr>
                <w:rFonts w:eastAsiaTheme="minorEastAsia" w:hint="eastAsia"/>
                <w:i/>
                <w:color w:val="0070C0"/>
                <w:sz w:val="20"/>
                <w:szCs w:val="20"/>
              </w:rPr>
              <w:t>Candidate options:</w:t>
            </w:r>
          </w:p>
          <w:p w14:paraId="3D0BBECC" w14:textId="77777777" w:rsidR="00F55B66" w:rsidRPr="00410D31" w:rsidRDefault="00F55B66" w:rsidP="00F55B66">
            <w:pPr>
              <w:rPr>
                <w:rFonts w:eastAsia="SimSun"/>
                <w:bCs/>
                <w:sz w:val="20"/>
                <w:szCs w:val="20"/>
                <w:u w:val="single"/>
                <w:lang w:val="en-GB" w:eastAsia="ko-KR"/>
              </w:rPr>
            </w:pPr>
            <w:r w:rsidRPr="00410D31">
              <w:rPr>
                <w:rFonts w:eastAsia="SimSun"/>
                <w:bCs/>
                <w:sz w:val="20"/>
                <w:szCs w:val="20"/>
                <w:u w:val="single"/>
                <w:lang w:val="en-GB" w:eastAsia="ko-KR"/>
              </w:rPr>
              <w:t>Issue 3-1-1: How to reflect the applicability of the existing requirement for FR1+FR1 NR-DC</w:t>
            </w:r>
          </w:p>
          <w:p w14:paraId="06A35CAC" w14:textId="77777777" w:rsidR="00F55B66" w:rsidRPr="00410D31" w:rsidRDefault="00F55B66" w:rsidP="00F55B66">
            <w:pPr>
              <w:numPr>
                <w:ilvl w:val="0"/>
                <w:numId w:val="3"/>
              </w:numPr>
              <w:spacing w:after="120"/>
              <w:ind w:left="720"/>
              <w:rPr>
                <w:rFonts w:eastAsia="SimSun"/>
                <w:bCs/>
                <w:sz w:val="20"/>
                <w:lang w:val="en-GB"/>
              </w:rPr>
            </w:pPr>
            <w:r w:rsidRPr="00410D31">
              <w:rPr>
                <w:rFonts w:eastAsia="SimSun"/>
                <w:bCs/>
                <w:sz w:val="20"/>
                <w:lang w:val="en-GB"/>
              </w:rPr>
              <w:t>Proposals</w:t>
            </w:r>
          </w:p>
          <w:p w14:paraId="4426EDAE" w14:textId="039B5B4C" w:rsidR="00F55B66" w:rsidRPr="00410D31" w:rsidRDefault="00F55B66" w:rsidP="00F55B66">
            <w:pPr>
              <w:numPr>
                <w:ilvl w:val="1"/>
                <w:numId w:val="3"/>
              </w:numPr>
              <w:spacing w:after="120"/>
              <w:ind w:left="1440"/>
              <w:rPr>
                <w:rFonts w:eastAsia="SimSun"/>
                <w:bCs/>
                <w:sz w:val="20"/>
                <w:lang w:val="en-GB"/>
              </w:rPr>
            </w:pPr>
            <w:r w:rsidRPr="00410D31">
              <w:rPr>
                <w:rFonts w:eastAsia="SimSun"/>
                <w:bCs/>
                <w:sz w:val="20"/>
                <w:lang w:val="en-GB"/>
              </w:rPr>
              <w:t>Proposal 1(Huawei</w:t>
            </w:r>
            <w:r>
              <w:rPr>
                <w:rFonts w:eastAsia="SimSun"/>
                <w:bCs/>
                <w:sz w:val="20"/>
                <w:lang w:val="en-GB"/>
              </w:rPr>
              <w:t>, Apple</w:t>
            </w:r>
            <w:r w:rsidR="00EB3D45">
              <w:rPr>
                <w:rFonts w:eastAsia="SimSun"/>
                <w:bCs/>
                <w:sz w:val="20"/>
                <w:lang w:val="en-GB"/>
              </w:rPr>
              <w:t>, Intel, OPPO, QC</w:t>
            </w:r>
            <w:r w:rsidRPr="00410D31">
              <w:rPr>
                <w:rFonts w:eastAsia="SimSun"/>
                <w:bCs/>
                <w:sz w:val="20"/>
                <w:lang w:val="en-GB"/>
              </w:rPr>
              <w:t>): Apart from the requirements in R16/R17 mentioned in the WID, RAN4 to discuss the applicability rules of other R16/R17 requirements for FR1+FR1 NR-DC with/without changing on existing requirements.</w:t>
            </w:r>
          </w:p>
          <w:p w14:paraId="2478F2B8" w14:textId="0E6A0F99" w:rsidR="00F55B66" w:rsidRPr="00410D31" w:rsidRDefault="00F55B66" w:rsidP="00F55B66">
            <w:pPr>
              <w:numPr>
                <w:ilvl w:val="1"/>
                <w:numId w:val="3"/>
              </w:numPr>
              <w:spacing w:after="120"/>
              <w:ind w:left="1440"/>
              <w:rPr>
                <w:rFonts w:eastAsia="SimSun"/>
                <w:bCs/>
                <w:sz w:val="20"/>
                <w:lang w:val="en-GB"/>
              </w:rPr>
            </w:pPr>
            <w:r w:rsidRPr="00410D31">
              <w:rPr>
                <w:rFonts w:eastAsia="SimSun"/>
                <w:bCs/>
                <w:sz w:val="20"/>
                <w:lang w:val="en-GB"/>
              </w:rPr>
              <w:t>Proposal 2 (Ericsson</w:t>
            </w:r>
            <w:r w:rsidR="00EB3D45">
              <w:rPr>
                <w:rFonts w:eastAsia="SimSun"/>
                <w:bCs/>
                <w:sz w:val="20"/>
                <w:lang w:val="en-GB"/>
              </w:rPr>
              <w:t>, QC</w:t>
            </w:r>
            <w:r w:rsidRPr="00410D31">
              <w:rPr>
                <w:rFonts w:eastAsia="SimSun"/>
                <w:bCs/>
                <w:sz w:val="20"/>
                <w:lang w:val="en-GB"/>
              </w:rPr>
              <w:t xml:space="preserve">): </w:t>
            </w:r>
          </w:p>
          <w:p w14:paraId="4F0453C3" w14:textId="77777777" w:rsidR="00F55B66" w:rsidRPr="00410D31" w:rsidRDefault="00F55B66" w:rsidP="00F55B66">
            <w:pPr>
              <w:numPr>
                <w:ilvl w:val="2"/>
                <w:numId w:val="3"/>
              </w:numPr>
              <w:spacing w:after="120"/>
              <w:rPr>
                <w:rFonts w:eastAsia="SimSun"/>
                <w:bCs/>
                <w:sz w:val="20"/>
                <w:lang w:val="en-GB"/>
              </w:rPr>
            </w:pPr>
            <w:r w:rsidRPr="00410D31">
              <w:rPr>
                <w:rFonts w:eastAsia="SimSun"/>
                <w:bCs/>
                <w:sz w:val="20"/>
                <w:lang w:val="en-GB"/>
              </w:rPr>
              <w:t xml:space="preserve">RAN4 to firstly agree on the list of features that shall be included in the table1.  </w:t>
            </w:r>
          </w:p>
          <w:p w14:paraId="740E2E49" w14:textId="77777777" w:rsidR="00F55B66" w:rsidRPr="00410D31" w:rsidRDefault="00F55B66" w:rsidP="00F55B66">
            <w:pPr>
              <w:numPr>
                <w:ilvl w:val="2"/>
                <w:numId w:val="3"/>
              </w:numPr>
              <w:spacing w:after="120"/>
              <w:rPr>
                <w:rFonts w:eastAsia="SimSun"/>
                <w:bCs/>
                <w:sz w:val="20"/>
                <w:lang w:val="en-GB"/>
              </w:rPr>
            </w:pPr>
            <w:r w:rsidRPr="00410D31">
              <w:rPr>
                <w:rFonts w:eastAsia="SimSun"/>
                <w:bCs/>
                <w:sz w:val="20"/>
                <w:lang w:val="en-GB"/>
              </w:rPr>
              <w:t xml:space="preserve">RAN4 to agree on the baseline requirement clause and formulation based on the agreed list of features that included in the table1.  </w:t>
            </w:r>
          </w:p>
          <w:p w14:paraId="2E488F7A" w14:textId="4B259A0F" w:rsidR="00F55B66" w:rsidRPr="00410D31" w:rsidRDefault="00F55B66" w:rsidP="00410D31">
            <w:pPr>
              <w:numPr>
                <w:ilvl w:val="2"/>
                <w:numId w:val="3"/>
              </w:numPr>
              <w:spacing w:after="120"/>
              <w:rPr>
                <w:rFonts w:eastAsia="SimSun"/>
                <w:bCs/>
                <w:sz w:val="20"/>
                <w:szCs w:val="20"/>
                <w:lang w:val="en-GB"/>
              </w:rPr>
            </w:pPr>
            <w:r w:rsidRPr="00410D31">
              <w:rPr>
                <w:rFonts w:eastAsia="SimSun"/>
                <w:bCs/>
                <w:sz w:val="20"/>
                <w:szCs w:val="20"/>
                <w:lang w:val="en-GB"/>
              </w:rPr>
              <w:t xml:space="preserve">RAN4 shall have separate applicability discussion of the Scheduling availability, CSSF impacted based on the agreed list of features that included in the table1.  </w:t>
            </w:r>
          </w:p>
          <w:p w14:paraId="30B50341" w14:textId="2939E145" w:rsidR="00F55B66" w:rsidRPr="00410D31" w:rsidRDefault="00F55B66" w:rsidP="00F55B66">
            <w:pPr>
              <w:numPr>
                <w:ilvl w:val="1"/>
                <w:numId w:val="3"/>
              </w:numPr>
              <w:spacing w:after="120"/>
              <w:ind w:left="1440"/>
              <w:rPr>
                <w:rFonts w:eastAsia="SimSun"/>
                <w:bCs/>
                <w:sz w:val="20"/>
                <w:lang w:val="en-GB"/>
              </w:rPr>
            </w:pPr>
            <w:r w:rsidRPr="00410D31">
              <w:rPr>
                <w:rFonts w:eastAsia="SimSun"/>
                <w:bCs/>
                <w:sz w:val="20"/>
                <w:lang w:val="en-GB"/>
              </w:rPr>
              <w:t>Proposal 3 (Nokia</w:t>
            </w:r>
            <w:r w:rsidR="00EB3D45">
              <w:rPr>
                <w:rFonts w:eastAsia="SimSun"/>
                <w:bCs/>
                <w:sz w:val="20"/>
                <w:lang w:val="en-GB"/>
              </w:rPr>
              <w:t>, Apple, CMCC, Intel, Xiaomi, OPPO, MTK, QC, Ericsson, Nokia, vivo</w:t>
            </w:r>
            <w:r w:rsidRPr="00410D31">
              <w:rPr>
                <w:rFonts w:eastAsia="SimSun"/>
                <w:bCs/>
                <w:sz w:val="20"/>
                <w:lang w:val="en-GB"/>
              </w:rPr>
              <w:t>): Rel-18 RRM requirements need to remove the clarification or limitation of only supporting FR1-FR2 NR-DC</w:t>
            </w:r>
          </w:p>
          <w:p w14:paraId="215306B9" w14:textId="77777777" w:rsidR="00F55B66" w:rsidRDefault="00F55B66" w:rsidP="00F55B66">
            <w:pPr>
              <w:rPr>
                <w:rFonts w:eastAsiaTheme="minorEastAsia"/>
                <w:i/>
                <w:color w:val="0070C0"/>
                <w:sz w:val="20"/>
                <w:szCs w:val="20"/>
              </w:rPr>
            </w:pPr>
          </w:p>
          <w:p w14:paraId="654695D2" w14:textId="77777777" w:rsidR="00F55B66" w:rsidRDefault="00F55B66" w:rsidP="00F55B66">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3F24089" w14:textId="2D19B599" w:rsidR="00F55B66" w:rsidRDefault="00EB3D45" w:rsidP="00F55B66">
            <w:pPr>
              <w:numPr>
                <w:ilvl w:val="0"/>
                <w:numId w:val="3"/>
              </w:numPr>
              <w:spacing w:after="120"/>
              <w:rPr>
                <w:rFonts w:eastAsia="SimSun"/>
                <w:sz w:val="20"/>
                <w:lang w:val="en-GB"/>
              </w:rPr>
            </w:pPr>
            <w:r>
              <w:rPr>
                <w:rFonts w:eastAsia="SimSun"/>
                <w:sz w:val="20"/>
                <w:lang w:val="en-GB"/>
              </w:rPr>
              <w:t>Continue the discussion on proposal 1 and 2.</w:t>
            </w:r>
          </w:p>
          <w:p w14:paraId="3C914F6A" w14:textId="08406E55" w:rsidR="00F55B66" w:rsidRDefault="00F55B66" w:rsidP="00F55B66">
            <w:pPr>
              <w:numPr>
                <w:ilvl w:val="0"/>
                <w:numId w:val="3"/>
              </w:numPr>
              <w:spacing w:after="120"/>
              <w:rPr>
                <w:rFonts w:eastAsia="SimSun"/>
                <w:sz w:val="20"/>
                <w:lang w:val="en-GB"/>
              </w:rPr>
            </w:pPr>
            <w:r w:rsidRPr="00FE0E3B">
              <w:rPr>
                <w:rFonts w:eastAsia="SimSun"/>
                <w:sz w:val="20"/>
                <w:lang w:val="en-GB"/>
              </w:rPr>
              <w:t>Conclusions can be captured in WF.</w:t>
            </w:r>
          </w:p>
          <w:p w14:paraId="42A6015B" w14:textId="0673AE56" w:rsidR="002A0ECA" w:rsidRDefault="002A0ECA" w:rsidP="00F55B66">
            <w:pPr>
              <w:rPr>
                <w:rFonts w:eastAsiaTheme="minorEastAsia"/>
                <w:color w:val="0070C0"/>
              </w:rPr>
            </w:pPr>
          </w:p>
        </w:tc>
      </w:tr>
      <w:tr w:rsidR="00237BAE" w14:paraId="7D8AE590" w14:textId="77777777" w:rsidTr="00410D31">
        <w:tc>
          <w:tcPr>
            <w:tcW w:w="1283" w:type="dxa"/>
          </w:tcPr>
          <w:p w14:paraId="488F527E" w14:textId="77777777" w:rsidR="00237BAE" w:rsidRDefault="00237BAE" w:rsidP="00237BAE">
            <w:pPr>
              <w:rPr>
                <w:rFonts w:eastAsia="SimSun"/>
                <w:b/>
                <w:color w:val="0070C0"/>
                <w:sz w:val="20"/>
                <w:szCs w:val="20"/>
                <w:u w:val="single"/>
                <w:lang w:val="en-GB" w:eastAsia="ko-KR"/>
              </w:rPr>
            </w:pPr>
            <w:r>
              <w:rPr>
                <w:rFonts w:eastAsia="SimSun"/>
                <w:b/>
                <w:color w:val="0070C0"/>
                <w:sz w:val="20"/>
                <w:szCs w:val="20"/>
                <w:u w:val="single"/>
                <w:lang w:val="en-GB" w:eastAsia="ko-KR"/>
              </w:rPr>
              <w:t>Issue 3-1-2: Other features with FR1+FR1 NR-DC</w:t>
            </w:r>
          </w:p>
          <w:p w14:paraId="29B3D2C7" w14:textId="77777777" w:rsidR="00237BAE" w:rsidRDefault="00237BAE" w:rsidP="00F55B66">
            <w:pPr>
              <w:rPr>
                <w:rFonts w:eastAsia="SimSun"/>
                <w:b/>
                <w:color w:val="0070C0"/>
                <w:sz w:val="20"/>
                <w:szCs w:val="20"/>
                <w:u w:val="single"/>
                <w:lang w:val="en-GB" w:eastAsia="ko-KR"/>
              </w:rPr>
            </w:pPr>
          </w:p>
        </w:tc>
        <w:tc>
          <w:tcPr>
            <w:tcW w:w="8348" w:type="dxa"/>
          </w:tcPr>
          <w:p w14:paraId="540AEA3A" w14:textId="77777777" w:rsidR="00237BAE" w:rsidRDefault="00237BAE" w:rsidP="00237BAE">
            <w:pPr>
              <w:rPr>
                <w:rFonts w:eastAsiaTheme="minorEastAsia"/>
                <w:i/>
                <w:color w:val="0070C0"/>
                <w:sz w:val="20"/>
                <w:szCs w:val="20"/>
              </w:rPr>
            </w:pPr>
            <w:r>
              <w:rPr>
                <w:rFonts w:eastAsiaTheme="minorEastAsia"/>
                <w:i/>
                <w:color w:val="0070C0"/>
                <w:sz w:val="20"/>
                <w:szCs w:val="20"/>
              </w:rPr>
              <w:t>Discussion status:</w:t>
            </w:r>
          </w:p>
          <w:p w14:paraId="41C89D78" w14:textId="3774369B" w:rsidR="00237BAE" w:rsidRDefault="00237BAE" w:rsidP="00237BAE">
            <w:pPr>
              <w:pStyle w:val="ListParagraph"/>
              <w:numPr>
                <w:ilvl w:val="0"/>
                <w:numId w:val="21"/>
              </w:numPr>
              <w:ind w:firstLineChars="0"/>
              <w:rPr>
                <w:rFonts w:eastAsia="SimSun"/>
                <w:iCs/>
                <w:sz w:val="20"/>
                <w:lang w:val="en-GB"/>
              </w:rPr>
            </w:pPr>
            <w:r>
              <w:rPr>
                <w:rFonts w:eastAsiaTheme="minorEastAsia"/>
                <w:iCs/>
                <w:sz w:val="20"/>
                <w:szCs w:val="20"/>
              </w:rPr>
              <w:t xml:space="preserve">7 </w:t>
            </w:r>
            <w:r w:rsidRPr="00FE0E3B">
              <w:rPr>
                <w:rFonts w:eastAsiaTheme="minorEastAsia"/>
                <w:iCs/>
                <w:sz w:val="20"/>
                <w:szCs w:val="20"/>
              </w:rPr>
              <w:t xml:space="preserve">companies are fine </w:t>
            </w:r>
            <w:r>
              <w:rPr>
                <w:rFonts w:eastAsiaTheme="minorEastAsia"/>
                <w:iCs/>
                <w:sz w:val="20"/>
                <w:szCs w:val="20"/>
              </w:rPr>
              <w:t xml:space="preserve">that </w:t>
            </w:r>
            <w:r w:rsidR="001D3C2A">
              <w:rPr>
                <w:rFonts w:eastAsiaTheme="minorEastAsia"/>
                <w:iCs/>
                <w:sz w:val="20"/>
                <w:szCs w:val="20"/>
              </w:rPr>
              <w:t>t</w:t>
            </w:r>
            <w:r w:rsidRPr="00237BAE">
              <w:rPr>
                <w:rFonts w:eastAsiaTheme="minorEastAsia"/>
                <w:iCs/>
                <w:sz w:val="20"/>
                <w:szCs w:val="20"/>
              </w:rPr>
              <w:t>he impact of features such as NR-U, Redcap and MG-enhancement are not expected unless the WI scope was extended</w:t>
            </w:r>
            <w:r>
              <w:rPr>
                <w:rFonts w:eastAsia="SimSun"/>
                <w:iCs/>
                <w:sz w:val="20"/>
                <w:lang w:val="en-GB"/>
              </w:rPr>
              <w:t>.</w:t>
            </w:r>
          </w:p>
          <w:p w14:paraId="7C984D79" w14:textId="5F1FE574" w:rsidR="00237BAE" w:rsidRDefault="00237BAE" w:rsidP="00237BAE">
            <w:pPr>
              <w:pStyle w:val="ListParagraph"/>
              <w:numPr>
                <w:ilvl w:val="0"/>
                <w:numId w:val="21"/>
              </w:numPr>
              <w:ind w:firstLineChars="0"/>
              <w:rPr>
                <w:rFonts w:eastAsia="SimSun"/>
                <w:iCs/>
                <w:sz w:val="20"/>
                <w:lang w:val="en-GB"/>
              </w:rPr>
            </w:pPr>
            <w:r>
              <w:rPr>
                <w:rFonts w:eastAsiaTheme="minorEastAsia"/>
                <w:iCs/>
                <w:sz w:val="20"/>
                <w:szCs w:val="20"/>
              </w:rPr>
              <w:t>1 company thought whether MG enh shall be excluded or not is FFS</w:t>
            </w:r>
            <w:r w:rsidRPr="00410D31">
              <w:rPr>
                <w:rFonts w:eastAsia="SimSun"/>
                <w:iCs/>
                <w:sz w:val="20"/>
                <w:lang w:val="en-GB"/>
              </w:rPr>
              <w:t>.</w:t>
            </w:r>
          </w:p>
          <w:p w14:paraId="484DDBBC" w14:textId="77777777" w:rsidR="00237BAE" w:rsidRDefault="00237BAE" w:rsidP="00237BAE">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25D8A60D" w14:textId="415BA890" w:rsidR="00237BAE" w:rsidRPr="00410D31" w:rsidRDefault="00237BAE" w:rsidP="00237BAE">
            <w:pPr>
              <w:numPr>
                <w:ilvl w:val="0"/>
                <w:numId w:val="3"/>
              </w:numPr>
              <w:spacing w:after="120"/>
              <w:rPr>
                <w:rFonts w:eastAsia="SimSun"/>
                <w:sz w:val="20"/>
                <w:lang w:val="en-GB"/>
              </w:rPr>
            </w:pPr>
            <w:r w:rsidRPr="00410D31">
              <w:rPr>
                <w:rFonts w:eastAsia="SimSun"/>
                <w:sz w:val="20"/>
                <w:lang w:val="en-GB"/>
              </w:rPr>
              <w:lastRenderedPageBreak/>
              <w:t>The impact of features such as NR-U, and Redcap are not expected unless the WI scope was extended.</w:t>
            </w:r>
          </w:p>
          <w:p w14:paraId="361A40F7" w14:textId="0020C9FD" w:rsidR="00237BAE" w:rsidRPr="00237BAE" w:rsidRDefault="00237BAE" w:rsidP="00410D31">
            <w:pPr>
              <w:numPr>
                <w:ilvl w:val="1"/>
                <w:numId w:val="3"/>
              </w:numPr>
              <w:spacing w:after="120"/>
              <w:rPr>
                <w:rFonts w:eastAsia="SimSun"/>
                <w:sz w:val="20"/>
                <w:lang w:val="en-GB"/>
              </w:rPr>
            </w:pPr>
            <w:r w:rsidRPr="00237BAE">
              <w:rPr>
                <w:rFonts w:eastAsia="SimSun"/>
                <w:sz w:val="20"/>
                <w:lang w:val="en-GB"/>
              </w:rPr>
              <w:t xml:space="preserve">FFS on </w:t>
            </w:r>
            <w:r w:rsidRPr="00410D31">
              <w:rPr>
                <w:rFonts w:eastAsia="SimSun"/>
                <w:sz w:val="20"/>
                <w:lang w:val="en-GB"/>
              </w:rPr>
              <w:t>whether MG-enhancement shall be excluded or not</w:t>
            </w:r>
            <w:r w:rsidRPr="00237BAE">
              <w:rPr>
                <w:rFonts w:eastAsia="SimSun"/>
                <w:sz w:val="20"/>
                <w:lang w:val="en-GB"/>
              </w:rPr>
              <w:t>.</w:t>
            </w:r>
          </w:p>
          <w:p w14:paraId="13A06E56" w14:textId="17817EFA" w:rsidR="00237BAE" w:rsidRDefault="00237BAE" w:rsidP="00237BAE">
            <w:pPr>
              <w:rPr>
                <w:rFonts w:eastAsiaTheme="minorEastAsia"/>
                <w:i/>
                <w:color w:val="0070C0"/>
                <w:sz w:val="20"/>
                <w:szCs w:val="20"/>
              </w:rPr>
            </w:pPr>
            <w:r>
              <w:rPr>
                <w:rFonts w:eastAsiaTheme="minorEastAsia" w:hint="eastAsia"/>
                <w:i/>
                <w:color w:val="0070C0"/>
                <w:sz w:val="20"/>
                <w:szCs w:val="20"/>
              </w:rPr>
              <w:t>Candidate options:</w:t>
            </w:r>
          </w:p>
          <w:p w14:paraId="0CB58E98" w14:textId="77777777" w:rsidR="00237BAE" w:rsidRDefault="00237BAE" w:rsidP="00237BAE">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2C2C1D49" w14:textId="201EA130" w:rsidR="00237BAE" w:rsidRDefault="00237BAE" w:rsidP="00237BAE">
            <w:pPr>
              <w:numPr>
                <w:ilvl w:val="0"/>
                <w:numId w:val="3"/>
              </w:numPr>
              <w:spacing w:after="120"/>
              <w:rPr>
                <w:rFonts w:eastAsia="SimSun"/>
                <w:sz w:val="20"/>
                <w:lang w:val="en-GB"/>
              </w:rPr>
            </w:pPr>
            <w:r>
              <w:rPr>
                <w:rFonts w:eastAsia="SimSun"/>
                <w:sz w:val="20"/>
                <w:lang w:val="en-GB"/>
              </w:rPr>
              <w:t>Continue the discussion on FFS part in 2</w:t>
            </w:r>
            <w:r w:rsidRPr="00410D31">
              <w:rPr>
                <w:rFonts w:eastAsia="SimSun"/>
                <w:sz w:val="20"/>
                <w:vertAlign w:val="superscript"/>
                <w:lang w:val="en-GB"/>
              </w:rPr>
              <w:t>nd</w:t>
            </w:r>
            <w:r>
              <w:rPr>
                <w:rFonts w:eastAsia="SimSun"/>
                <w:sz w:val="20"/>
                <w:lang w:val="en-GB"/>
              </w:rPr>
              <w:t xml:space="preserve"> round.</w:t>
            </w:r>
          </w:p>
          <w:p w14:paraId="336C389C" w14:textId="77777777" w:rsidR="00237BAE" w:rsidRDefault="00237BAE" w:rsidP="00237BAE">
            <w:pPr>
              <w:numPr>
                <w:ilvl w:val="0"/>
                <w:numId w:val="3"/>
              </w:numPr>
              <w:spacing w:after="120"/>
              <w:rPr>
                <w:rFonts w:eastAsia="SimSun"/>
                <w:sz w:val="20"/>
                <w:lang w:val="en-GB"/>
              </w:rPr>
            </w:pPr>
            <w:r w:rsidRPr="00FE0E3B">
              <w:rPr>
                <w:rFonts w:eastAsia="SimSun"/>
                <w:sz w:val="20"/>
                <w:lang w:val="en-GB"/>
              </w:rPr>
              <w:t>Conclusions can be captured in WF.</w:t>
            </w:r>
          </w:p>
          <w:p w14:paraId="72A9F78E" w14:textId="77777777" w:rsidR="00237BAE" w:rsidRDefault="00237BAE" w:rsidP="00F55B66">
            <w:pPr>
              <w:rPr>
                <w:rFonts w:eastAsiaTheme="minorEastAsia"/>
                <w:i/>
                <w:color w:val="0070C0"/>
                <w:sz w:val="20"/>
                <w:szCs w:val="20"/>
              </w:rPr>
            </w:pPr>
          </w:p>
        </w:tc>
      </w:tr>
    </w:tbl>
    <w:p w14:paraId="03C5E42E" w14:textId="5D8E2929" w:rsidR="002A0ECA" w:rsidRDefault="002A0ECA">
      <w:pPr>
        <w:spacing w:after="180"/>
        <w:rPr>
          <w:rFonts w:eastAsia="SimSun"/>
          <w:i/>
          <w:color w:val="0070C0"/>
          <w:sz w:val="20"/>
          <w:szCs w:val="20"/>
        </w:rPr>
      </w:pPr>
    </w:p>
    <w:p w14:paraId="77A99945" w14:textId="77777777" w:rsidR="00237BAE" w:rsidRPr="00410D31" w:rsidRDefault="00237BAE" w:rsidP="00410D31">
      <w:pPr>
        <w:rPr>
          <w:rFonts w:eastAsia="SimSun"/>
          <w:b/>
          <w:bCs/>
          <w:u w:val="single"/>
        </w:rPr>
      </w:pPr>
      <w:r w:rsidRPr="00410D31">
        <w:rPr>
          <w:rFonts w:eastAsia="SimSun"/>
          <w:b/>
          <w:bCs/>
          <w:u w:val="single"/>
        </w:rPr>
        <w:t>Sub-topic 3-2 RRM requirement for FR1+FR1 NR-DC</w:t>
      </w:r>
    </w:p>
    <w:p w14:paraId="4A0C3227" w14:textId="77777777" w:rsidR="00237BAE" w:rsidRDefault="00237BAE" w:rsidP="00237BAE">
      <w:pPr>
        <w:spacing w:after="180"/>
        <w:rPr>
          <w:rFonts w:eastAsia="SimSun"/>
          <w:i/>
          <w:color w:val="0070C0"/>
          <w:sz w:val="20"/>
          <w:szCs w:val="20"/>
        </w:rPr>
      </w:pPr>
    </w:p>
    <w:p w14:paraId="105AA683" w14:textId="39D20B67" w:rsidR="00237BAE" w:rsidRDefault="00237BAE" w:rsidP="00237BAE">
      <w:pPr>
        <w:spacing w:after="180"/>
        <w:rPr>
          <w:rFonts w:eastAsia="SimSun"/>
          <w:b/>
          <w:bCs/>
          <w:iCs/>
          <w:color w:val="FF0000"/>
          <w:sz w:val="20"/>
          <w:szCs w:val="20"/>
          <w:u w:val="single"/>
        </w:rPr>
      </w:pPr>
      <w:r>
        <w:rPr>
          <w:rFonts w:eastAsia="SimSun"/>
          <w:b/>
          <w:bCs/>
          <w:iCs/>
          <w:color w:val="FF0000"/>
          <w:sz w:val="20"/>
          <w:szCs w:val="20"/>
          <w:u w:val="single"/>
        </w:rPr>
        <w:t>Number of serving carriers</w:t>
      </w:r>
    </w:p>
    <w:tbl>
      <w:tblPr>
        <w:tblStyle w:val="TableGrid"/>
        <w:tblW w:w="0" w:type="auto"/>
        <w:tblLook w:val="04A0" w:firstRow="1" w:lastRow="0" w:firstColumn="1" w:lastColumn="0" w:noHBand="0" w:noVBand="1"/>
      </w:tblPr>
      <w:tblGrid>
        <w:gridCol w:w="1283"/>
        <w:gridCol w:w="8348"/>
      </w:tblGrid>
      <w:tr w:rsidR="00237BAE" w14:paraId="735848E5" w14:textId="77777777" w:rsidTr="00FE0E3B">
        <w:tc>
          <w:tcPr>
            <w:tcW w:w="1283" w:type="dxa"/>
          </w:tcPr>
          <w:p w14:paraId="2934A73A" w14:textId="77777777" w:rsidR="00237BAE" w:rsidRDefault="00237BAE" w:rsidP="00FE0E3B">
            <w:pPr>
              <w:rPr>
                <w:rFonts w:eastAsiaTheme="minorEastAsia"/>
                <w:b/>
                <w:bCs/>
                <w:color w:val="0070C0"/>
                <w:sz w:val="20"/>
                <w:szCs w:val="20"/>
              </w:rPr>
            </w:pPr>
          </w:p>
        </w:tc>
        <w:tc>
          <w:tcPr>
            <w:tcW w:w="8348" w:type="dxa"/>
          </w:tcPr>
          <w:p w14:paraId="64001CA8" w14:textId="77777777" w:rsidR="00237BAE" w:rsidRDefault="00237BAE"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237BAE" w14:paraId="4D7CB726" w14:textId="77777777" w:rsidTr="00FE0E3B">
        <w:tc>
          <w:tcPr>
            <w:tcW w:w="1283" w:type="dxa"/>
          </w:tcPr>
          <w:p w14:paraId="74670F26" w14:textId="77777777" w:rsidR="00237BAE" w:rsidRDefault="00237BAE" w:rsidP="00237BAE">
            <w:pPr>
              <w:rPr>
                <w:rFonts w:eastAsia="SimSun"/>
                <w:b/>
                <w:color w:val="0070C0"/>
                <w:sz w:val="20"/>
                <w:szCs w:val="20"/>
                <w:u w:val="single"/>
                <w:lang w:val="en-GB" w:eastAsia="ko-KR"/>
              </w:rPr>
            </w:pPr>
            <w:r>
              <w:rPr>
                <w:rFonts w:eastAsia="SimSun"/>
                <w:b/>
                <w:color w:val="0070C0"/>
                <w:sz w:val="20"/>
                <w:szCs w:val="20"/>
                <w:u w:val="single"/>
                <w:lang w:val="en-GB" w:eastAsia="ko-KR"/>
              </w:rPr>
              <w:t>Issue 3-2-1: Number of serving carriers</w:t>
            </w:r>
          </w:p>
          <w:p w14:paraId="77E1BCD1" w14:textId="77777777" w:rsidR="00237BAE" w:rsidRDefault="00237BAE" w:rsidP="00FE0E3B">
            <w:pPr>
              <w:rPr>
                <w:rFonts w:eastAsiaTheme="minorEastAsia"/>
                <w:color w:val="0070C0"/>
                <w:sz w:val="20"/>
                <w:szCs w:val="20"/>
              </w:rPr>
            </w:pPr>
          </w:p>
        </w:tc>
        <w:tc>
          <w:tcPr>
            <w:tcW w:w="8348" w:type="dxa"/>
          </w:tcPr>
          <w:p w14:paraId="2A158D92" w14:textId="77777777" w:rsidR="00237BAE" w:rsidRDefault="00237BAE" w:rsidP="00FE0E3B">
            <w:pPr>
              <w:rPr>
                <w:rFonts w:eastAsiaTheme="minorEastAsia"/>
                <w:i/>
                <w:color w:val="0070C0"/>
                <w:sz w:val="20"/>
                <w:szCs w:val="20"/>
              </w:rPr>
            </w:pPr>
            <w:r>
              <w:rPr>
                <w:rFonts w:eastAsiaTheme="minorEastAsia"/>
                <w:i/>
                <w:color w:val="0070C0"/>
                <w:sz w:val="20"/>
                <w:szCs w:val="20"/>
              </w:rPr>
              <w:t>Discussion status:</w:t>
            </w:r>
          </w:p>
          <w:p w14:paraId="436767B0" w14:textId="77777777" w:rsidR="00237BAE" w:rsidRDefault="00237BAE"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455AF2FF" w14:textId="77777777" w:rsidR="00444AA7" w:rsidRDefault="00444AA7" w:rsidP="00FE0E3B">
            <w:pPr>
              <w:numPr>
                <w:ilvl w:val="0"/>
                <w:numId w:val="3"/>
              </w:numPr>
              <w:spacing w:after="120"/>
              <w:rPr>
                <w:rFonts w:eastAsia="SimSun"/>
                <w:sz w:val="20"/>
                <w:lang w:val="en-GB"/>
              </w:rPr>
            </w:pPr>
            <w:r w:rsidRPr="00FE0E3B">
              <w:rPr>
                <w:rFonts w:eastAsia="SimSun"/>
                <w:sz w:val="20"/>
                <w:lang w:val="en-GB"/>
              </w:rPr>
              <w:t>RRM requirements for supported number of serving carriers for NR-DC need be updated  for FR1-FR1 NR-DC according to RF specification.</w:t>
            </w:r>
          </w:p>
          <w:p w14:paraId="68F8627F" w14:textId="7DFC22D9" w:rsidR="00237BAE" w:rsidRPr="00FE0E3B" w:rsidRDefault="00237BAE" w:rsidP="00410D31">
            <w:pPr>
              <w:numPr>
                <w:ilvl w:val="1"/>
                <w:numId w:val="3"/>
              </w:numPr>
              <w:spacing w:after="120"/>
              <w:rPr>
                <w:rFonts w:eastAsia="SimSun"/>
                <w:sz w:val="20"/>
                <w:lang w:val="en-GB"/>
              </w:rPr>
            </w:pPr>
            <w:r>
              <w:rPr>
                <w:rFonts w:eastAsia="SimSun"/>
                <w:sz w:val="20"/>
                <w:lang w:val="en-GB"/>
              </w:rPr>
              <w:t xml:space="preserve">FFS on </w:t>
            </w:r>
            <w:r w:rsidR="00444AA7">
              <w:rPr>
                <w:rFonts w:eastAsia="SimSun"/>
                <w:sz w:val="20"/>
                <w:lang w:val="en-GB"/>
              </w:rPr>
              <w:t xml:space="preserve">exact number of </w:t>
            </w:r>
            <w:r w:rsidR="00444AA7" w:rsidRPr="00FE0E3B">
              <w:rPr>
                <w:rFonts w:eastAsia="SimSun"/>
                <w:sz w:val="20"/>
                <w:lang w:val="en-GB"/>
              </w:rPr>
              <w:t>serving carriers for NR-DC</w:t>
            </w:r>
            <w:r>
              <w:rPr>
                <w:rFonts w:eastAsia="SimSun"/>
                <w:sz w:val="20"/>
                <w:lang w:val="en-GB"/>
              </w:rPr>
              <w:t>.</w:t>
            </w:r>
          </w:p>
          <w:p w14:paraId="1BE781F9" w14:textId="77777777" w:rsidR="00237BAE" w:rsidRDefault="00237BAE" w:rsidP="00FE0E3B">
            <w:pPr>
              <w:rPr>
                <w:rFonts w:eastAsiaTheme="minorEastAsia"/>
                <w:i/>
                <w:color w:val="0070C0"/>
                <w:sz w:val="20"/>
                <w:szCs w:val="20"/>
              </w:rPr>
            </w:pPr>
            <w:r>
              <w:rPr>
                <w:rFonts w:eastAsiaTheme="minorEastAsia" w:hint="eastAsia"/>
                <w:i/>
                <w:color w:val="0070C0"/>
                <w:sz w:val="20"/>
                <w:szCs w:val="20"/>
              </w:rPr>
              <w:t>Candidate options:</w:t>
            </w:r>
          </w:p>
          <w:p w14:paraId="7D4343A1" w14:textId="11B843DD" w:rsidR="00237BAE" w:rsidRPr="00410D31" w:rsidRDefault="00237BAE" w:rsidP="00410D31">
            <w:pPr>
              <w:rPr>
                <w:rFonts w:eastAsia="SimSun"/>
                <w:bCs/>
                <w:sz w:val="20"/>
                <w:szCs w:val="20"/>
                <w:u w:val="single"/>
                <w:lang w:val="en-GB" w:eastAsia="ko-KR"/>
              </w:rPr>
            </w:pPr>
            <w:r w:rsidRPr="00410D31">
              <w:rPr>
                <w:rFonts w:eastAsia="SimSun"/>
                <w:bCs/>
                <w:sz w:val="20"/>
                <w:szCs w:val="20"/>
                <w:u w:val="single"/>
                <w:lang w:val="en-GB" w:eastAsia="ko-KR"/>
              </w:rPr>
              <w:t>Issue 3-2-1: Number of serving carriers</w:t>
            </w:r>
          </w:p>
          <w:p w14:paraId="18867153" w14:textId="21AAA744" w:rsidR="00237BAE" w:rsidRPr="00410D31" w:rsidRDefault="00237BAE" w:rsidP="00410D31">
            <w:pPr>
              <w:numPr>
                <w:ilvl w:val="0"/>
                <w:numId w:val="3"/>
              </w:numPr>
              <w:spacing w:after="120"/>
              <w:rPr>
                <w:rFonts w:eastAsia="SimSun"/>
                <w:sz w:val="20"/>
                <w:lang w:val="en-GB"/>
              </w:rPr>
            </w:pPr>
            <w:r w:rsidRPr="00410D31">
              <w:rPr>
                <w:rFonts w:eastAsia="SimSun"/>
                <w:sz w:val="20"/>
                <w:lang w:val="en-GB"/>
              </w:rPr>
              <w:t>Option 1(Nokia</w:t>
            </w:r>
            <w:r>
              <w:rPr>
                <w:rFonts w:eastAsia="SimSun"/>
                <w:sz w:val="20"/>
                <w:lang w:val="en-GB"/>
              </w:rPr>
              <w:t>, Apple, Intel, Xiaomi</w:t>
            </w:r>
            <w:r w:rsidR="00444AA7">
              <w:rPr>
                <w:rFonts w:eastAsia="SimSun"/>
                <w:sz w:val="20"/>
                <w:lang w:val="en-GB"/>
              </w:rPr>
              <w:t>, OPPO, Nokia, HW, vivo</w:t>
            </w:r>
            <w:r w:rsidRPr="00410D31">
              <w:rPr>
                <w:rFonts w:eastAsia="SimSun"/>
                <w:sz w:val="20"/>
                <w:lang w:val="en-GB"/>
              </w:rPr>
              <w:t>): RRM requirements for supported number of serving carriers for NR-DC need be updated  for FR1-FR1 NR-DC according to RF specification.</w:t>
            </w:r>
          </w:p>
          <w:p w14:paraId="78B63E1D" w14:textId="77777777" w:rsidR="00237BAE" w:rsidRPr="00410D31" w:rsidRDefault="00237BAE" w:rsidP="00410D31">
            <w:pPr>
              <w:numPr>
                <w:ilvl w:val="1"/>
                <w:numId w:val="3"/>
              </w:numPr>
              <w:spacing w:after="120"/>
              <w:rPr>
                <w:rFonts w:eastAsia="SimSun"/>
                <w:sz w:val="20"/>
                <w:lang w:val="en-GB"/>
              </w:rPr>
            </w:pPr>
            <w:r w:rsidRPr="00410D31">
              <w:rPr>
                <w:rFonts w:eastAsia="SimSun"/>
                <w:sz w:val="20"/>
                <w:lang w:val="en-GB"/>
              </w:rPr>
              <w:t>Option 1a(Apple): For FR1+FR1 NR-DC, the number of serving carriers in RRM requirement is up to 6 NR DL CCs in total, with 1 UL in PCell, and 1 UL in PSCell.</w:t>
            </w:r>
          </w:p>
          <w:p w14:paraId="0279CAE3" w14:textId="77777777" w:rsidR="00237BAE" w:rsidRPr="00410D31" w:rsidRDefault="00237BAE" w:rsidP="00410D31">
            <w:pPr>
              <w:numPr>
                <w:ilvl w:val="1"/>
                <w:numId w:val="3"/>
              </w:numPr>
              <w:spacing w:after="120"/>
              <w:rPr>
                <w:rFonts w:eastAsia="SimSun"/>
                <w:sz w:val="20"/>
                <w:lang w:val="en-GB"/>
              </w:rPr>
            </w:pPr>
            <w:r w:rsidRPr="00410D31">
              <w:rPr>
                <w:rFonts w:eastAsia="SimSun"/>
                <w:sz w:val="20"/>
                <w:lang w:val="en-GB"/>
              </w:rPr>
              <w:t>Option 1b(OPPO): For FR1+FR1 NR-DC</w:t>
            </w:r>
            <w:r w:rsidRPr="00410D31">
              <w:rPr>
                <w:rFonts w:eastAsia="SimSun" w:hint="eastAsia"/>
                <w:sz w:val="20"/>
                <w:lang w:val="en-GB"/>
              </w:rPr>
              <w:t>，</w:t>
            </w:r>
            <w:r w:rsidRPr="00410D31">
              <w:rPr>
                <w:rFonts w:eastAsia="SimSun"/>
                <w:sz w:val="20"/>
                <w:lang w:val="en-GB"/>
              </w:rPr>
              <w:t>the number of serving NR CCs is suggested up to 6 NR DL CCs in total in FR1, with 1 UL in PCell, 1 UL in PSCell, and up to 3 UL in total for SCells.</w:t>
            </w:r>
          </w:p>
          <w:p w14:paraId="15690CC2" w14:textId="77777777" w:rsidR="00237BAE" w:rsidRPr="00410D31" w:rsidRDefault="00237BAE" w:rsidP="00410D31">
            <w:pPr>
              <w:numPr>
                <w:ilvl w:val="1"/>
                <w:numId w:val="3"/>
              </w:numPr>
              <w:spacing w:after="120"/>
              <w:rPr>
                <w:rFonts w:eastAsia="SimSun"/>
                <w:sz w:val="20"/>
                <w:lang w:val="en-GB"/>
              </w:rPr>
            </w:pPr>
            <w:r w:rsidRPr="00410D31">
              <w:rPr>
                <w:rFonts w:eastAsia="SimSun"/>
                <w:sz w:val="20"/>
                <w:lang w:val="en-GB"/>
              </w:rPr>
              <w:t>Option 1c(Intel): There are up to 10 DL CCs for FR1+FR1 NR-DC.</w:t>
            </w:r>
          </w:p>
          <w:p w14:paraId="7A1B1AFC" w14:textId="77777777" w:rsidR="00237BAE" w:rsidRPr="00410D31" w:rsidRDefault="00237BAE" w:rsidP="00410D31">
            <w:pPr>
              <w:numPr>
                <w:ilvl w:val="1"/>
                <w:numId w:val="3"/>
              </w:numPr>
              <w:spacing w:after="120"/>
              <w:rPr>
                <w:rFonts w:eastAsia="SimSun"/>
                <w:sz w:val="20"/>
                <w:lang w:val="en-GB"/>
              </w:rPr>
            </w:pPr>
            <w:r w:rsidRPr="00410D31">
              <w:rPr>
                <w:rFonts w:eastAsia="SimSun"/>
                <w:sz w:val="20"/>
                <w:lang w:val="en-GB"/>
              </w:rPr>
              <w:t>Option 1d(vivo):</w:t>
            </w:r>
          </w:p>
          <w:p w14:paraId="7CE72257" w14:textId="77777777" w:rsidR="00237BAE" w:rsidRPr="00410D31" w:rsidRDefault="00237BAE" w:rsidP="00410D31">
            <w:pPr>
              <w:numPr>
                <w:ilvl w:val="2"/>
                <w:numId w:val="3"/>
              </w:numPr>
              <w:spacing w:after="120"/>
              <w:rPr>
                <w:rFonts w:eastAsia="SimSun"/>
                <w:sz w:val="20"/>
                <w:lang w:val="en-GB"/>
              </w:rPr>
            </w:pPr>
            <w:r w:rsidRPr="00410D31">
              <w:rPr>
                <w:rFonts w:eastAsia="SimSun"/>
                <w:sz w:val="20"/>
                <w:lang w:val="en-GB"/>
              </w:rPr>
              <w:t>For the number of serving carriers for FR1-FR1 NR-DC, up to 4 NR DL CCs in total in FR1 of PCell, up to 4 NR DL CCs in total in FR1 of PSCell, with 1 UL in PCell, 1 UL in PSCell, and up to 1 UL in each SCell.</w:t>
            </w:r>
          </w:p>
          <w:p w14:paraId="4A1D59EB" w14:textId="77777777" w:rsidR="00237BAE" w:rsidRPr="00410D31" w:rsidRDefault="00237BAE" w:rsidP="00410D31">
            <w:pPr>
              <w:numPr>
                <w:ilvl w:val="2"/>
                <w:numId w:val="3"/>
              </w:numPr>
              <w:spacing w:after="120"/>
              <w:rPr>
                <w:rFonts w:eastAsia="SimSun"/>
                <w:sz w:val="20"/>
                <w:lang w:val="en-GB"/>
              </w:rPr>
            </w:pPr>
            <w:r w:rsidRPr="00410D31">
              <w:rPr>
                <w:rFonts w:eastAsia="SimSun"/>
                <w:sz w:val="20"/>
                <w:lang w:val="en-GB"/>
              </w:rPr>
              <w:t>For the number of serving carriers for FR1-FR2 NR-DC, up to 4 NR DL CCs in total in FR1 of PCell, up to 8 NR DL CCs in total in FR2 of PSCell, with 1 UL in PCell, 1 UL in PSCell, and up to 1 UL in each SCell.</w:t>
            </w:r>
          </w:p>
          <w:p w14:paraId="7CF423FB" w14:textId="77777777" w:rsidR="00237BAE" w:rsidRPr="00410D31" w:rsidRDefault="00237BAE" w:rsidP="00410D31">
            <w:pPr>
              <w:numPr>
                <w:ilvl w:val="1"/>
                <w:numId w:val="3"/>
              </w:numPr>
              <w:spacing w:after="120"/>
              <w:rPr>
                <w:rFonts w:eastAsia="SimSun"/>
                <w:sz w:val="20"/>
                <w:lang w:val="en-GB"/>
              </w:rPr>
            </w:pPr>
            <w:r w:rsidRPr="00410D31">
              <w:rPr>
                <w:rFonts w:eastAsia="SimSun"/>
                <w:sz w:val="20"/>
                <w:lang w:val="en-GB"/>
              </w:rPr>
              <w:t>Option 1e(Apple): For FR1+FR1 NR-DC, the number of serving carriers in RRM requirement is up to 6 NR DL CCs in total, with 1 UL in PCell, 1 UL in PSCell and 1 UL in SCell.</w:t>
            </w:r>
          </w:p>
          <w:p w14:paraId="6DB033C7" w14:textId="77777777" w:rsidR="00237BAE" w:rsidRDefault="00237BAE" w:rsidP="00FE0E3B">
            <w:pPr>
              <w:rPr>
                <w:rFonts w:eastAsiaTheme="minorEastAsia"/>
                <w:i/>
                <w:color w:val="0070C0"/>
                <w:sz w:val="20"/>
                <w:szCs w:val="20"/>
              </w:rPr>
            </w:pPr>
          </w:p>
          <w:p w14:paraId="1BBF42DF" w14:textId="77777777" w:rsidR="00237BAE" w:rsidRDefault="00237BAE" w:rsidP="00FE0E3B">
            <w:pPr>
              <w:rPr>
                <w:rFonts w:eastAsiaTheme="minorEastAsia"/>
                <w:i/>
                <w:color w:val="0070C0"/>
                <w:sz w:val="20"/>
                <w:szCs w:val="20"/>
              </w:rPr>
            </w:pPr>
            <w:r>
              <w:rPr>
                <w:rFonts w:eastAsiaTheme="minorEastAsia"/>
                <w:i/>
                <w:color w:val="0070C0"/>
                <w:sz w:val="20"/>
                <w:szCs w:val="20"/>
              </w:rPr>
              <w:lastRenderedPageBreak/>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0991BAE1" w14:textId="70CC7811" w:rsidR="00444AA7" w:rsidRDefault="00444AA7" w:rsidP="00444AA7">
            <w:pPr>
              <w:numPr>
                <w:ilvl w:val="0"/>
                <w:numId w:val="3"/>
              </w:numPr>
              <w:spacing w:after="120"/>
              <w:rPr>
                <w:rFonts w:eastAsia="SimSun"/>
                <w:sz w:val="20"/>
                <w:lang w:val="en-GB"/>
              </w:rPr>
            </w:pPr>
            <w:r>
              <w:rPr>
                <w:rFonts w:eastAsia="SimSun"/>
                <w:sz w:val="20"/>
                <w:lang w:val="en-GB"/>
              </w:rPr>
              <w:t>Continue the discussion on FFS part in 2</w:t>
            </w:r>
            <w:r w:rsidRPr="00FE0E3B">
              <w:rPr>
                <w:rFonts w:eastAsia="SimSun"/>
                <w:sz w:val="20"/>
                <w:vertAlign w:val="superscript"/>
                <w:lang w:val="en-GB"/>
              </w:rPr>
              <w:t>nd</w:t>
            </w:r>
            <w:r>
              <w:rPr>
                <w:rFonts w:eastAsia="SimSun"/>
                <w:sz w:val="20"/>
                <w:lang w:val="en-GB"/>
              </w:rPr>
              <w:t xml:space="preserve"> round (please companies check the RF spec).</w:t>
            </w:r>
          </w:p>
          <w:p w14:paraId="0DD7897C" w14:textId="77777777" w:rsidR="00237BAE" w:rsidRDefault="00237BAE" w:rsidP="00FE0E3B">
            <w:pPr>
              <w:numPr>
                <w:ilvl w:val="0"/>
                <w:numId w:val="3"/>
              </w:numPr>
              <w:spacing w:after="120"/>
              <w:rPr>
                <w:rFonts w:eastAsia="SimSun"/>
                <w:sz w:val="20"/>
                <w:lang w:val="en-GB"/>
              </w:rPr>
            </w:pPr>
            <w:r w:rsidRPr="00FE0E3B">
              <w:rPr>
                <w:rFonts w:eastAsia="SimSun"/>
                <w:sz w:val="20"/>
                <w:lang w:val="en-GB"/>
              </w:rPr>
              <w:t>Conclusions can be captured in WF.</w:t>
            </w:r>
          </w:p>
          <w:p w14:paraId="20C1FFBD" w14:textId="77777777" w:rsidR="00237BAE" w:rsidRDefault="00237BAE" w:rsidP="00FE0E3B">
            <w:pPr>
              <w:rPr>
                <w:rFonts w:eastAsiaTheme="minorEastAsia"/>
                <w:color w:val="0070C0"/>
              </w:rPr>
            </w:pPr>
          </w:p>
        </w:tc>
      </w:tr>
    </w:tbl>
    <w:p w14:paraId="232A4F3B" w14:textId="0A76E7B3" w:rsidR="00237BAE" w:rsidRDefault="00237BAE">
      <w:pPr>
        <w:spacing w:after="180"/>
        <w:rPr>
          <w:rFonts w:eastAsia="SimSun"/>
          <w:i/>
          <w:color w:val="0070C0"/>
          <w:sz w:val="20"/>
          <w:szCs w:val="20"/>
        </w:rPr>
      </w:pPr>
    </w:p>
    <w:p w14:paraId="3AACAC60" w14:textId="77777777" w:rsidR="00444AA7" w:rsidRDefault="00444AA7" w:rsidP="00444AA7">
      <w:pPr>
        <w:spacing w:after="180"/>
        <w:rPr>
          <w:rFonts w:eastAsia="SimSun"/>
          <w:b/>
          <w:bCs/>
          <w:iCs/>
          <w:color w:val="FF0000"/>
          <w:sz w:val="20"/>
          <w:szCs w:val="20"/>
          <w:u w:val="single"/>
        </w:rPr>
      </w:pPr>
      <w:r>
        <w:rPr>
          <w:rFonts w:eastAsia="SimSun"/>
          <w:b/>
          <w:bCs/>
          <w:iCs/>
          <w:color w:val="FF0000"/>
          <w:sz w:val="20"/>
          <w:szCs w:val="20"/>
          <w:u w:val="single"/>
        </w:rPr>
        <w:t>PSCell addition/release delay and conditional PSCell addition delay</w:t>
      </w:r>
    </w:p>
    <w:tbl>
      <w:tblPr>
        <w:tblStyle w:val="TableGrid"/>
        <w:tblW w:w="0" w:type="auto"/>
        <w:tblLook w:val="04A0" w:firstRow="1" w:lastRow="0" w:firstColumn="1" w:lastColumn="0" w:noHBand="0" w:noVBand="1"/>
      </w:tblPr>
      <w:tblGrid>
        <w:gridCol w:w="1572"/>
        <w:gridCol w:w="8059"/>
      </w:tblGrid>
      <w:tr w:rsidR="00444AA7" w14:paraId="62E8B751" w14:textId="77777777" w:rsidTr="00410D31">
        <w:tc>
          <w:tcPr>
            <w:tcW w:w="1572" w:type="dxa"/>
          </w:tcPr>
          <w:p w14:paraId="24CC38B7" w14:textId="77777777" w:rsidR="00444AA7" w:rsidRDefault="00444AA7" w:rsidP="00FE0E3B">
            <w:pPr>
              <w:rPr>
                <w:rFonts w:eastAsiaTheme="minorEastAsia"/>
                <w:b/>
                <w:bCs/>
                <w:color w:val="0070C0"/>
                <w:sz w:val="20"/>
                <w:szCs w:val="20"/>
              </w:rPr>
            </w:pPr>
          </w:p>
        </w:tc>
        <w:tc>
          <w:tcPr>
            <w:tcW w:w="8059" w:type="dxa"/>
          </w:tcPr>
          <w:p w14:paraId="49A891A8" w14:textId="77777777" w:rsidR="00444AA7" w:rsidRDefault="00444AA7"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444AA7" w14:paraId="2AE94C4B" w14:textId="77777777" w:rsidTr="00410D31">
        <w:tc>
          <w:tcPr>
            <w:tcW w:w="1572" w:type="dxa"/>
          </w:tcPr>
          <w:p w14:paraId="64EBFBCB" w14:textId="77777777" w:rsidR="00444AA7" w:rsidRDefault="00444AA7" w:rsidP="00444AA7">
            <w:pPr>
              <w:rPr>
                <w:rFonts w:eastAsia="SimSun"/>
                <w:b/>
                <w:color w:val="0070C0"/>
                <w:sz w:val="20"/>
                <w:szCs w:val="20"/>
                <w:u w:val="single"/>
                <w:lang w:val="en-GB" w:eastAsia="ko-KR"/>
              </w:rPr>
            </w:pPr>
            <w:r>
              <w:rPr>
                <w:rFonts w:eastAsia="SimSun"/>
                <w:b/>
                <w:color w:val="0070C0"/>
                <w:sz w:val="20"/>
                <w:szCs w:val="20"/>
                <w:u w:val="single"/>
                <w:lang w:val="en-GB" w:eastAsia="ko-KR"/>
              </w:rPr>
              <w:t>Issue 3-2-2: PSCell addition delay requirement for FR1+FR1 NR-DC</w:t>
            </w:r>
          </w:p>
          <w:p w14:paraId="2A5D70F0" w14:textId="77777777" w:rsidR="00444AA7" w:rsidRDefault="00444AA7" w:rsidP="00FE0E3B">
            <w:pPr>
              <w:rPr>
                <w:rFonts w:eastAsiaTheme="minorEastAsia"/>
                <w:color w:val="0070C0"/>
                <w:sz w:val="20"/>
                <w:szCs w:val="20"/>
              </w:rPr>
            </w:pPr>
          </w:p>
        </w:tc>
        <w:tc>
          <w:tcPr>
            <w:tcW w:w="8059" w:type="dxa"/>
          </w:tcPr>
          <w:p w14:paraId="5DC26048" w14:textId="675CD988" w:rsidR="00444AA7" w:rsidRDefault="00444AA7" w:rsidP="00FE0E3B">
            <w:pPr>
              <w:rPr>
                <w:rFonts w:eastAsiaTheme="minorEastAsia"/>
                <w:i/>
                <w:color w:val="0070C0"/>
                <w:sz w:val="20"/>
                <w:szCs w:val="20"/>
              </w:rPr>
            </w:pPr>
            <w:r>
              <w:rPr>
                <w:rFonts w:eastAsiaTheme="minorEastAsia"/>
                <w:i/>
                <w:color w:val="0070C0"/>
                <w:sz w:val="20"/>
                <w:szCs w:val="20"/>
              </w:rPr>
              <w:t>Discussion status:</w:t>
            </w:r>
          </w:p>
          <w:p w14:paraId="70122DEA" w14:textId="3EC8D70E" w:rsidR="00444AA7" w:rsidRPr="00410D31" w:rsidRDefault="00444AA7" w:rsidP="00410D31">
            <w:pPr>
              <w:pStyle w:val="ListParagraph"/>
              <w:numPr>
                <w:ilvl w:val="0"/>
                <w:numId w:val="21"/>
              </w:numPr>
              <w:ind w:firstLineChars="0"/>
              <w:rPr>
                <w:rFonts w:eastAsiaTheme="minorEastAsia"/>
                <w:iCs/>
                <w:sz w:val="20"/>
                <w:szCs w:val="20"/>
              </w:rPr>
            </w:pPr>
            <w:r w:rsidRPr="00410D31">
              <w:rPr>
                <w:rFonts w:eastAsiaTheme="minorEastAsia"/>
                <w:iCs/>
                <w:sz w:val="20"/>
                <w:szCs w:val="20"/>
              </w:rPr>
              <w:t>9 companies support option 1 and 9 companies support option 1a.</w:t>
            </w:r>
          </w:p>
          <w:p w14:paraId="39EF1737" w14:textId="43E370F9" w:rsidR="00444AA7" w:rsidRPr="00410D31" w:rsidRDefault="00444AA7" w:rsidP="00410D31">
            <w:pPr>
              <w:pStyle w:val="ListParagraph"/>
              <w:numPr>
                <w:ilvl w:val="0"/>
                <w:numId w:val="21"/>
              </w:numPr>
              <w:ind w:firstLineChars="0"/>
              <w:rPr>
                <w:rFonts w:eastAsiaTheme="minorEastAsia"/>
                <w:iCs/>
                <w:sz w:val="20"/>
                <w:szCs w:val="20"/>
              </w:rPr>
            </w:pPr>
            <w:r w:rsidRPr="00410D31">
              <w:rPr>
                <w:rFonts w:eastAsiaTheme="minorEastAsia"/>
                <w:iCs/>
                <w:sz w:val="20"/>
                <w:szCs w:val="20"/>
              </w:rPr>
              <w:t xml:space="preserve">Nokia commented </w:t>
            </w:r>
            <w:r w:rsidR="001A2E9E" w:rsidRPr="00410D31">
              <w:rPr>
                <w:rFonts w:eastAsiaTheme="minorEastAsia"/>
                <w:iCs/>
                <w:sz w:val="20"/>
                <w:szCs w:val="20"/>
              </w:rPr>
              <w:t>FFS on details in future meeting.</w:t>
            </w:r>
          </w:p>
          <w:p w14:paraId="04F493BC" w14:textId="77777777" w:rsidR="00444AA7" w:rsidRDefault="00444AA7"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50B718AF" w14:textId="77777777" w:rsidR="001A2E9E" w:rsidRPr="00FE0E3B" w:rsidRDefault="001A2E9E" w:rsidP="00410D31">
            <w:pPr>
              <w:numPr>
                <w:ilvl w:val="0"/>
                <w:numId w:val="3"/>
              </w:numPr>
              <w:spacing w:after="120"/>
              <w:rPr>
                <w:rFonts w:eastAsia="SimSun"/>
                <w:sz w:val="20"/>
                <w:lang w:val="en-GB"/>
              </w:rPr>
            </w:pPr>
            <w:r w:rsidRPr="00FE0E3B">
              <w:rPr>
                <w:rFonts w:eastAsia="SimSun"/>
                <w:sz w:val="20"/>
                <w:lang w:val="en-GB"/>
              </w:rPr>
              <w:t>For NR PSCell in FR1: Tprocessing is the SW processing time needed by UE, including RF warm up period. Tprocessing = 20 ms.</w:t>
            </w:r>
          </w:p>
          <w:p w14:paraId="2B475021" w14:textId="6740709E" w:rsidR="00444AA7" w:rsidRPr="00FE0E3B" w:rsidRDefault="001A2E9E" w:rsidP="00410D31">
            <w:pPr>
              <w:numPr>
                <w:ilvl w:val="0"/>
                <w:numId w:val="3"/>
              </w:numPr>
              <w:spacing w:after="120"/>
              <w:rPr>
                <w:rFonts w:eastAsia="SimSun"/>
                <w:sz w:val="20"/>
                <w:lang w:val="en-GB"/>
              </w:rPr>
            </w:pPr>
            <w:r w:rsidRPr="00FE0E3B">
              <w:rPr>
                <w:rFonts w:eastAsia="SimSun"/>
                <w:sz w:val="20"/>
                <w:lang w:val="en-GB"/>
              </w:rPr>
              <w:t>For NR PSCell in FR1: Tsearch is the time for AGC settling and PSS/SSS detection. If the target cell is known, Tsearch = 0 ms. If the target cell is unknown and the target cell Ês/Iot ≥ -2dB, Tsearch = 3* Trs ms.</w:t>
            </w:r>
          </w:p>
          <w:p w14:paraId="69D9D229" w14:textId="77777777" w:rsidR="00444AA7" w:rsidRDefault="00444AA7" w:rsidP="00FE0E3B">
            <w:pPr>
              <w:rPr>
                <w:rFonts w:eastAsiaTheme="minorEastAsia"/>
                <w:i/>
                <w:color w:val="0070C0"/>
                <w:sz w:val="20"/>
                <w:szCs w:val="20"/>
              </w:rPr>
            </w:pPr>
            <w:r>
              <w:rPr>
                <w:rFonts w:eastAsiaTheme="minorEastAsia" w:hint="eastAsia"/>
                <w:i/>
                <w:color w:val="0070C0"/>
                <w:sz w:val="20"/>
                <w:szCs w:val="20"/>
              </w:rPr>
              <w:t>Candidate options:</w:t>
            </w:r>
          </w:p>
          <w:p w14:paraId="152CBD87" w14:textId="77777777" w:rsidR="00444AA7" w:rsidRPr="00410D31" w:rsidRDefault="00444AA7" w:rsidP="00444AA7">
            <w:pPr>
              <w:rPr>
                <w:rFonts w:eastAsia="SimSun"/>
                <w:bCs/>
                <w:sz w:val="20"/>
                <w:szCs w:val="20"/>
                <w:u w:val="single"/>
                <w:lang w:val="en-GB" w:eastAsia="ko-KR"/>
              </w:rPr>
            </w:pPr>
            <w:r w:rsidRPr="00410D31">
              <w:rPr>
                <w:rFonts w:eastAsia="SimSun"/>
                <w:bCs/>
                <w:sz w:val="20"/>
                <w:szCs w:val="20"/>
                <w:u w:val="single"/>
                <w:lang w:val="en-GB" w:eastAsia="ko-KR"/>
              </w:rPr>
              <w:t>Issue 3-2-2: PSCell addition delay requirement for FR1+FR1 NR-DC</w:t>
            </w:r>
          </w:p>
          <w:p w14:paraId="02BBAA83" w14:textId="1CE7D238" w:rsidR="00444AA7" w:rsidRPr="00410D31" w:rsidRDefault="00444AA7" w:rsidP="00410D31">
            <w:pPr>
              <w:numPr>
                <w:ilvl w:val="0"/>
                <w:numId w:val="3"/>
              </w:numPr>
              <w:spacing w:after="120"/>
              <w:rPr>
                <w:rFonts w:eastAsia="SimSun"/>
                <w:sz w:val="20"/>
                <w:lang w:val="en-GB"/>
              </w:rPr>
            </w:pPr>
            <w:r w:rsidRPr="00410D31">
              <w:rPr>
                <w:rFonts w:eastAsia="SimSun"/>
                <w:sz w:val="20"/>
                <w:lang w:val="en-GB"/>
              </w:rPr>
              <w:t>Option 1(Intel, Nokia</w:t>
            </w:r>
            <w:r w:rsidRPr="00410D31">
              <w:rPr>
                <w:rFonts w:eastAsia="SimSun"/>
                <w:sz w:val="20"/>
              </w:rPr>
              <w:t xml:space="preserve"> , Ericsson</w:t>
            </w:r>
            <w:r>
              <w:rPr>
                <w:rFonts w:eastAsia="SimSun"/>
                <w:sz w:val="20"/>
              </w:rPr>
              <w:t>, Apple, Xiaomi, OPPO, MTK, QC, vivo</w:t>
            </w:r>
            <w:r w:rsidRPr="00410D31">
              <w:rPr>
                <w:rFonts w:eastAsia="SimSun"/>
                <w:sz w:val="20"/>
                <w:lang w:val="en-GB"/>
              </w:rPr>
              <w:t>): For PSCell addition delay in FR1+FR1 NR-DC, Tprocessing and Tsearch needs to be modified.</w:t>
            </w:r>
          </w:p>
          <w:p w14:paraId="74891291" w14:textId="4E0E227D" w:rsidR="00444AA7" w:rsidRPr="00410D31" w:rsidRDefault="00444AA7" w:rsidP="00410D31">
            <w:pPr>
              <w:numPr>
                <w:ilvl w:val="1"/>
                <w:numId w:val="3"/>
              </w:numPr>
              <w:spacing w:after="120"/>
              <w:rPr>
                <w:rFonts w:eastAsia="SimSun"/>
                <w:sz w:val="20"/>
                <w:lang w:val="en-GB"/>
              </w:rPr>
            </w:pPr>
            <w:r w:rsidRPr="00410D31">
              <w:rPr>
                <w:rFonts w:eastAsia="SimSun"/>
                <w:sz w:val="20"/>
                <w:lang w:val="en-GB"/>
              </w:rPr>
              <w:t>Option 1a(Apple, Xiaomi, OPPO, vivo, MediaTek</w:t>
            </w:r>
            <w:r>
              <w:rPr>
                <w:rFonts w:eastAsia="SimSun"/>
                <w:sz w:val="20"/>
                <w:lang w:val="en-GB"/>
              </w:rPr>
              <w:t>, Intel, QC, Ericsson, HW</w:t>
            </w:r>
            <w:r w:rsidRPr="00410D31">
              <w:rPr>
                <w:rFonts w:eastAsia="SimSun"/>
                <w:sz w:val="20"/>
                <w:lang w:val="en-GB"/>
              </w:rPr>
              <w:t>):</w:t>
            </w:r>
          </w:p>
          <w:p w14:paraId="499A409C" w14:textId="77777777" w:rsidR="00444AA7" w:rsidRPr="00410D31" w:rsidRDefault="00444AA7" w:rsidP="00410D31">
            <w:pPr>
              <w:numPr>
                <w:ilvl w:val="2"/>
                <w:numId w:val="3"/>
              </w:numPr>
              <w:spacing w:after="120"/>
              <w:rPr>
                <w:rFonts w:eastAsia="SimSun"/>
                <w:sz w:val="20"/>
                <w:lang w:val="en-GB"/>
              </w:rPr>
            </w:pPr>
            <w:r w:rsidRPr="00410D31">
              <w:rPr>
                <w:rFonts w:eastAsia="SimSun"/>
                <w:sz w:val="20"/>
                <w:lang w:val="en-GB"/>
              </w:rPr>
              <w:t>For NR PSCell in FR1: Tprocessing is the SW processing time needed by UE, including RF warm up period. Tprocessing = 20 ms.</w:t>
            </w:r>
          </w:p>
          <w:p w14:paraId="63A8D6FF" w14:textId="64454481" w:rsidR="00444AA7" w:rsidRPr="00410D31" w:rsidRDefault="00444AA7" w:rsidP="00410D31">
            <w:pPr>
              <w:numPr>
                <w:ilvl w:val="2"/>
                <w:numId w:val="3"/>
              </w:numPr>
              <w:spacing w:after="120"/>
              <w:rPr>
                <w:rFonts w:eastAsia="SimSun"/>
                <w:sz w:val="20"/>
                <w:lang w:val="en-GB"/>
              </w:rPr>
            </w:pPr>
            <w:r w:rsidRPr="00410D31">
              <w:rPr>
                <w:rFonts w:eastAsia="SimSun"/>
                <w:sz w:val="20"/>
                <w:lang w:val="en-GB"/>
              </w:rPr>
              <w:t xml:space="preserve">For NR PSCell in FR1: Tsearch is the time for AGC settling and PSS/SSS detection. If the target cell is known, Tsearch = 0 ms. If the target cell is unknown and the target cell Ês/Iot </w:t>
            </w:r>
            <w:r w:rsidRPr="00410D31">
              <w:rPr>
                <w:rFonts w:eastAsia="SimSun" w:hint="eastAsia"/>
                <w:sz w:val="20"/>
                <w:lang w:val="en-GB"/>
              </w:rPr>
              <w:t>≥</w:t>
            </w:r>
            <w:r w:rsidRPr="00410D31">
              <w:rPr>
                <w:rFonts w:eastAsia="SimSun"/>
                <w:sz w:val="20"/>
                <w:lang w:val="en-GB"/>
              </w:rPr>
              <w:t xml:space="preserve"> -2dB, Tsearch = 3* Trs ms.</w:t>
            </w:r>
          </w:p>
          <w:p w14:paraId="5F4CDB10" w14:textId="77777777" w:rsidR="00444AA7" w:rsidRDefault="00444AA7"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227CDA44" w14:textId="1F399036" w:rsidR="00444AA7" w:rsidRDefault="001A2E9E" w:rsidP="00FE0E3B">
            <w:pPr>
              <w:numPr>
                <w:ilvl w:val="0"/>
                <w:numId w:val="3"/>
              </w:numPr>
              <w:spacing w:after="120"/>
              <w:rPr>
                <w:rFonts w:eastAsia="SimSun"/>
                <w:sz w:val="20"/>
                <w:lang w:val="en-GB"/>
              </w:rPr>
            </w:pPr>
            <w:r>
              <w:rPr>
                <w:rFonts w:eastAsia="SimSun"/>
                <w:sz w:val="20"/>
                <w:lang w:val="en-GB"/>
              </w:rPr>
              <w:t>The views from majority companies are very converged. Could Nokia please double check if tentative agreement is OK?</w:t>
            </w:r>
          </w:p>
          <w:p w14:paraId="449F360C" w14:textId="70D1D0C7" w:rsidR="00444AA7" w:rsidRPr="00410D31" w:rsidRDefault="00444AA7" w:rsidP="00410D31">
            <w:pPr>
              <w:numPr>
                <w:ilvl w:val="0"/>
                <w:numId w:val="3"/>
              </w:numPr>
              <w:spacing w:after="120"/>
              <w:rPr>
                <w:rFonts w:eastAsia="SimSun"/>
                <w:sz w:val="20"/>
                <w:lang w:val="en-GB"/>
              </w:rPr>
            </w:pPr>
            <w:r w:rsidRPr="00FE0E3B">
              <w:rPr>
                <w:rFonts w:eastAsia="SimSun"/>
                <w:sz w:val="20"/>
                <w:lang w:val="en-GB"/>
              </w:rPr>
              <w:t>Conclusions can be captured in WF.</w:t>
            </w:r>
          </w:p>
        </w:tc>
      </w:tr>
      <w:tr w:rsidR="001A2E9E" w14:paraId="5C7200CC" w14:textId="77777777" w:rsidTr="00410D31">
        <w:tc>
          <w:tcPr>
            <w:tcW w:w="1572" w:type="dxa"/>
          </w:tcPr>
          <w:p w14:paraId="5F8D7C40" w14:textId="77777777" w:rsidR="001A2E9E" w:rsidRDefault="001A2E9E" w:rsidP="001A2E9E">
            <w:pPr>
              <w:rPr>
                <w:rFonts w:eastAsia="SimSun"/>
                <w:b/>
                <w:color w:val="0070C0"/>
                <w:sz w:val="20"/>
                <w:szCs w:val="20"/>
                <w:u w:val="single"/>
                <w:lang w:val="en-GB" w:eastAsia="ko-KR"/>
              </w:rPr>
            </w:pPr>
            <w:r>
              <w:rPr>
                <w:rFonts w:eastAsia="SimSun"/>
                <w:b/>
                <w:color w:val="0070C0"/>
                <w:sz w:val="20"/>
                <w:szCs w:val="20"/>
                <w:u w:val="single"/>
                <w:lang w:val="en-GB" w:eastAsia="ko-KR"/>
              </w:rPr>
              <w:t>Issue 3-2-3: PSCell release delay requirement for FR1+FR1 NR-DC</w:t>
            </w:r>
          </w:p>
          <w:p w14:paraId="335D4B10" w14:textId="77777777" w:rsidR="001A2E9E" w:rsidRDefault="001A2E9E" w:rsidP="00444AA7">
            <w:pPr>
              <w:rPr>
                <w:rFonts w:eastAsia="SimSun"/>
                <w:b/>
                <w:color w:val="0070C0"/>
                <w:sz w:val="20"/>
                <w:szCs w:val="20"/>
                <w:u w:val="single"/>
                <w:lang w:val="en-GB" w:eastAsia="ko-KR"/>
              </w:rPr>
            </w:pPr>
          </w:p>
        </w:tc>
        <w:tc>
          <w:tcPr>
            <w:tcW w:w="8059" w:type="dxa"/>
          </w:tcPr>
          <w:p w14:paraId="53C39968" w14:textId="77777777" w:rsidR="001A2E9E" w:rsidRDefault="001A2E9E" w:rsidP="001A2E9E">
            <w:pPr>
              <w:rPr>
                <w:rFonts w:eastAsiaTheme="minorEastAsia"/>
                <w:i/>
                <w:color w:val="0070C0"/>
                <w:sz w:val="20"/>
                <w:szCs w:val="20"/>
              </w:rPr>
            </w:pPr>
            <w:r>
              <w:rPr>
                <w:rFonts w:eastAsiaTheme="minorEastAsia"/>
                <w:i/>
                <w:color w:val="0070C0"/>
                <w:sz w:val="20"/>
                <w:szCs w:val="20"/>
              </w:rPr>
              <w:t>Discussion status:</w:t>
            </w:r>
          </w:p>
          <w:p w14:paraId="11E101ED" w14:textId="7FD29DCB" w:rsidR="001A2E9E" w:rsidRPr="00FE0E3B" w:rsidRDefault="00934337" w:rsidP="00410D31">
            <w:pPr>
              <w:pStyle w:val="ListParagraph"/>
              <w:numPr>
                <w:ilvl w:val="0"/>
                <w:numId w:val="21"/>
              </w:numPr>
              <w:ind w:firstLineChars="0"/>
              <w:rPr>
                <w:rFonts w:eastAsiaTheme="minorEastAsia"/>
                <w:iCs/>
                <w:sz w:val="20"/>
                <w:szCs w:val="20"/>
              </w:rPr>
            </w:pPr>
            <w:r>
              <w:rPr>
                <w:rFonts w:eastAsiaTheme="minorEastAsia"/>
                <w:iCs/>
                <w:sz w:val="20"/>
                <w:szCs w:val="20"/>
              </w:rPr>
              <w:t>8</w:t>
            </w:r>
            <w:r w:rsidR="001A2E9E" w:rsidRPr="00FE0E3B">
              <w:rPr>
                <w:rFonts w:eastAsiaTheme="minorEastAsia"/>
                <w:iCs/>
                <w:sz w:val="20"/>
                <w:szCs w:val="20"/>
              </w:rPr>
              <w:t xml:space="preserve"> companies support option 1.</w:t>
            </w:r>
          </w:p>
          <w:p w14:paraId="00139E18" w14:textId="69161BD6" w:rsidR="001A2E9E" w:rsidRPr="00FE0E3B" w:rsidRDefault="00934337" w:rsidP="00410D31">
            <w:pPr>
              <w:pStyle w:val="ListParagraph"/>
              <w:numPr>
                <w:ilvl w:val="0"/>
                <w:numId w:val="21"/>
              </w:numPr>
              <w:ind w:firstLineChars="0"/>
              <w:rPr>
                <w:rFonts w:eastAsiaTheme="minorEastAsia"/>
                <w:iCs/>
                <w:sz w:val="20"/>
                <w:szCs w:val="20"/>
              </w:rPr>
            </w:pPr>
            <w:r>
              <w:rPr>
                <w:rFonts w:eastAsiaTheme="minorEastAsia"/>
                <w:iCs/>
                <w:sz w:val="20"/>
                <w:szCs w:val="20"/>
              </w:rPr>
              <w:t>Ericsson</w:t>
            </w:r>
            <w:r w:rsidR="001A2E9E" w:rsidRPr="00FE0E3B">
              <w:rPr>
                <w:rFonts w:eastAsiaTheme="minorEastAsia"/>
                <w:iCs/>
                <w:sz w:val="20"/>
                <w:szCs w:val="20"/>
              </w:rPr>
              <w:t xml:space="preserve"> commented FFS on </w:t>
            </w:r>
            <w:r w:rsidRPr="00410D31">
              <w:rPr>
                <w:rFonts w:eastAsiaTheme="minorEastAsia"/>
                <w:iCs/>
                <w:sz w:val="20"/>
                <w:szCs w:val="20"/>
              </w:rPr>
              <w:t>whether or not the interruption requirement stated in section 8.9.3 of TS38.133 can be reused for FR1+FR1 NR-DC case</w:t>
            </w:r>
            <w:r w:rsidR="001A2E9E" w:rsidRPr="00FE0E3B">
              <w:rPr>
                <w:rFonts w:eastAsiaTheme="minorEastAsia"/>
                <w:iCs/>
                <w:sz w:val="20"/>
                <w:szCs w:val="20"/>
              </w:rPr>
              <w:t>.</w:t>
            </w:r>
          </w:p>
          <w:p w14:paraId="0BA4ACA7" w14:textId="77777777" w:rsidR="001A2E9E" w:rsidRDefault="001A2E9E" w:rsidP="001A2E9E">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1EA6D1E1" w14:textId="087D074F" w:rsidR="001A2E9E" w:rsidRPr="00934337" w:rsidRDefault="00934337" w:rsidP="001A2E9E">
            <w:pPr>
              <w:numPr>
                <w:ilvl w:val="0"/>
                <w:numId w:val="3"/>
              </w:numPr>
              <w:spacing w:after="120"/>
              <w:rPr>
                <w:rFonts w:eastAsia="SimSun"/>
                <w:sz w:val="20"/>
                <w:lang w:val="en-GB"/>
              </w:rPr>
            </w:pPr>
            <w:r w:rsidRPr="00FE0E3B">
              <w:rPr>
                <w:rFonts w:eastAsia="SimSun"/>
                <w:bCs/>
                <w:sz w:val="20"/>
                <w:lang w:val="en-GB"/>
              </w:rPr>
              <w:t>For FR1+FR1 NR-DC case, existing PSCell release delay requirement can be reused (section 8.9.3 in TS38.133).</w:t>
            </w:r>
          </w:p>
          <w:p w14:paraId="14347E77" w14:textId="3CFBDAD3" w:rsidR="00934337" w:rsidRPr="00FE0E3B" w:rsidRDefault="00934337" w:rsidP="00410D31">
            <w:pPr>
              <w:numPr>
                <w:ilvl w:val="1"/>
                <w:numId w:val="3"/>
              </w:numPr>
              <w:spacing w:after="120"/>
              <w:rPr>
                <w:rFonts w:eastAsia="SimSun"/>
                <w:sz w:val="20"/>
                <w:lang w:val="en-GB"/>
              </w:rPr>
            </w:pPr>
            <w:r>
              <w:rPr>
                <w:rFonts w:eastAsia="SimSun"/>
                <w:sz w:val="20"/>
                <w:lang w:val="en-GB"/>
              </w:rPr>
              <w:t xml:space="preserve">Whether or not the interruption requirement stated in section 8.9.3 of TS38.133 can be reused for </w:t>
            </w:r>
            <w:r w:rsidRPr="00FE0E3B">
              <w:rPr>
                <w:rFonts w:eastAsia="SimSun"/>
                <w:bCs/>
                <w:sz w:val="20"/>
                <w:lang w:val="en-GB"/>
              </w:rPr>
              <w:t>FR1+FR1 NR-DC case</w:t>
            </w:r>
            <w:r>
              <w:rPr>
                <w:rFonts w:eastAsia="SimSun"/>
                <w:bCs/>
                <w:sz w:val="20"/>
                <w:lang w:val="en-GB"/>
              </w:rPr>
              <w:t xml:space="preserve"> is up to issue 3-2-4.</w:t>
            </w:r>
          </w:p>
          <w:p w14:paraId="00CE77FD" w14:textId="77777777" w:rsidR="001A2E9E" w:rsidRDefault="001A2E9E" w:rsidP="001A2E9E">
            <w:pPr>
              <w:rPr>
                <w:rFonts w:eastAsiaTheme="minorEastAsia"/>
                <w:i/>
                <w:color w:val="0070C0"/>
                <w:sz w:val="20"/>
                <w:szCs w:val="20"/>
              </w:rPr>
            </w:pPr>
            <w:r>
              <w:rPr>
                <w:rFonts w:eastAsiaTheme="minorEastAsia" w:hint="eastAsia"/>
                <w:i/>
                <w:color w:val="0070C0"/>
                <w:sz w:val="20"/>
                <w:szCs w:val="20"/>
              </w:rPr>
              <w:lastRenderedPageBreak/>
              <w:t>Candidate options:</w:t>
            </w:r>
          </w:p>
          <w:p w14:paraId="467223B2" w14:textId="77777777" w:rsidR="001A2E9E" w:rsidRPr="00410D31" w:rsidRDefault="001A2E9E" w:rsidP="001A2E9E">
            <w:pPr>
              <w:rPr>
                <w:rFonts w:eastAsia="SimSun"/>
                <w:bCs/>
                <w:sz w:val="20"/>
                <w:szCs w:val="20"/>
                <w:u w:val="single"/>
                <w:lang w:val="en-GB" w:eastAsia="ko-KR"/>
              </w:rPr>
            </w:pPr>
            <w:r w:rsidRPr="00410D31">
              <w:rPr>
                <w:rFonts w:eastAsia="SimSun"/>
                <w:bCs/>
                <w:sz w:val="20"/>
                <w:szCs w:val="20"/>
                <w:u w:val="single"/>
                <w:lang w:val="en-GB" w:eastAsia="ko-KR"/>
              </w:rPr>
              <w:t>Issue 3-2-3: PSCell release delay requirement for FR1+FR1 NR-DC</w:t>
            </w:r>
          </w:p>
          <w:p w14:paraId="060B1897" w14:textId="7C26C404" w:rsidR="001A2E9E" w:rsidRPr="00410D31" w:rsidRDefault="001A2E9E" w:rsidP="00410D31">
            <w:pPr>
              <w:numPr>
                <w:ilvl w:val="0"/>
                <w:numId w:val="3"/>
              </w:numPr>
              <w:spacing w:after="120"/>
              <w:rPr>
                <w:rFonts w:eastAsia="SimSun"/>
                <w:bCs/>
                <w:sz w:val="20"/>
                <w:lang w:val="en-GB"/>
              </w:rPr>
            </w:pPr>
            <w:r w:rsidRPr="00410D31">
              <w:rPr>
                <w:rFonts w:eastAsia="SimSun"/>
                <w:bCs/>
                <w:sz w:val="20"/>
                <w:lang w:val="en-GB"/>
              </w:rPr>
              <w:t>Option 1(Apple, Xiaomi</w:t>
            </w:r>
            <w:r w:rsidR="00934337">
              <w:rPr>
                <w:rFonts w:eastAsia="SimSun"/>
                <w:bCs/>
                <w:sz w:val="20"/>
                <w:lang w:val="en-GB"/>
              </w:rPr>
              <w:t>, Intel, OPPO, MTK, QC, Nokia, vivo</w:t>
            </w:r>
            <w:r w:rsidRPr="00410D31">
              <w:rPr>
                <w:rFonts w:eastAsia="SimSun"/>
                <w:bCs/>
                <w:sz w:val="20"/>
                <w:lang w:val="en-GB"/>
              </w:rPr>
              <w:t xml:space="preserve">): For FR1+FR1 NR-DC case, existing PSCell release delay requirement can be reused (section 8.9.3 in TS38.133). </w:t>
            </w:r>
          </w:p>
          <w:p w14:paraId="72BB1FCF" w14:textId="77777777" w:rsidR="001A2E9E" w:rsidRPr="00410D31" w:rsidRDefault="001A2E9E" w:rsidP="00410D31">
            <w:pPr>
              <w:numPr>
                <w:ilvl w:val="0"/>
                <w:numId w:val="3"/>
              </w:numPr>
              <w:spacing w:after="120"/>
              <w:rPr>
                <w:rFonts w:eastAsia="SimSun"/>
                <w:bCs/>
                <w:sz w:val="20"/>
                <w:lang w:val="en-GB"/>
              </w:rPr>
            </w:pPr>
            <w:r w:rsidRPr="00410D31">
              <w:rPr>
                <w:rFonts w:eastAsia="SimSun"/>
                <w:bCs/>
                <w:sz w:val="20"/>
                <w:lang w:val="en-GB"/>
              </w:rPr>
              <w:t>Option 2(Ericsson): For FR1+FR1 NR-DC case, existing PSCell release delay requirement can be used as a starting point for discussion (section 8.9.3 in TS38.133).</w:t>
            </w:r>
          </w:p>
          <w:p w14:paraId="0C57C55B" w14:textId="77777777" w:rsidR="001A2E9E" w:rsidRDefault="001A2E9E" w:rsidP="001A2E9E">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C1FA689" w14:textId="77777777" w:rsidR="00934337" w:rsidRDefault="001A2E9E" w:rsidP="001A2E9E">
            <w:pPr>
              <w:numPr>
                <w:ilvl w:val="0"/>
                <w:numId w:val="3"/>
              </w:numPr>
              <w:spacing w:after="120"/>
              <w:rPr>
                <w:rFonts w:eastAsia="SimSun"/>
                <w:sz w:val="20"/>
                <w:lang w:val="en-GB"/>
              </w:rPr>
            </w:pPr>
            <w:r>
              <w:rPr>
                <w:rFonts w:eastAsia="SimSun"/>
                <w:sz w:val="20"/>
                <w:lang w:val="en-GB"/>
              </w:rPr>
              <w:t xml:space="preserve">The views from majority companies are very converged. </w:t>
            </w:r>
          </w:p>
          <w:p w14:paraId="62B59AF3" w14:textId="763860DC" w:rsidR="00934337" w:rsidRDefault="00934337" w:rsidP="00934337">
            <w:pPr>
              <w:numPr>
                <w:ilvl w:val="0"/>
                <w:numId w:val="3"/>
              </w:numPr>
              <w:spacing w:after="120"/>
              <w:rPr>
                <w:rFonts w:eastAsia="SimSun"/>
                <w:sz w:val="20"/>
                <w:lang w:val="en-GB"/>
              </w:rPr>
            </w:pPr>
            <w:r>
              <w:rPr>
                <w:rFonts w:eastAsia="SimSun"/>
                <w:sz w:val="20"/>
                <w:lang w:val="en-GB"/>
              </w:rPr>
              <w:t>The tentative agreement added one sub-bullet to reflect Ericsson’s comment, c</w:t>
            </w:r>
            <w:r w:rsidR="001A2E9E">
              <w:rPr>
                <w:rFonts w:eastAsia="SimSun"/>
                <w:sz w:val="20"/>
                <w:lang w:val="en-GB"/>
              </w:rPr>
              <w:t xml:space="preserve">ould </w:t>
            </w:r>
            <w:r>
              <w:rPr>
                <w:rFonts w:eastAsia="SimSun"/>
                <w:sz w:val="20"/>
                <w:lang w:val="en-GB"/>
              </w:rPr>
              <w:t>Ericsson and other companies</w:t>
            </w:r>
            <w:r w:rsidR="001A2E9E">
              <w:rPr>
                <w:rFonts w:eastAsia="SimSun"/>
                <w:sz w:val="20"/>
                <w:lang w:val="en-GB"/>
              </w:rPr>
              <w:t xml:space="preserve"> please double check if tentative agreement is OK?</w:t>
            </w:r>
          </w:p>
          <w:p w14:paraId="1D157D3B" w14:textId="60A2DAED" w:rsidR="001A2E9E" w:rsidRPr="00410D31" w:rsidRDefault="001A2E9E" w:rsidP="00410D31">
            <w:pPr>
              <w:numPr>
                <w:ilvl w:val="0"/>
                <w:numId w:val="3"/>
              </w:numPr>
              <w:spacing w:after="120"/>
              <w:rPr>
                <w:rFonts w:eastAsia="SimSun"/>
                <w:sz w:val="20"/>
                <w:lang w:val="en-GB"/>
              </w:rPr>
            </w:pPr>
            <w:r w:rsidRPr="00934337">
              <w:rPr>
                <w:rFonts w:eastAsia="SimSun"/>
                <w:sz w:val="20"/>
                <w:lang w:val="en-GB"/>
              </w:rPr>
              <w:t>Conclusions can be captured in WF.</w:t>
            </w:r>
          </w:p>
        </w:tc>
      </w:tr>
      <w:tr w:rsidR="00934337" w14:paraId="66D9033C" w14:textId="77777777" w:rsidTr="00410D31">
        <w:tc>
          <w:tcPr>
            <w:tcW w:w="1572" w:type="dxa"/>
          </w:tcPr>
          <w:p w14:paraId="181E5A55" w14:textId="77777777" w:rsidR="00934337" w:rsidRDefault="00934337" w:rsidP="00934337">
            <w:pPr>
              <w:rPr>
                <w:rFonts w:eastAsia="SimSun"/>
                <w:b/>
                <w:color w:val="0070C0"/>
                <w:sz w:val="20"/>
                <w:szCs w:val="20"/>
                <w:u w:val="single"/>
                <w:lang w:val="en-GB" w:eastAsia="ko-KR"/>
              </w:rPr>
            </w:pPr>
            <w:r>
              <w:rPr>
                <w:rFonts w:eastAsia="SimSun"/>
                <w:b/>
                <w:color w:val="0070C0"/>
                <w:sz w:val="20"/>
                <w:szCs w:val="20"/>
                <w:u w:val="single"/>
                <w:lang w:val="en-GB" w:eastAsia="ko-KR"/>
              </w:rPr>
              <w:lastRenderedPageBreak/>
              <w:t>Issue 3-2-4: Interruption requirement for PSCell addition/release for FR1+FR1 NR-DC</w:t>
            </w:r>
          </w:p>
          <w:p w14:paraId="1C0179E9" w14:textId="77777777" w:rsidR="00934337" w:rsidRDefault="00934337" w:rsidP="001A2E9E">
            <w:pPr>
              <w:rPr>
                <w:rFonts w:eastAsia="SimSun"/>
                <w:b/>
                <w:color w:val="0070C0"/>
                <w:sz w:val="20"/>
                <w:szCs w:val="20"/>
                <w:u w:val="single"/>
                <w:lang w:val="en-GB" w:eastAsia="ko-KR"/>
              </w:rPr>
            </w:pPr>
          </w:p>
        </w:tc>
        <w:tc>
          <w:tcPr>
            <w:tcW w:w="8059" w:type="dxa"/>
          </w:tcPr>
          <w:p w14:paraId="4BD752A4" w14:textId="77777777" w:rsidR="00934337" w:rsidRDefault="00934337" w:rsidP="00934337">
            <w:pPr>
              <w:rPr>
                <w:rFonts w:eastAsiaTheme="minorEastAsia"/>
                <w:i/>
                <w:color w:val="0070C0"/>
                <w:sz w:val="20"/>
                <w:szCs w:val="20"/>
              </w:rPr>
            </w:pPr>
            <w:r>
              <w:rPr>
                <w:rFonts w:eastAsiaTheme="minorEastAsia"/>
                <w:i/>
                <w:color w:val="0070C0"/>
                <w:sz w:val="20"/>
                <w:szCs w:val="20"/>
              </w:rPr>
              <w:t>Discussion status:</w:t>
            </w:r>
          </w:p>
          <w:p w14:paraId="7A33CDB3" w14:textId="77777777" w:rsidR="00934337" w:rsidRDefault="00934337" w:rsidP="00934337">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031E450E" w14:textId="718823E8" w:rsidR="00934337" w:rsidRPr="00FE0E3B" w:rsidRDefault="00C53F88" w:rsidP="00410D31">
            <w:pPr>
              <w:numPr>
                <w:ilvl w:val="0"/>
                <w:numId w:val="3"/>
              </w:numPr>
              <w:spacing w:after="120"/>
              <w:rPr>
                <w:rFonts w:eastAsia="SimSun"/>
                <w:sz w:val="20"/>
                <w:lang w:val="en-GB"/>
              </w:rPr>
            </w:pPr>
            <w:r>
              <w:rPr>
                <w:rFonts w:eastAsia="SimSun"/>
                <w:bCs/>
                <w:sz w:val="20"/>
                <w:lang w:val="en-GB"/>
              </w:rPr>
              <w:t>None</w:t>
            </w:r>
            <w:r w:rsidR="00934337">
              <w:rPr>
                <w:rFonts w:eastAsia="SimSun"/>
                <w:bCs/>
                <w:sz w:val="20"/>
                <w:lang w:val="en-GB"/>
              </w:rPr>
              <w:t>.</w:t>
            </w:r>
          </w:p>
          <w:p w14:paraId="3B4BCB34" w14:textId="77777777" w:rsidR="00934337" w:rsidRDefault="00934337" w:rsidP="00934337">
            <w:pPr>
              <w:rPr>
                <w:rFonts w:eastAsiaTheme="minorEastAsia"/>
                <w:i/>
                <w:color w:val="0070C0"/>
                <w:sz w:val="20"/>
                <w:szCs w:val="20"/>
              </w:rPr>
            </w:pPr>
            <w:r>
              <w:rPr>
                <w:rFonts w:eastAsiaTheme="minorEastAsia" w:hint="eastAsia"/>
                <w:i/>
                <w:color w:val="0070C0"/>
                <w:sz w:val="20"/>
                <w:szCs w:val="20"/>
              </w:rPr>
              <w:t>Candidate options:</w:t>
            </w:r>
          </w:p>
          <w:p w14:paraId="727F288E" w14:textId="77777777" w:rsidR="000330D7" w:rsidRPr="00410D31" w:rsidRDefault="000330D7" w:rsidP="000330D7">
            <w:pPr>
              <w:rPr>
                <w:rFonts w:eastAsia="SimSun"/>
                <w:bCs/>
                <w:sz w:val="20"/>
                <w:szCs w:val="20"/>
                <w:u w:val="single"/>
                <w:lang w:val="en-GB" w:eastAsia="ko-KR"/>
              </w:rPr>
            </w:pPr>
            <w:r w:rsidRPr="00410D31">
              <w:rPr>
                <w:rFonts w:eastAsia="SimSun"/>
                <w:bCs/>
                <w:sz w:val="20"/>
                <w:szCs w:val="20"/>
                <w:u w:val="single"/>
                <w:lang w:val="en-GB" w:eastAsia="ko-KR"/>
              </w:rPr>
              <w:t>Issue 3-2-4: Interruption requirement for PSCell addition/release for FR1+FR1 NR-DC</w:t>
            </w:r>
          </w:p>
          <w:p w14:paraId="2AC992AB" w14:textId="2FC70B87" w:rsidR="000330D7" w:rsidRPr="00410D31" w:rsidRDefault="000330D7" w:rsidP="00410D31">
            <w:pPr>
              <w:numPr>
                <w:ilvl w:val="0"/>
                <w:numId w:val="3"/>
              </w:numPr>
              <w:spacing w:after="120"/>
              <w:rPr>
                <w:rFonts w:eastAsia="SimSun"/>
                <w:bCs/>
                <w:sz w:val="20"/>
                <w:lang w:val="en-GB"/>
              </w:rPr>
            </w:pPr>
            <w:r w:rsidRPr="00410D31">
              <w:rPr>
                <w:rFonts w:eastAsia="SimSun"/>
                <w:bCs/>
                <w:sz w:val="20"/>
                <w:lang w:val="en-GB"/>
              </w:rPr>
              <w:t>Option 1(Apple</w:t>
            </w:r>
            <w:r>
              <w:rPr>
                <w:rFonts w:eastAsia="SimSun"/>
                <w:bCs/>
                <w:sz w:val="20"/>
                <w:lang w:val="en-GB"/>
              </w:rPr>
              <w:t>, Intel,</w:t>
            </w:r>
            <w:r w:rsidR="00980463">
              <w:rPr>
                <w:rFonts w:eastAsia="SimSun"/>
                <w:bCs/>
                <w:sz w:val="20"/>
                <w:lang w:val="en-GB"/>
              </w:rPr>
              <w:t xml:space="preserve"> Xiaomi, OPPO, MTK, QC</w:t>
            </w:r>
            <w:r w:rsidRPr="00410D31">
              <w:rPr>
                <w:rFonts w:eastAsia="SimSun"/>
                <w:bCs/>
                <w:sz w:val="20"/>
                <w:lang w:val="en-GB"/>
              </w:rPr>
              <w:t>): For FR1+FR1 NR-DC case, existing interruption</w:t>
            </w:r>
            <w:r w:rsidR="00980463">
              <w:rPr>
                <w:rFonts w:eastAsia="SimSun"/>
                <w:bCs/>
                <w:sz w:val="20"/>
                <w:lang w:val="en-GB"/>
              </w:rPr>
              <w:t xml:space="preserve"> </w:t>
            </w:r>
            <w:r w:rsidR="00980463" w:rsidRPr="00410D31">
              <w:rPr>
                <w:rFonts w:eastAsia="SimSun"/>
                <w:bCs/>
                <w:color w:val="FF0000"/>
                <w:sz w:val="20"/>
                <w:lang w:val="en-GB"/>
              </w:rPr>
              <w:t>length</w:t>
            </w:r>
            <w:r w:rsidRPr="00410D31">
              <w:rPr>
                <w:rFonts w:eastAsia="SimSun"/>
                <w:bCs/>
                <w:color w:val="FF0000"/>
                <w:sz w:val="20"/>
                <w:lang w:val="en-GB"/>
              </w:rPr>
              <w:t xml:space="preserve"> </w:t>
            </w:r>
            <w:r w:rsidRPr="00410D31">
              <w:rPr>
                <w:rFonts w:eastAsia="SimSun"/>
                <w:bCs/>
                <w:sz w:val="20"/>
                <w:lang w:val="en-GB"/>
              </w:rPr>
              <w:t xml:space="preserve">requirement for NR PSCell addition/release can be reused. </w:t>
            </w:r>
          </w:p>
          <w:p w14:paraId="120C6791" w14:textId="339FCFEE" w:rsidR="000330D7" w:rsidRPr="00410D31" w:rsidRDefault="000330D7" w:rsidP="00410D31">
            <w:pPr>
              <w:numPr>
                <w:ilvl w:val="0"/>
                <w:numId w:val="3"/>
              </w:numPr>
              <w:spacing w:after="120"/>
              <w:rPr>
                <w:rFonts w:eastAsia="SimSun"/>
                <w:bCs/>
                <w:sz w:val="20"/>
                <w:lang w:val="en-GB"/>
              </w:rPr>
            </w:pPr>
            <w:r w:rsidRPr="00410D31">
              <w:rPr>
                <w:rFonts w:eastAsia="SimSun"/>
                <w:bCs/>
                <w:sz w:val="20"/>
                <w:lang w:val="en-GB"/>
              </w:rPr>
              <w:t>Option 2(Nokia</w:t>
            </w:r>
            <w:r w:rsidR="00C53F88">
              <w:rPr>
                <w:rFonts w:eastAsia="SimSun"/>
                <w:bCs/>
                <w:sz w:val="20"/>
                <w:lang w:val="en-GB"/>
              </w:rPr>
              <w:t>, Ericsson, vivo</w:t>
            </w:r>
            <w:r w:rsidRPr="00410D31">
              <w:rPr>
                <w:rFonts w:eastAsia="SimSun"/>
                <w:bCs/>
                <w:sz w:val="20"/>
                <w:lang w:val="en-GB"/>
              </w:rPr>
              <w:t>): NR-DC interruption requirements need to be updated to support FR1-FR1 NR-DC.</w:t>
            </w:r>
          </w:p>
          <w:p w14:paraId="00EDD70F" w14:textId="77777777" w:rsidR="000330D7" w:rsidRPr="00410D31" w:rsidRDefault="000330D7" w:rsidP="00410D31">
            <w:pPr>
              <w:numPr>
                <w:ilvl w:val="1"/>
                <w:numId w:val="3"/>
              </w:numPr>
              <w:spacing w:after="120"/>
              <w:rPr>
                <w:rFonts w:eastAsia="SimSun"/>
                <w:bCs/>
                <w:sz w:val="20"/>
                <w:lang w:val="en-GB"/>
              </w:rPr>
            </w:pPr>
            <w:r w:rsidRPr="00410D31">
              <w:rPr>
                <w:rFonts w:eastAsia="SimSun"/>
                <w:bCs/>
                <w:sz w:val="20"/>
                <w:lang w:val="en-GB"/>
              </w:rPr>
              <w:t>Option 2a(vivo): When defining the interruption requirements, for the number of SCells for FR1-FR1 NR-DC, up to 3 SCell(s) in FR1 of PCell and up to 3 SCell(s) in FR1 of PSCell are configured, deconfigured, activated or deactivated.</w:t>
            </w:r>
          </w:p>
          <w:p w14:paraId="6FEC0070" w14:textId="77777777" w:rsidR="00934337" w:rsidRDefault="00934337" w:rsidP="00934337">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6ECC31A" w14:textId="77777777" w:rsidR="00C53F88" w:rsidRDefault="00C53F88" w:rsidP="00C53F88">
            <w:pPr>
              <w:numPr>
                <w:ilvl w:val="0"/>
                <w:numId w:val="3"/>
              </w:numPr>
              <w:spacing w:after="120"/>
              <w:rPr>
                <w:rFonts w:eastAsia="SimSun"/>
                <w:sz w:val="20"/>
                <w:lang w:val="en-GB"/>
              </w:rPr>
            </w:pPr>
            <w:r>
              <w:rPr>
                <w:rFonts w:eastAsia="SimSun"/>
                <w:sz w:val="20"/>
                <w:lang w:val="en-GB"/>
              </w:rPr>
              <w:t>This issue can be further discussed in 2</w:t>
            </w:r>
            <w:r w:rsidRPr="00410D31">
              <w:rPr>
                <w:rFonts w:eastAsia="SimSun"/>
                <w:sz w:val="20"/>
                <w:vertAlign w:val="superscript"/>
                <w:lang w:val="en-GB"/>
              </w:rPr>
              <w:t>nd</w:t>
            </w:r>
            <w:r>
              <w:rPr>
                <w:rFonts w:eastAsia="SimSun"/>
                <w:sz w:val="20"/>
                <w:lang w:val="en-GB"/>
              </w:rPr>
              <w:t xml:space="preserve"> round.</w:t>
            </w:r>
          </w:p>
          <w:p w14:paraId="7FAE900B" w14:textId="3CE0CB87" w:rsidR="00934337" w:rsidRPr="00410D31" w:rsidRDefault="00934337" w:rsidP="00410D31">
            <w:pPr>
              <w:numPr>
                <w:ilvl w:val="0"/>
                <w:numId w:val="3"/>
              </w:numPr>
              <w:spacing w:after="120"/>
              <w:rPr>
                <w:rFonts w:eastAsia="SimSun"/>
                <w:sz w:val="20"/>
                <w:lang w:val="en-GB"/>
              </w:rPr>
            </w:pPr>
            <w:r w:rsidRPr="00C53F88">
              <w:rPr>
                <w:rFonts w:eastAsia="SimSun"/>
                <w:sz w:val="20"/>
                <w:lang w:val="en-GB"/>
              </w:rPr>
              <w:t>Conclusions can be captured in WF.</w:t>
            </w:r>
          </w:p>
        </w:tc>
      </w:tr>
      <w:tr w:rsidR="00C53F88" w14:paraId="07A3FA2C" w14:textId="77777777" w:rsidTr="00410D31">
        <w:tc>
          <w:tcPr>
            <w:tcW w:w="1572" w:type="dxa"/>
          </w:tcPr>
          <w:p w14:paraId="4C658ECE" w14:textId="77777777" w:rsidR="00C53F88" w:rsidRDefault="00C53F88" w:rsidP="00C53F88">
            <w:pPr>
              <w:rPr>
                <w:rFonts w:eastAsia="SimSun"/>
                <w:b/>
                <w:color w:val="0070C0"/>
                <w:sz w:val="20"/>
                <w:szCs w:val="20"/>
                <w:u w:val="single"/>
                <w:lang w:val="en-GB" w:eastAsia="ko-KR"/>
              </w:rPr>
            </w:pPr>
            <w:r>
              <w:rPr>
                <w:rFonts w:eastAsia="SimSun"/>
                <w:b/>
                <w:color w:val="0070C0"/>
                <w:sz w:val="20"/>
                <w:szCs w:val="20"/>
                <w:u w:val="single"/>
                <w:lang w:val="en-GB" w:eastAsia="ko-KR"/>
              </w:rPr>
              <w:t>Issue 3-2-5: conditional PSCell addition delay requirement for FR1+FR1 NR-DC</w:t>
            </w:r>
          </w:p>
          <w:p w14:paraId="63E8CF3F" w14:textId="77777777" w:rsidR="00C53F88" w:rsidRDefault="00C53F88" w:rsidP="00934337">
            <w:pPr>
              <w:rPr>
                <w:rFonts w:eastAsia="SimSun"/>
                <w:b/>
                <w:color w:val="0070C0"/>
                <w:sz w:val="20"/>
                <w:szCs w:val="20"/>
                <w:u w:val="single"/>
                <w:lang w:val="en-GB" w:eastAsia="ko-KR"/>
              </w:rPr>
            </w:pPr>
          </w:p>
        </w:tc>
        <w:tc>
          <w:tcPr>
            <w:tcW w:w="8059" w:type="dxa"/>
          </w:tcPr>
          <w:p w14:paraId="41F4A3C6" w14:textId="494C9527" w:rsidR="004269F7" w:rsidRDefault="004269F7" w:rsidP="004269F7">
            <w:pPr>
              <w:rPr>
                <w:rFonts w:eastAsiaTheme="minorEastAsia"/>
                <w:i/>
                <w:color w:val="0070C0"/>
                <w:sz w:val="20"/>
                <w:szCs w:val="20"/>
              </w:rPr>
            </w:pPr>
            <w:r>
              <w:rPr>
                <w:rFonts w:eastAsiaTheme="minorEastAsia"/>
                <w:i/>
                <w:color w:val="0070C0"/>
                <w:sz w:val="20"/>
                <w:szCs w:val="20"/>
              </w:rPr>
              <w:t>Discussion status:</w:t>
            </w:r>
          </w:p>
          <w:p w14:paraId="0C9897CF" w14:textId="3449DC15" w:rsidR="004269F7" w:rsidRPr="00FE0E3B" w:rsidRDefault="004269F7" w:rsidP="004269F7">
            <w:pPr>
              <w:pStyle w:val="ListParagraph"/>
              <w:numPr>
                <w:ilvl w:val="0"/>
                <w:numId w:val="21"/>
              </w:numPr>
              <w:ind w:firstLineChars="0"/>
              <w:rPr>
                <w:rFonts w:eastAsiaTheme="minorEastAsia"/>
                <w:iCs/>
                <w:sz w:val="20"/>
                <w:szCs w:val="20"/>
              </w:rPr>
            </w:pPr>
            <w:r>
              <w:rPr>
                <w:rFonts w:eastAsiaTheme="minorEastAsia"/>
                <w:iCs/>
                <w:sz w:val="20"/>
                <w:szCs w:val="20"/>
              </w:rPr>
              <w:t xml:space="preserve">10 </w:t>
            </w:r>
            <w:r w:rsidRPr="00FE0E3B">
              <w:rPr>
                <w:rFonts w:eastAsiaTheme="minorEastAsia"/>
                <w:iCs/>
                <w:sz w:val="20"/>
                <w:szCs w:val="20"/>
              </w:rPr>
              <w:t>companies support option 1.</w:t>
            </w:r>
            <w:r>
              <w:rPr>
                <w:rFonts w:eastAsiaTheme="minorEastAsia"/>
                <w:iCs/>
                <w:sz w:val="20"/>
                <w:szCs w:val="20"/>
              </w:rPr>
              <w:t xml:space="preserve"> 1 company support option 2 and 2a.</w:t>
            </w:r>
          </w:p>
          <w:p w14:paraId="613BC2C3" w14:textId="77777777" w:rsidR="004269F7" w:rsidRDefault="004269F7" w:rsidP="004269F7">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4CAB98E4" w14:textId="77777777" w:rsidR="004269F7" w:rsidRPr="00FE0E3B" w:rsidRDefault="004269F7" w:rsidP="004269F7">
            <w:pPr>
              <w:numPr>
                <w:ilvl w:val="0"/>
                <w:numId w:val="3"/>
              </w:numPr>
              <w:spacing w:after="120"/>
              <w:rPr>
                <w:rFonts w:eastAsia="SimSun"/>
                <w:sz w:val="20"/>
                <w:lang w:val="en-GB"/>
              </w:rPr>
            </w:pPr>
            <w:r>
              <w:rPr>
                <w:rFonts w:eastAsia="SimSun"/>
                <w:bCs/>
                <w:sz w:val="20"/>
                <w:lang w:val="en-GB"/>
              </w:rPr>
              <w:t>None.</w:t>
            </w:r>
          </w:p>
          <w:p w14:paraId="6E154BCD" w14:textId="77777777" w:rsidR="004269F7" w:rsidRDefault="004269F7" w:rsidP="004269F7">
            <w:pPr>
              <w:rPr>
                <w:rFonts w:eastAsiaTheme="minorEastAsia"/>
                <w:i/>
                <w:color w:val="0070C0"/>
                <w:sz w:val="20"/>
                <w:szCs w:val="20"/>
              </w:rPr>
            </w:pPr>
            <w:r>
              <w:rPr>
                <w:rFonts w:eastAsiaTheme="minorEastAsia" w:hint="eastAsia"/>
                <w:i/>
                <w:color w:val="0070C0"/>
                <w:sz w:val="20"/>
                <w:szCs w:val="20"/>
              </w:rPr>
              <w:t>Candidate options:</w:t>
            </w:r>
          </w:p>
          <w:p w14:paraId="45133340" w14:textId="77777777" w:rsidR="004269F7" w:rsidRPr="00410D31" w:rsidRDefault="004269F7" w:rsidP="004269F7">
            <w:pPr>
              <w:rPr>
                <w:rFonts w:eastAsia="SimSun"/>
                <w:bCs/>
                <w:sz w:val="20"/>
                <w:szCs w:val="20"/>
                <w:u w:val="single"/>
                <w:lang w:val="en-GB" w:eastAsia="ko-KR"/>
              </w:rPr>
            </w:pPr>
            <w:r w:rsidRPr="00410D31">
              <w:rPr>
                <w:rFonts w:eastAsia="SimSun"/>
                <w:bCs/>
                <w:sz w:val="20"/>
                <w:szCs w:val="20"/>
                <w:u w:val="single"/>
                <w:lang w:val="en-GB" w:eastAsia="ko-KR"/>
              </w:rPr>
              <w:t>Issue 3-2-5: conditional PSCell addition delay requirement for FR1+FR1 NR-DC</w:t>
            </w:r>
          </w:p>
          <w:p w14:paraId="0CA1F313" w14:textId="77777777" w:rsidR="004269F7" w:rsidRPr="00410D31" w:rsidRDefault="004269F7" w:rsidP="004269F7">
            <w:pPr>
              <w:numPr>
                <w:ilvl w:val="0"/>
                <w:numId w:val="3"/>
              </w:numPr>
              <w:spacing w:after="120"/>
              <w:ind w:left="720"/>
              <w:rPr>
                <w:rFonts w:eastAsia="SimSun"/>
                <w:bCs/>
                <w:sz w:val="20"/>
                <w:lang w:val="en-GB"/>
              </w:rPr>
            </w:pPr>
            <w:r w:rsidRPr="00410D31">
              <w:rPr>
                <w:rFonts w:eastAsia="SimSun"/>
                <w:bCs/>
                <w:sz w:val="20"/>
                <w:lang w:val="en-GB"/>
              </w:rPr>
              <w:t>Proposals</w:t>
            </w:r>
          </w:p>
          <w:p w14:paraId="3BF6C4B1" w14:textId="756A7239" w:rsidR="004269F7" w:rsidRPr="00410D31" w:rsidRDefault="004269F7" w:rsidP="004269F7">
            <w:pPr>
              <w:numPr>
                <w:ilvl w:val="1"/>
                <w:numId w:val="3"/>
              </w:numPr>
              <w:spacing w:after="120"/>
              <w:rPr>
                <w:rFonts w:eastAsia="SimSun"/>
                <w:bCs/>
                <w:sz w:val="20"/>
                <w:lang w:val="en-GB"/>
              </w:rPr>
            </w:pPr>
            <w:r w:rsidRPr="00410D31">
              <w:rPr>
                <w:rFonts w:eastAsia="SimSun"/>
                <w:bCs/>
                <w:sz w:val="20"/>
                <w:lang w:val="en-GB"/>
              </w:rPr>
              <w:t>Option 1(Apple, Xiaomi, vivo</w:t>
            </w:r>
            <w:r>
              <w:rPr>
                <w:rFonts w:eastAsia="SimSun"/>
                <w:bCs/>
                <w:sz w:val="20"/>
                <w:lang w:val="en-GB"/>
              </w:rPr>
              <w:t>, Intel, OPPO, MTK, QC, Nokia, HW, vivo</w:t>
            </w:r>
            <w:r w:rsidRPr="00410D31">
              <w:rPr>
                <w:rFonts w:eastAsia="SimSun"/>
                <w:bCs/>
                <w:sz w:val="20"/>
                <w:lang w:val="en-GB"/>
              </w:rPr>
              <w:t>): For FR1+FR1 NR-DC case, existing conditional PSCell addition requirement can be reused. (section 8.9A TS38.133)</w:t>
            </w:r>
          </w:p>
          <w:p w14:paraId="04E49B43" w14:textId="2AE48A92" w:rsidR="004269F7" w:rsidRDefault="004269F7" w:rsidP="004269F7">
            <w:pPr>
              <w:numPr>
                <w:ilvl w:val="1"/>
                <w:numId w:val="3"/>
              </w:numPr>
              <w:spacing w:after="120"/>
              <w:rPr>
                <w:rFonts w:eastAsia="SimSun"/>
                <w:bCs/>
                <w:sz w:val="20"/>
                <w:lang w:val="en-GB"/>
              </w:rPr>
            </w:pPr>
            <w:r w:rsidRPr="00410D31">
              <w:rPr>
                <w:rFonts w:eastAsia="SimSun"/>
                <w:bCs/>
                <w:sz w:val="20"/>
                <w:lang w:val="en-GB"/>
              </w:rPr>
              <w:t>Option 2 (Ericsson): existing Conditional Pscell addition requirement (section 8.9A.2 TS38.133) can be used as a baseline for starting the discussion</w:t>
            </w:r>
          </w:p>
          <w:p w14:paraId="1CA4BC36" w14:textId="6FBD9D74" w:rsidR="004269F7" w:rsidRPr="00410D31" w:rsidRDefault="004269F7" w:rsidP="00410D31">
            <w:pPr>
              <w:numPr>
                <w:ilvl w:val="2"/>
                <w:numId w:val="3"/>
              </w:numPr>
              <w:spacing w:after="120"/>
              <w:rPr>
                <w:rFonts w:eastAsia="SimSun"/>
                <w:bCs/>
                <w:sz w:val="20"/>
                <w:lang w:val="en-GB"/>
              </w:rPr>
            </w:pPr>
            <w:r w:rsidRPr="00410D31">
              <w:rPr>
                <w:rFonts w:eastAsiaTheme="minorEastAsia"/>
                <w:sz w:val="20"/>
                <w:szCs w:val="20"/>
              </w:rPr>
              <w:lastRenderedPageBreak/>
              <w:t xml:space="preserve">Option 2a: study the potential enhancement for </w:t>
            </w:r>
            <w:r w:rsidRPr="004269F7">
              <w:t>T</w:t>
            </w:r>
            <w:r w:rsidRPr="004269F7">
              <w:rPr>
                <w:vertAlign w:val="subscript"/>
              </w:rPr>
              <w:t>UE_preparation</w:t>
            </w:r>
          </w:p>
          <w:p w14:paraId="277D7E6B" w14:textId="77777777" w:rsidR="004269F7" w:rsidRDefault="004269F7" w:rsidP="004269F7">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30FAEE9A" w14:textId="77777777" w:rsidR="004269F7" w:rsidRDefault="004269F7" w:rsidP="004269F7">
            <w:pPr>
              <w:numPr>
                <w:ilvl w:val="0"/>
                <w:numId w:val="3"/>
              </w:numPr>
              <w:spacing w:after="120"/>
              <w:rPr>
                <w:rFonts w:eastAsia="SimSun"/>
                <w:sz w:val="20"/>
                <w:lang w:val="en-GB"/>
              </w:rPr>
            </w:pPr>
            <w:r>
              <w:rPr>
                <w:rFonts w:eastAsia="SimSun"/>
                <w:sz w:val="20"/>
                <w:lang w:val="en-GB"/>
              </w:rPr>
              <w:t>This issue can be further discussed in 2</w:t>
            </w:r>
            <w:r w:rsidRPr="00FE0E3B">
              <w:rPr>
                <w:rFonts w:eastAsia="SimSun"/>
                <w:sz w:val="20"/>
                <w:vertAlign w:val="superscript"/>
                <w:lang w:val="en-GB"/>
              </w:rPr>
              <w:t>nd</w:t>
            </w:r>
            <w:r>
              <w:rPr>
                <w:rFonts w:eastAsia="SimSun"/>
                <w:sz w:val="20"/>
                <w:lang w:val="en-GB"/>
              </w:rPr>
              <w:t xml:space="preserve"> round.</w:t>
            </w:r>
          </w:p>
          <w:p w14:paraId="7563904E" w14:textId="3DB3ACDA" w:rsidR="00C53F88" w:rsidRPr="00410D31" w:rsidRDefault="004269F7" w:rsidP="00410D31">
            <w:pPr>
              <w:numPr>
                <w:ilvl w:val="0"/>
                <w:numId w:val="3"/>
              </w:numPr>
              <w:spacing w:after="120"/>
              <w:rPr>
                <w:rFonts w:eastAsia="SimSun"/>
                <w:sz w:val="20"/>
                <w:lang w:val="en-GB"/>
              </w:rPr>
            </w:pPr>
            <w:r w:rsidRPr="004269F7">
              <w:rPr>
                <w:rFonts w:eastAsia="SimSun"/>
                <w:sz w:val="20"/>
                <w:lang w:val="en-GB"/>
              </w:rPr>
              <w:t>Conclusions can be captured in WF.</w:t>
            </w:r>
          </w:p>
        </w:tc>
      </w:tr>
    </w:tbl>
    <w:p w14:paraId="0EA36DD6" w14:textId="2EB959E0" w:rsidR="00444AA7" w:rsidRDefault="00444AA7">
      <w:pPr>
        <w:spacing w:after="180"/>
        <w:rPr>
          <w:rFonts w:eastAsia="SimSun"/>
          <w:i/>
          <w:color w:val="0070C0"/>
          <w:sz w:val="20"/>
          <w:szCs w:val="20"/>
        </w:rPr>
      </w:pPr>
    </w:p>
    <w:p w14:paraId="73AC0D6E" w14:textId="77777777" w:rsidR="004269F7" w:rsidRDefault="004269F7" w:rsidP="004269F7">
      <w:pPr>
        <w:spacing w:after="180"/>
        <w:rPr>
          <w:rFonts w:eastAsia="SimSun"/>
          <w:b/>
          <w:bCs/>
          <w:iCs/>
          <w:color w:val="FF0000"/>
          <w:sz w:val="20"/>
          <w:szCs w:val="20"/>
          <w:u w:val="single"/>
        </w:rPr>
      </w:pPr>
      <w:r>
        <w:rPr>
          <w:rFonts w:eastAsia="SimSun"/>
          <w:b/>
          <w:bCs/>
          <w:iCs/>
          <w:color w:val="FF0000"/>
          <w:sz w:val="20"/>
          <w:szCs w:val="20"/>
          <w:u w:val="single"/>
        </w:rPr>
        <w:t>PSCell change delay and conditional PSCell change delay</w:t>
      </w:r>
    </w:p>
    <w:tbl>
      <w:tblPr>
        <w:tblStyle w:val="TableGrid"/>
        <w:tblW w:w="0" w:type="auto"/>
        <w:tblLook w:val="04A0" w:firstRow="1" w:lastRow="0" w:firstColumn="1" w:lastColumn="0" w:noHBand="0" w:noVBand="1"/>
      </w:tblPr>
      <w:tblGrid>
        <w:gridCol w:w="1572"/>
        <w:gridCol w:w="8059"/>
      </w:tblGrid>
      <w:tr w:rsidR="004269F7" w14:paraId="3FA341CD" w14:textId="77777777" w:rsidTr="00FE0E3B">
        <w:tc>
          <w:tcPr>
            <w:tcW w:w="1572" w:type="dxa"/>
          </w:tcPr>
          <w:p w14:paraId="2E3A0B03" w14:textId="77777777" w:rsidR="004269F7" w:rsidRDefault="004269F7" w:rsidP="00FE0E3B">
            <w:pPr>
              <w:rPr>
                <w:rFonts w:eastAsiaTheme="minorEastAsia"/>
                <w:b/>
                <w:bCs/>
                <w:color w:val="0070C0"/>
                <w:sz w:val="20"/>
                <w:szCs w:val="20"/>
              </w:rPr>
            </w:pPr>
          </w:p>
        </w:tc>
        <w:tc>
          <w:tcPr>
            <w:tcW w:w="8059" w:type="dxa"/>
          </w:tcPr>
          <w:p w14:paraId="03C53588" w14:textId="77777777" w:rsidR="004269F7" w:rsidRDefault="004269F7"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4269F7" w14:paraId="51D63A8E" w14:textId="77777777" w:rsidTr="00FE0E3B">
        <w:tc>
          <w:tcPr>
            <w:tcW w:w="1572" w:type="dxa"/>
          </w:tcPr>
          <w:p w14:paraId="4868F7A6" w14:textId="77777777" w:rsidR="004269F7" w:rsidRDefault="004269F7" w:rsidP="004269F7">
            <w:pPr>
              <w:rPr>
                <w:rFonts w:eastAsia="SimSun"/>
                <w:b/>
                <w:color w:val="0070C0"/>
                <w:sz w:val="20"/>
                <w:szCs w:val="20"/>
                <w:u w:val="single"/>
                <w:lang w:val="en-GB" w:eastAsia="ko-KR"/>
              </w:rPr>
            </w:pPr>
            <w:r>
              <w:rPr>
                <w:rFonts w:eastAsia="SimSun"/>
                <w:b/>
                <w:color w:val="0070C0"/>
                <w:sz w:val="20"/>
                <w:szCs w:val="20"/>
                <w:u w:val="single"/>
                <w:lang w:val="en-GB" w:eastAsia="ko-KR"/>
              </w:rPr>
              <w:t>Issue 3-2-6: PSCell change delay requirement for FR1+FR1 NR-DC</w:t>
            </w:r>
          </w:p>
          <w:p w14:paraId="6F61FA9E" w14:textId="77777777" w:rsidR="004269F7" w:rsidRDefault="004269F7" w:rsidP="00FE0E3B">
            <w:pPr>
              <w:rPr>
                <w:rFonts w:eastAsiaTheme="minorEastAsia"/>
                <w:color w:val="0070C0"/>
                <w:sz w:val="20"/>
                <w:szCs w:val="20"/>
              </w:rPr>
            </w:pPr>
          </w:p>
        </w:tc>
        <w:tc>
          <w:tcPr>
            <w:tcW w:w="8059" w:type="dxa"/>
          </w:tcPr>
          <w:p w14:paraId="1CD882C0" w14:textId="77777777" w:rsidR="004269F7" w:rsidRDefault="004269F7" w:rsidP="00FE0E3B">
            <w:pPr>
              <w:rPr>
                <w:rFonts w:eastAsiaTheme="minorEastAsia"/>
                <w:i/>
                <w:color w:val="0070C0"/>
                <w:sz w:val="20"/>
                <w:szCs w:val="20"/>
              </w:rPr>
            </w:pPr>
            <w:r>
              <w:rPr>
                <w:rFonts w:eastAsiaTheme="minorEastAsia"/>
                <w:i/>
                <w:color w:val="0070C0"/>
                <w:sz w:val="20"/>
                <w:szCs w:val="20"/>
              </w:rPr>
              <w:t>Discussion status:</w:t>
            </w:r>
          </w:p>
          <w:p w14:paraId="391CC343" w14:textId="4E2D5355" w:rsidR="004269F7" w:rsidRPr="00FE0E3B" w:rsidRDefault="00480E82" w:rsidP="00FE0E3B">
            <w:pPr>
              <w:pStyle w:val="ListParagraph"/>
              <w:numPr>
                <w:ilvl w:val="0"/>
                <w:numId w:val="21"/>
              </w:numPr>
              <w:ind w:firstLineChars="0"/>
              <w:rPr>
                <w:rFonts w:eastAsiaTheme="minorEastAsia"/>
                <w:iCs/>
                <w:sz w:val="20"/>
                <w:szCs w:val="20"/>
              </w:rPr>
            </w:pPr>
            <w:r>
              <w:rPr>
                <w:rFonts w:eastAsiaTheme="minorEastAsia"/>
                <w:iCs/>
                <w:sz w:val="20"/>
                <w:szCs w:val="20"/>
              </w:rPr>
              <w:t>11</w:t>
            </w:r>
            <w:r w:rsidR="004269F7" w:rsidRPr="00FE0E3B">
              <w:rPr>
                <w:rFonts w:eastAsiaTheme="minorEastAsia"/>
                <w:iCs/>
                <w:sz w:val="20"/>
                <w:szCs w:val="20"/>
              </w:rPr>
              <w:t xml:space="preserve"> companies support option 1 and </w:t>
            </w:r>
            <w:r>
              <w:rPr>
                <w:rFonts w:eastAsiaTheme="minorEastAsia"/>
                <w:iCs/>
                <w:sz w:val="20"/>
                <w:szCs w:val="20"/>
              </w:rPr>
              <w:t>1</w:t>
            </w:r>
            <w:r w:rsidR="004269F7" w:rsidRPr="00FE0E3B">
              <w:rPr>
                <w:rFonts w:eastAsiaTheme="minorEastAsia"/>
                <w:iCs/>
                <w:sz w:val="20"/>
                <w:szCs w:val="20"/>
              </w:rPr>
              <w:t xml:space="preserve"> compan</w:t>
            </w:r>
            <w:r>
              <w:rPr>
                <w:rFonts w:eastAsiaTheme="minorEastAsia"/>
                <w:iCs/>
                <w:sz w:val="20"/>
                <w:szCs w:val="20"/>
              </w:rPr>
              <w:t>y</w:t>
            </w:r>
            <w:r w:rsidR="004269F7" w:rsidRPr="00FE0E3B">
              <w:rPr>
                <w:rFonts w:eastAsiaTheme="minorEastAsia"/>
                <w:iCs/>
                <w:sz w:val="20"/>
                <w:szCs w:val="20"/>
              </w:rPr>
              <w:t xml:space="preserve"> support option </w:t>
            </w:r>
            <w:r>
              <w:rPr>
                <w:rFonts w:eastAsiaTheme="minorEastAsia"/>
                <w:iCs/>
                <w:sz w:val="20"/>
                <w:szCs w:val="20"/>
              </w:rPr>
              <w:t>2</w:t>
            </w:r>
            <w:r w:rsidR="004269F7" w:rsidRPr="00FE0E3B">
              <w:rPr>
                <w:rFonts w:eastAsiaTheme="minorEastAsia"/>
                <w:iCs/>
                <w:sz w:val="20"/>
                <w:szCs w:val="20"/>
              </w:rPr>
              <w:t>.</w:t>
            </w:r>
          </w:p>
          <w:p w14:paraId="66D19C03" w14:textId="77777777" w:rsidR="004269F7" w:rsidRDefault="004269F7"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4B930004" w14:textId="133DE0B5" w:rsidR="004269F7" w:rsidRPr="00FE0E3B" w:rsidRDefault="00825995" w:rsidP="00FE0E3B">
            <w:pPr>
              <w:numPr>
                <w:ilvl w:val="0"/>
                <w:numId w:val="3"/>
              </w:numPr>
              <w:spacing w:after="120"/>
              <w:rPr>
                <w:rFonts w:eastAsia="SimSun"/>
                <w:sz w:val="20"/>
                <w:lang w:val="en-GB"/>
              </w:rPr>
            </w:pPr>
            <w:r>
              <w:rPr>
                <w:rFonts w:eastAsia="SimSun"/>
                <w:bCs/>
                <w:sz w:val="20"/>
                <w:lang w:val="en-GB"/>
              </w:rPr>
              <w:t>None</w:t>
            </w:r>
          </w:p>
          <w:p w14:paraId="617467AD" w14:textId="77777777" w:rsidR="004269F7" w:rsidRDefault="004269F7" w:rsidP="00FE0E3B">
            <w:pPr>
              <w:rPr>
                <w:rFonts w:eastAsiaTheme="minorEastAsia"/>
                <w:i/>
                <w:color w:val="0070C0"/>
                <w:sz w:val="20"/>
                <w:szCs w:val="20"/>
              </w:rPr>
            </w:pPr>
            <w:r>
              <w:rPr>
                <w:rFonts w:eastAsiaTheme="minorEastAsia" w:hint="eastAsia"/>
                <w:i/>
                <w:color w:val="0070C0"/>
                <w:sz w:val="20"/>
                <w:szCs w:val="20"/>
              </w:rPr>
              <w:t>Candidate options:</w:t>
            </w:r>
          </w:p>
          <w:p w14:paraId="2FFE71E8" w14:textId="77777777" w:rsidR="004269F7" w:rsidRPr="00410D31" w:rsidRDefault="004269F7" w:rsidP="004269F7">
            <w:pPr>
              <w:rPr>
                <w:rFonts w:eastAsia="SimSun"/>
                <w:bCs/>
                <w:sz w:val="20"/>
                <w:szCs w:val="20"/>
                <w:u w:val="single"/>
                <w:lang w:val="en-GB" w:eastAsia="ko-KR"/>
              </w:rPr>
            </w:pPr>
            <w:r w:rsidRPr="00410D31">
              <w:rPr>
                <w:rFonts w:eastAsia="SimSun"/>
                <w:bCs/>
                <w:sz w:val="20"/>
                <w:szCs w:val="20"/>
                <w:u w:val="single"/>
                <w:lang w:val="en-GB" w:eastAsia="ko-KR"/>
              </w:rPr>
              <w:t>Issue 3-2-6: PSCell change delay requirement for FR1+FR1 NR-DC</w:t>
            </w:r>
          </w:p>
          <w:p w14:paraId="4F64917F" w14:textId="77777777" w:rsidR="004269F7" w:rsidRPr="00410D31" w:rsidRDefault="004269F7" w:rsidP="004269F7">
            <w:pPr>
              <w:numPr>
                <w:ilvl w:val="0"/>
                <w:numId w:val="3"/>
              </w:numPr>
              <w:spacing w:after="120"/>
              <w:ind w:left="720"/>
              <w:rPr>
                <w:rFonts w:eastAsia="SimSun"/>
                <w:bCs/>
                <w:sz w:val="20"/>
                <w:lang w:val="en-GB"/>
              </w:rPr>
            </w:pPr>
            <w:r w:rsidRPr="00410D31">
              <w:rPr>
                <w:rFonts w:eastAsia="SimSun"/>
                <w:bCs/>
                <w:sz w:val="20"/>
                <w:lang w:val="en-GB"/>
              </w:rPr>
              <w:t>Proposals</w:t>
            </w:r>
          </w:p>
          <w:p w14:paraId="602E8229" w14:textId="3AAE4E68" w:rsidR="004269F7" w:rsidRPr="00410D31" w:rsidRDefault="004269F7" w:rsidP="004269F7">
            <w:pPr>
              <w:numPr>
                <w:ilvl w:val="1"/>
                <w:numId w:val="3"/>
              </w:numPr>
              <w:spacing w:after="120"/>
              <w:rPr>
                <w:rFonts w:eastAsia="SimSun"/>
                <w:bCs/>
                <w:sz w:val="20"/>
                <w:lang w:val="en-GB"/>
              </w:rPr>
            </w:pPr>
            <w:r w:rsidRPr="00410D31">
              <w:rPr>
                <w:rFonts w:eastAsia="SimSun"/>
                <w:bCs/>
                <w:sz w:val="20"/>
                <w:lang w:val="en-GB"/>
              </w:rPr>
              <w:t>Option 1(Apple, Xiaomi, Intel, Nokia, vivo</w:t>
            </w:r>
            <w:r w:rsidR="00480E82">
              <w:rPr>
                <w:rFonts w:eastAsia="SimSun"/>
                <w:bCs/>
                <w:sz w:val="20"/>
                <w:lang w:val="en-GB"/>
              </w:rPr>
              <w:t>, OPPO, MTK, QC, Nokia, HW, vivo</w:t>
            </w:r>
            <w:r w:rsidRPr="00410D31">
              <w:rPr>
                <w:rFonts w:eastAsia="SimSun"/>
                <w:bCs/>
                <w:sz w:val="20"/>
                <w:lang w:val="en-GB"/>
              </w:rPr>
              <w:t>): For FR1+FR1 NR-DC case, existing PSCell change requirement can be reused. (Section 8.11 TS38.133)</w:t>
            </w:r>
          </w:p>
          <w:p w14:paraId="7344549B" w14:textId="7733BB90" w:rsidR="004269F7" w:rsidRDefault="004269F7" w:rsidP="004269F7">
            <w:pPr>
              <w:numPr>
                <w:ilvl w:val="1"/>
                <w:numId w:val="3"/>
              </w:numPr>
              <w:spacing w:after="120"/>
              <w:rPr>
                <w:rFonts w:eastAsia="SimSun"/>
                <w:bCs/>
                <w:sz w:val="20"/>
                <w:lang w:val="en-GB"/>
              </w:rPr>
            </w:pPr>
            <w:r w:rsidRPr="00410D31">
              <w:rPr>
                <w:rFonts w:eastAsia="SimSun"/>
                <w:bCs/>
                <w:sz w:val="20"/>
                <w:lang w:val="en-GB"/>
              </w:rPr>
              <w:t>Option 2(Ericsson): For FR1+FR1 NR-DC case, existing PSCell change requirement can be used as a baseline to start discussion. (Section 8.11 TS38.133)</w:t>
            </w:r>
          </w:p>
          <w:p w14:paraId="16AF7881" w14:textId="77777777" w:rsidR="004269F7" w:rsidRPr="00410D31" w:rsidRDefault="004269F7" w:rsidP="00410D31">
            <w:pPr>
              <w:spacing w:after="120"/>
              <w:ind w:left="1656"/>
              <w:rPr>
                <w:rFonts w:eastAsia="SimSun"/>
                <w:bCs/>
                <w:sz w:val="20"/>
                <w:lang w:val="en-GB"/>
              </w:rPr>
            </w:pPr>
          </w:p>
          <w:p w14:paraId="7245E2A0" w14:textId="77777777" w:rsidR="004269F7" w:rsidRDefault="004269F7"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46BE727" w14:textId="77777777" w:rsidR="00825995" w:rsidRDefault="00825995" w:rsidP="00825995">
            <w:pPr>
              <w:numPr>
                <w:ilvl w:val="0"/>
                <w:numId w:val="3"/>
              </w:numPr>
              <w:spacing w:after="120"/>
              <w:rPr>
                <w:rFonts w:eastAsia="SimSun"/>
                <w:sz w:val="20"/>
                <w:lang w:val="en-GB"/>
              </w:rPr>
            </w:pPr>
            <w:r>
              <w:rPr>
                <w:rFonts w:eastAsia="SimSun"/>
                <w:sz w:val="20"/>
                <w:lang w:val="en-GB"/>
              </w:rPr>
              <w:t>This issue can be further discussed in 2</w:t>
            </w:r>
            <w:r w:rsidRPr="00FE0E3B">
              <w:rPr>
                <w:rFonts w:eastAsia="SimSun"/>
                <w:sz w:val="20"/>
                <w:vertAlign w:val="superscript"/>
                <w:lang w:val="en-GB"/>
              </w:rPr>
              <w:t>nd</w:t>
            </w:r>
            <w:r>
              <w:rPr>
                <w:rFonts w:eastAsia="SimSun"/>
                <w:sz w:val="20"/>
                <w:lang w:val="en-GB"/>
              </w:rPr>
              <w:t xml:space="preserve"> round.</w:t>
            </w:r>
          </w:p>
          <w:p w14:paraId="63626C00" w14:textId="4D7C96E3" w:rsidR="004269F7" w:rsidRPr="00FE0E3B" w:rsidRDefault="00480E82" w:rsidP="00480E82">
            <w:pPr>
              <w:numPr>
                <w:ilvl w:val="0"/>
                <w:numId w:val="3"/>
              </w:numPr>
              <w:spacing w:after="120"/>
              <w:rPr>
                <w:rFonts w:eastAsia="SimSun"/>
                <w:sz w:val="20"/>
                <w:lang w:val="en-GB"/>
              </w:rPr>
            </w:pPr>
            <w:r w:rsidRPr="00FE0E3B">
              <w:rPr>
                <w:rFonts w:eastAsia="SimSun"/>
                <w:sz w:val="20"/>
                <w:lang w:val="en-GB"/>
              </w:rPr>
              <w:t>Conclusions can be captured in WF.</w:t>
            </w:r>
          </w:p>
        </w:tc>
      </w:tr>
      <w:tr w:rsidR="00480E82" w14:paraId="548ED23A" w14:textId="77777777" w:rsidTr="00FE0E3B">
        <w:tc>
          <w:tcPr>
            <w:tcW w:w="1572" w:type="dxa"/>
          </w:tcPr>
          <w:p w14:paraId="39607C7E" w14:textId="77777777" w:rsidR="00480E82" w:rsidRDefault="00480E82" w:rsidP="00480E82">
            <w:pPr>
              <w:rPr>
                <w:rFonts w:eastAsia="SimSun"/>
                <w:b/>
                <w:color w:val="0070C0"/>
                <w:sz w:val="20"/>
                <w:szCs w:val="20"/>
                <w:u w:val="single"/>
                <w:lang w:val="en-GB" w:eastAsia="ko-KR"/>
              </w:rPr>
            </w:pPr>
            <w:r>
              <w:rPr>
                <w:rFonts w:eastAsia="SimSun"/>
                <w:b/>
                <w:color w:val="0070C0"/>
                <w:sz w:val="20"/>
                <w:szCs w:val="20"/>
                <w:u w:val="single"/>
                <w:lang w:val="en-GB" w:eastAsia="ko-KR"/>
              </w:rPr>
              <w:t>Issue 3-2-7: conditional PSCell change delay requirement for FR1+FR1 NR-DC</w:t>
            </w:r>
          </w:p>
          <w:p w14:paraId="0DF2A9AA" w14:textId="77777777" w:rsidR="00480E82" w:rsidRDefault="00480E82" w:rsidP="004269F7">
            <w:pPr>
              <w:rPr>
                <w:rFonts w:eastAsia="SimSun"/>
                <w:b/>
                <w:color w:val="0070C0"/>
                <w:sz w:val="20"/>
                <w:szCs w:val="20"/>
                <w:u w:val="single"/>
                <w:lang w:val="en-GB" w:eastAsia="ko-KR"/>
              </w:rPr>
            </w:pPr>
          </w:p>
        </w:tc>
        <w:tc>
          <w:tcPr>
            <w:tcW w:w="8059" w:type="dxa"/>
          </w:tcPr>
          <w:p w14:paraId="52BAA1AF" w14:textId="77777777" w:rsidR="00480E82" w:rsidRDefault="00480E82" w:rsidP="00480E82">
            <w:pPr>
              <w:rPr>
                <w:rFonts w:eastAsiaTheme="minorEastAsia"/>
                <w:i/>
                <w:color w:val="0070C0"/>
                <w:sz w:val="20"/>
                <w:szCs w:val="20"/>
              </w:rPr>
            </w:pPr>
            <w:r>
              <w:rPr>
                <w:rFonts w:eastAsiaTheme="minorEastAsia"/>
                <w:i/>
                <w:color w:val="0070C0"/>
                <w:sz w:val="20"/>
                <w:szCs w:val="20"/>
              </w:rPr>
              <w:t>Discussion status:</w:t>
            </w:r>
          </w:p>
          <w:p w14:paraId="5CD9A83D" w14:textId="77777777" w:rsidR="00480E82" w:rsidRPr="00FE0E3B" w:rsidRDefault="00480E82" w:rsidP="00480E82">
            <w:pPr>
              <w:pStyle w:val="ListParagraph"/>
              <w:numPr>
                <w:ilvl w:val="0"/>
                <w:numId w:val="21"/>
              </w:numPr>
              <w:ind w:firstLineChars="0"/>
              <w:rPr>
                <w:rFonts w:eastAsiaTheme="minorEastAsia"/>
                <w:iCs/>
                <w:sz w:val="20"/>
                <w:szCs w:val="20"/>
              </w:rPr>
            </w:pPr>
            <w:r>
              <w:rPr>
                <w:rFonts w:eastAsiaTheme="minorEastAsia"/>
                <w:iCs/>
                <w:sz w:val="20"/>
                <w:szCs w:val="20"/>
              </w:rPr>
              <w:t>11</w:t>
            </w:r>
            <w:r w:rsidRPr="00FE0E3B">
              <w:rPr>
                <w:rFonts w:eastAsiaTheme="minorEastAsia"/>
                <w:iCs/>
                <w:sz w:val="20"/>
                <w:szCs w:val="20"/>
              </w:rPr>
              <w:t xml:space="preserve"> companies support option 1 and </w:t>
            </w:r>
            <w:r>
              <w:rPr>
                <w:rFonts w:eastAsiaTheme="minorEastAsia"/>
                <w:iCs/>
                <w:sz w:val="20"/>
                <w:szCs w:val="20"/>
              </w:rPr>
              <w:t>1</w:t>
            </w:r>
            <w:r w:rsidRPr="00FE0E3B">
              <w:rPr>
                <w:rFonts w:eastAsiaTheme="minorEastAsia"/>
                <w:iCs/>
                <w:sz w:val="20"/>
                <w:szCs w:val="20"/>
              </w:rPr>
              <w:t xml:space="preserve"> compan</w:t>
            </w:r>
            <w:r>
              <w:rPr>
                <w:rFonts w:eastAsiaTheme="minorEastAsia"/>
                <w:iCs/>
                <w:sz w:val="20"/>
                <w:szCs w:val="20"/>
              </w:rPr>
              <w:t>y</w:t>
            </w:r>
            <w:r w:rsidRPr="00FE0E3B">
              <w:rPr>
                <w:rFonts w:eastAsiaTheme="minorEastAsia"/>
                <w:iCs/>
                <w:sz w:val="20"/>
                <w:szCs w:val="20"/>
              </w:rPr>
              <w:t xml:space="preserve"> support option </w:t>
            </w:r>
            <w:r>
              <w:rPr>
                <w:rFonts w:eastAsiaTheme="minorEastAsia"/>
                <w:iCs/>
                <w:sz w:val="20"/>
                <w:szCs w:val="20"/>
              </w:rPr>
              <w:t>2</w:t>
            </w:r>
            <w:r w:rsidRPr="00FE0E3B">
              <w:rPr>
                <w:rFonts w:eastAsiaTheme="minorEastAsia"/>
                <w:iCs/>
                <w:sz w:val="20"/>
                <w:szCs w:val="20"/>
              </w:rPr>
              <w:t>.</w:t>
            </w:r>
          </w:p>
          <w:p w14:paraId="25181B0E" w14:textId="77777777" w:rsidR="00480E82" w:rsidRDefault="00480E82" w:rsidP="00480E82">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28D2BB55" w14:textId="095BD67A" w:rsidR="00480E82" w:rsidRPr="00FE0E3B" w:rsidRDefault="00480E82" w:rsidP="00480E82">
            <w:pPr>
              <w:numPr>
                <w:ilvl w:val="0"/>
                <w:numId w:val="3"/>
              </w:numPr>
              <w:spacing w:after="120"/>
              <w:rPr>
                <w:rFonts w:eastAsia="SimSun"/>
                <w:sz w:val="20"/>
                <w:lang w:val="en-GB"/>
              </w:rPr>
            </w:pPr>
            <w:r>
              <w:rPr>
                <w:rFonts w:eastAsia="SimSun"/>
                <w:bCs/>
                <w:sz w:val="20"/>
                <w:lang w:val="en-GB"/>
              </w:rPr>
              <w:t>None.</w:t>
            </w:r>
          </w:p>
          <w:p w14:paraId="37697E27" w14:textId="77777777" w:rsidR="00480E82" w:rsidRDefault="00480E82" w:rsidP="00480E82">
            <w:pPr>
              <w:rPr>
                <w:rFonts w:eastAsiaTheme="minorEastAsia"/>
                <w:i/>
                <w:color w:val="0070C0"/>
                <w:sz w:val="20"/>
                <w:szCs w:val="20"/>
              </w:rPr>
            </w:pPr>
            <w:r>
              <w:rPr>
                <w:rFonts w:eastAsiaTheme="minorEastAsia" w:hint="eastAsia"/>
                <w:i/>
                <w:color w:val="0070C0"/>
                <w:sz w:val="20"/>
                <w:szCs w:val="20"/>
              </w:rPr>
              <w:t>Candidate options:</w:t>
            </w:r>
          </w:p>
          <w:p w14:paraId="018BDB9D" w14:textId="77777777" w:rsidR="00480E82" w:rsidRPr="00410D31" w:rsidRDefault="00480E82" w:rsidP="00480E82">
            <w:pPr>
              <w:rPr>
                <w:rFonts w:eastAsia="SimSun"/>
                <w:bCs/>
                <w:sz w:val="20"/>
                <w:szCs w:val="20"/>
                <w:u w:val="single"/>
                <w:lang w:val="en-GB" w:eastAsia="ko-KR"/>
              </w:rPr>
            </w:pPr>
            <w:r w:rsidRPr="00410D31">
              <w:rPr>
                <w:rFonts w:eastAsia="SimSun"/>
                <w:bCs/>
                <w:sz w:val="20"/>
                <w:szCs w:val="20"/>
                <w:u w:val="single"/>
                <w:lang w:val="en-GB" w:eastAsia="ko-KR"/>
              </w:rPr>
              <w:t>Issue 3-2-7: conditional PSCell change delay requirement for FR1+FR1 NR-DC</w:t>
            </w:r>
          </w:p>
          <w:p w14:paraId="6D74D80B" w14:textId="77777777" w:rsidR="00480E82" w:rsidRPr="00410D31" w:rsidRDefault="00480E82" w:rsidP="00480E82">
            <w:pPr>
              <w:numPr>
                <w:ilvl w:val="0"/>
                <w:numId w:val="3"/>
              </w:numPr>
              <w:spacing w:after="120"/>
              <w:ind w:left="720"/>
              <w:rPr>
                <w:rFonts w:eastAsia="SimSun"/>
                <w:bCs/>
                <w:sz w:val="20"/>
                <w:lang w:val="en-GB"/>
              </w:rPr>
            </w:pPr>
            <w:r w:rsidRPr="00410D31">
              <w:rPr>
                <w:rFonts w:eastAsia="SimSun"/>
                <w:bCs/>
                <w:sz w:val="20"/>
                <w:lang w:val="en-GB"/>
              </w:rPr>
              <w:t>Proposals</w:t>
            </w:r>
          </w:p>
          <w:p w14:paraId="36911F2D" w14:textId="296FAE3F" w:rsidR="00480E82" w:rsidRPr="00410D31" w:rsidRDefault="00480E82" w:rsidP="00480E82">
            <w:pPr>
              <w:numPr>
                <w:ilvl w:val="1"/>
                <w:numId w:val="3"/>
              </w:numPr>
              <w:spacing w:after="120"/>
              <w:rPr>
                <w:rFonts w:eastAsia="SimSun"/>
                <w:bCs/>
                <w:sz w:val="20"/>
                <w:lang w:val="en-GB"/>
              </w:rPr>
            </w:pPr>
            <w:r w:rsidRPr="00410D31">
              <w:rPr>
                <w:rFonts w:eastAsia="SimSun"/>
                <w:bCs/>
                <w:sz w:val="20"/>
                <w:lang w:val="en-GB"/>
              </w:rPr>
              <w:t>Option 1(Apple, Xiaomi, Nokia, vivo</w:t>
            </w:r>
            <w:r>
              <w:rPr>
                <w:rFonts w:eastAsia="SimSun"/>
                <w:bCs/>
                <w:sz w:val="20"/>
                <w:lang w:val="en-GB"/>
              </w:rPr>
              <w:t>, Intel, OPPO, MTK, QC, Nokia, HW, vivo</w:t>
            </w:r>
            <w:r w:rsidRPr="00410D31">
              <w:rPr>
                <w:rFonts w:eastAsia="SimSun"/>
                <w:bCs/>
                <w:sz w:val="20"/>
                <w:lang w:val="en-GB"/>
              </w:rPr>
              <w:t>): For FR1+FR1 NR-DC case, existing conditional PSCell change requirement can be reused. (Section 8.11B TS38.133)</w:t>
            </w:r>
          </w:p>
          <w:p w14:paraId="7865C60E" w14:textId="77777777" w:rsidR="00480E82" w:rsidRPr="00410D31" w:rsidRDefault="00480E82" w:rsidP="00480E82">
            <w:pPr>
              <w:numPr>
                <w:ilvl w:val="1"/>
                <w:numId w:val="3"/>
              </w:numPr>
              <w:spacing w:after="120"/>
              <w:rPr>
                <w:rFonts w:eastAsia="SimSun"/>
                <w:bCs/>
                <w:sz w:val="20"/>
                <w:lang w:val="en-GB"/>
              </w:rPr>
            </w:pPr>
            <w:r w:rsidRPr="00410D31">
              <w:rPr>
                <w:rFonts w:eastAsia="SimSun"/>
                <w:bCs/>
                <w:sz w:val="20"/>
                <w:lang w:val="en-GB"/>
              </w:rPr>
              <w:t>Option 2(Ericsson) : For FR1+FR1 NR-DC case, existing conditional PSCell change requirement can used as a baseline to start discussion (Section 8.11B TS38.133)</w:t>
            </w:r>
          </w:p>
          <w:p w14:paraId="32F77ACD" w14:textId="77777777" w:rsidR="00480E82" w:rsidRPr="00FE0E3B" w:rsidRDefault="00480E82" w:rsidP="00480E82">
            <w:pPr>
              <w:spacing w:after="120"/>
              <w:ind w:left="1656"/>
              <w:rPr>
                <w:rFonts w:eastAsia="SimSun"/>
                <w:bCs/>
                <w:sz w:val="20"/>
                <w:lang w:val="en-GB"/>
              </w:rPr>
            </w:pPr>
          </w:p>
          <w:p w14:paraId="5B2EC79D" w14:textId="77777777" w:rsidR="00480E82" w:rsidRDefault="00480E82" w:rsidP="00480E82">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259811B1" w14:textId="77777777" w:rsidR="00480E82" w:rsidRDefault="00480E82" w:rsidP="00480E82">
            <w:pPr>
              <w:numPr>
                <w:ilvl w:val="0"/>
                <w:numId w:val="3"/>
              </w:numPr>
              <w:spacing w:after="120"/>
              <w:rPr>
                <w:rFonts w:eastAsia="SimSun"/>
                <w:sz w:val="20"/>
                <w:lang w:val="en-GB"/>
              </w:rPr>
            </w:pPr>
            <w:r>
              <w:rPr>
                <w:rFonts w:eastAsia="SimSun"/>
                <w:sz w:val="20"/>
                <w:lang w:val="en-GB"/>
              </w:rPr>
              <w:t>This issue can be further discussed in 2</w:t>
            </w:r>
            <w:r w:rsidRPr="00FE0E3B">
              <w:rPr>
                <w:rFonts w:eastAsia="SimSun"/>
                <w:sz w:val="20"/>
                <w:vertAlign w:val="superscript"/>
                <w:lang w:val="en-GB"/>
              </w:rPr>
              <w:t>nd</w:t>
            </w:r>
            <w:r>
              <w:rPr>
                <w:rFonts w:eastAsia="SimSun"/>
                <w:sz w:val="20"/>
                <w:lang w:val="en-GB"/>
              </w:rPr>
              <w:t xml:space="preserve"> round.</w:t>
            </w:r>
          </w:p>
          <w:p w14:paraId="3163966E" w14:textId="57424D30" w:rsidR="00480E82" w:rsidRPr="00410D31" w:rsidRDefault="00480E82" w:rsidP="00410D31">
            <w:pPr>
              <w:numPr>
                <w:ilvl w:val="0"/>
                <w:numId w:val="3"/>
              </w:numPr>
              <w:spacing w:after="120"/>
              <w:rPr>
                <w:rFonts w:eastAsia="SimSun"/>
                <w:sz w:val="20"/>
                <w:lang w:val="en-GB"/>
              </w:rPr>
            </w:pPr>
            <w:r w:rsidRPr="00480E82">
              <w:rPr>
                <w:rFonts w:eastAsia="SimSun"/>
                <w:sz w:val="20"/>
                <w:lang w:val="en-GB"/>
              </w:rPr>
              <w:lastRenderedPageBreak/>
              <w:t>Conclusions can be captured in WF.</w:t>
            </w:r>
          </w:p>
        </w:tc>
      </w:tr>
    </w:tbl>
    <w:p w14:paraId="17B9A385" w14:textId="1BE575CC" w:rsidR="00444AA7" w:rsidRDefault="00444AA7">
      <w:pPr>
        <w:spacing w:after="180"/>
        <w:rPr>
          <w:rFonts w:eastAsia="SimSun"/>
          <w:i/>
          <w:color w:val="0070C0"/>
          <w:sz w:val="20"/>
          <w:szCs w:val="20"/>
        </w:rPr>
      </w:pPr>
    </w:p>
    <w:p w14:paraId="5F8AC4CB" w14:textId="77777777" w:rsidR="00480E82" w:rsidRDefault="00480E82" w:rsidP="00480E82">
      <w:pPr>
        <w:spacing w:after="180"/>
        <w:rPr>
          <w:rFonts w:eastAsia="SimSun"/>
          <w:b/>
          <w:bCs/>
          <w:iCs/>
          <w:color w:val="FF0000"/>
          <w:sz w:val="20"/>
          <w:szCs w:val="20"/>
          <w:u w:val="single"/>
        </w:rPr>
      </w:pPr>
      <w:r>
        <w:rPr>
          <w:rFonts w:eastAsia="SimSun"/>
          <w:b/>
          <w:bCs/>
          <w:iCs/>
          <w:color w:val="FF0000"/>
          <w:sz w:val="20"/>
          <w:szCs w:val="20"/>
          <w:u w:val="single"/>
        </w:rPr>
        <w:t>Scheduling availability</w:t>
      </w:r>
    </w:p>
    <w:tbl>
      <w:tblPr>
        <w:tblStyle w:val="TableGrid"/>
        <w:tblW w:w="0" w:type="auto"/>
        <w:tblLook w:val="04A0" w:firstRow="1" w:lastRow="0" w:firstColumn="1" w:lastColumn="0" w:noHBand="0" w:noVBand="1"/>
      </w:tblPr>
      <w:tblGrid>
        <w:gridCol w:w="1972"/>
        <w:gridCol w:w="7659"/>
      </w:tblGrid>
      <w:tr w:rsidR="00480E82" w14:paraId="5F8A53B3" w14:textId="77777777" w:rsidTr="00B354E2">
        <w:tc>
          <w:tcPr>
            <w:tcW w:w="1972" w:type="dxa"/>
          </w:tcPr>
          <w:p w14:paraId="512272D8" w14:textId="77777777" w:rsidR="00480E82" w:rsidRDefault="00480E82" w:rsidP="00FE0E3B">
            <w:pPr>
              <w:rPr>
                <w:rFonts w:eastAsiaTheme="minorEastAsia"/>
                <w:b/>
                <w:bCs/>
                <w:color w:val="0070C0"/>
                <w:sz w:val="20"/>
                <w:szCs w:val="20"/>
              </w:rPr>
            </w:pPr>
          </w:p>
        </w:tc>
        <w:tc>
          <w:tcPr>
            <w:tcW w:w="7659" w:type="dxa"/>
          </w:tcPr>
          <w:p w14:paraId="319C9845" w14:textId="77777777" w:rsidR="00480E82" w:rsidRDefault="00480E82"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480E82" w:rsidRPr="00FE0E3B" w14:paraId="73CFC718" w14:textId="77777777" w:rsidTr="00B354E2">
        <w:tc>
          <w:tcPr>
            <w:tcW w:w="1972" w:type="dxa"/>
          </w:tcPr>
          <w:p w14:paraId="23670A10" w14:textId="77777777" w:rsidR="00480E82" w:rsidRDefault="00480E82" w:rsidP="00480E82">
            <w:pPr>
              <w:rPr>
                <w:rFonts w:eastAsia="SimSun"/>
                <w:b/>
                <w:color w:val="0070C0"/>
                <w:sz w:val="20"/>
                <w:szCs w:val="20"/>
                <w:u w:val="single"/>
                <w:lang w:val="en-GB" w:eastAsia="ko-KR"/>
              </w:rPr>
            </w:pPr>
            <w:r>
              <w:rPr>
                <w:rFonts w:eastAsia="SimSun"/>
                <w:b/>
                <w:color w:val="0070C0"/>
                <w:sz w:val="20"/>
                <w:szCs w:val="20"/>
                <w:u w:val="single"/>
                <w:lang w:val="en-GB" w:eastAsia="ko-KR"/>
              </w:rPr>
              <w:t>Issue 3-2-8: Scheduling availability requirement for RLM/BFD/CBD/L1-RSRP in FR1+FR1 NR-DC</w:t>
            </w:r>
          </w:p>
          <w:p w14:paraId="6E3523F8" w14:textId="77777777" w:rsidR="00480E82" w:rsidRDefault="00480E82" w:rsidP="00FE0E3B">
            <w:pPr>
              <w:rPr>
                <w:rFonts w:eastAsiaTheme="minorEastAsia"/>
                <w:color w:val="0070C0"/>
                <w:sz w:val="20"/>
                <w:szCs w:val="20"/>
              </w:rPr>
            </w:pPr>
          </w:p>
        </w:tc>
        <w:tc>
          <w:tcPr>
            <w:tcW w:w="7659" w:type="dxa"/>
          </w:tcPr>
          <w:p w14:paraId="07B1DEC1" w14:textId="77777777" w:rsidR="00480E82" w:rsidRDefault="00480E82" w:rsidP="00FE0E3B">
            <w:pPr>
              <w:rPr>
                <w:rFonts w:eastAsiaTheme="minorEastAsia"/>
                <w:i/>
                <w:color w:val="0070C0"/>
                <w:sz w:val="20"/>
                <w:szCs w:val="20"/>
              </w:rPr>
            </w:pPr>
            <w:r>
              <w:rPr>
                <w:rFonts w:eastAsiaTheme="minorEastAsia"/>
                <w:i/>
                <w:color w:val="0070C0"/>
                <w:sz w:val="20"/>
                <w:szCs w:val="20"/>
              </w:rPr>
              <w:t>Discussion status:</w:t>
            </w:r>
          </w:p>
          <w:p w14:paraId="4DBB36C1" w14:textId="74B5CA3F" w:rsidR="00480E82" w:rsidRPr="00FE0E3B" w:rsidRDefault="00637907" w:rsidP="00FE0E3B">
            <w:pPr>
              <w:pStyle w:val="ListParagraph"/>
              <w:numPr>
                <w:ilvl w:val="0"/>
                <w:numId w:val="21"/>
              </w:numPr>
              <w:ind w:firstLineChars="0"/>
              <w:rPr>
                <w:rFonts w:eastAsiaTheme="minorEastAsia"/>
                <w:iCs/>
                <w:sz w:val="20"/>
                <w:szCs w:val="20"/>
              </w:rPr>
            </w:pPr>
            <w:r>
              <w:rPr>
                <w:rFonts w:eastAsiaTheme="minorEastAsia"/>
                <w:iCs/>
                <w:sz w:val="20"/>
                <w:szCs w:val="20"/>
              </w:rPr>
              <w:t>8</w:t>
            </w:r>
            <w:r w:rsidR="00480E82" w:rsidRPr="00FE0E3B">
              <w:rPr>
                <w:rFonts w:eastAsiaTheme="minorEastAsia"/>
                <w:iCs/>
                <w:sz w:val="20"/>
                <w:szCs w:val="20"/>
              </w:rPr>
              <w:t xml:space="preserve"> companies support option 1.</w:t>
            </w:r>
            <w:r>
              <w:rPr>
                <w:rFonts w:eastAsiaTheme="minorEastAsia"/>
                <w:iCs/>
                <w:sz w:val="20"/>
                <w:szCs w:val="20"/>
              </w:rPr>
              <w:t xml:space="preserve"> 6 companies support option 1a. 2 companies support option 2.</w:t>
            </w:r>
          </w:p>
          <w:p w14:paraId="22305D23" w14:textId="77777777" w:rsidR="00480E82" w:rsidRDefault="00480E82"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3471C515" w14:textId="2AEA7E10" w:rsidR="00480E82" w:rsidRPr="00637907" w:rsidRDefault="00637907" w:rsidP="00FE0E3B">
            <w:pPr>
              <w:numPr>
                <w:ilvl w:val="0"/>
                <w:numId w:val="3"/>
              </w:numPr>
              <w:spacing w:after="120"/>
              <w:rPr>
                <w:rFonts w:eastAsia="SimSun"/>
                <w:sz w:val="20"/>
                <w:lang w:val="en-GB"/>
              </w:rPr>
            </w:pPr>
            <w:r w:rsidRPr="00FE0E3B">
              <w:rPr>
                <w:rFonts w:eastAsia="SimSun"/>
                <w:bCs/>
                <w:sz w:val="20"/>
                <w:lang w:val="en-GB"/>
              </w:rPr>
              <w:t xml:space="preserve">Scheduling restrictions for UE performing </w:t>
            </w:r>
            <w:r w:rsidR="00B354E2" w:rsidRPr="00B354E2">
              <w:rPr>
                <w:rFonts w:eastAsia="SimSun"/>
                <w:bCs/>
                <w:sz w:val="20"/>
                <w:lang w:val="en-GB"/>
              </w:rPr>
              <w:t xml:space="preserve">RLM/BFD/CBD/L1-RSRP </w:t>
            </w:r>
            <w:r w:rsidRPr="00FE0E3B">
              <w:rPr>
                <w:rFonts w:eastAsia="SimSun"/>
                <w:bCs/>
                <w:sz w:val="20"/>
                <w:lang w:val="en-GB"/>
              </w:rPr>
              <w:t>in case of FR1-FR1 NR-DC needs to be clarified/updated in the specification</w:t>
            </w:r>
            <w:r>
              <w:rPr>
                <w:rFonts w:eastAsia="SimSun"/>
                <w:bCs/>
                <w:sz w:val="20"/>
                <w:lang w:val="en-GB"/>
              </w:rPr>
              <w:t>.</w:t>
            </w:r>
          </w:p>
          <w:p w14:paraId="4AD41086" w14:textId="003421B8" w:rsidR="00637907" w:rsidRPr="00FE0E3B" w:rsidRDefault="00637907" w:rsidP="00FE0E3B">
            <w:pPr>
              <w:numPr>
                <w:ilvl w:val="0"/>
                <w:numId w:val="3"/>
              </w:numPr>
              <w:spacing w:after="120"/>
              <w:rPr>
                <w:rFonts w:eastAsia="SimSun"/>
                <w:sz w:val="20"/>
                <w:lang w:val="en-GB"/>
              </w:rPr>
            </w:pPr>
            <w:r>
              <w:rPr>
                <w:rFonts w:eastAsia="SimSun"/>
                <w:bCs/>
                <w:sz w:val="20"/>
                <w:lang w:val="en-GB"/>
              </w:rPr>
              <w:t>FFS on option 1a and 2.</w:t>
            </w:r>
          </w:p>
          <w:p w14:paraId="0BA28768" w14:textId="77777777" w:rsidR="00480E82" w:rsidRDefault="00480E82" w:rsidP="00FE0E3B">
            <w:pPr>
              <w:rPr>
                <w:rFonts w:eastAsiaTheme="minorEastAsia"/>
                <w:i/>
                <w:color w:val="0070C0"/>
                <w:sz w:val="20"/>
                <w:szCs w:val="20"/>
              </w:rPr>
            </w:pPr>
            <w:r>
              <w:rPr>
                <w:rFonts w:eastAsiaTheme="minorEastAsia" w:hint="eastAsia"/>
                <w:i/>
                <w:color w:val="0070C0"/>
                <w:sz w:val="20"/>
                <w:szCs w:val="20"/>
              </w:rPr>
              <w:t>Candidate options:</w:t>
            </w:r>
          </w:p>
          <w:p w14:paraId="4E3DB7DA" w14:textId="77777777" w:rsidR="00480E82" w:rsidRPr="00410D31" w:rsidRDefault="00480E82" w:rsidP="00480E82">
            <w:pPr>
              <w:rPr>
                <w:rFonts w:eastAsia="SimSun"/>
                <w:bCs/>
                <w:sz w:val="20"/>
                <w:szCs w:val="20"/>
                <w:u w:val="single"/>
                <w:lang w:val="en-GB" w:eastAsia="ko-KR"/>
              </w:rPr>
            </w:pPr>
            <w:r w:rsidRPr="00410D31">
              <w:rPr>
                <w:rFonts w:eastAsia="SimSun"/>
                <w:bCs/>
                <w:sz w:val="20"/>
                <w:szCs w:val="20"/>
                <w:u w:val="single"/>
                <w:lang w:val="en-GB" w:eastAsia="ko-KR"/>
              </w:rPr>
              <w:t>Issue 3-2-8: Scheduling availability requirement for RLM/BFD/CBD/L1-RSRP in FR1+FR1 NR-DC</w:t>
            </w:r>
          </w:p>
          <w:p w14:paraId="30C2F40C" w14:textId="77777777" w:rsidR="00480E82" w:rsidRPr="00410D31" w:rsidRDefault="00480E82" w:rsidP="00480E82">
            <w:pPr>
              <w:numPr>
                <w:ilvl w:val="0"/>
                <w:numId w:val="3"/>
              </w:numPr>
              <w:spacing w:after="120"/>
              <w:ind w:left="720"/>
              <w:rPr>
                <w:rFonts w:eastAsia="SimSun"/>
                <w:bCs/>
                <w:sz w:val="20"/>
                <w:lang w:val="en-GB"/>
              </w:rPr>
            </w:pPr>
            <w:r w:rsidRPr="00410D31">
              <w:rPr>
                <w:rFonts w:eastAsia="SimSun"/>
                <w:bCs/>
                <w:sz w:val="20"/>
                <w:lang w:val="en-GB"/>
              </w:rPr>
              <w:t>Proposals</w:t>
            </w:r>
          </w:p>
          <w:p w14:paraId="42193FA2" w14:textId="095398F3" w:rsidR="00480E82" w:rsidRPr="00410D31" w:rsidRDefault="00480E82" w:rsidP="00480E82">
            <w:pPr>
              <w:numPr>
                <w:ilvl w:val="1"/>
                <w:numId w:val="3"/>
              </w:numPr>
              <w:spacing w:after="120"/>
              <w:rPr>
                <w:rFonts w:eastAsia="SimSun"/>
                <w:bCs/>
                <w:sz w:val="20"/>
                <w:lang w:val="en-GB"/>
              </w:rPr>
            </w:pPr>
            <w:r w:rsidRPr="00410D31">
              <w:rPr>
                <w:rFonts w:eastAsia="SimSun"/>
                <w:bCs/>
                <w:sz w:val="20"/>
                <w:lang w:val="en-GB"/>
              </w:rPr>
              <w:t>Option 1(Intel, Nokia</w:t>
            </w:r>
            <w:r>
              <w:rPr>
                <w:rFonts w:eastAsia="SimSun"/>
                <w:bCs/>
                <w:sz w:val="20"/>
                <w:lang w:val="en-GB"/>
              </w:rPr>
              <w:t>, Apple</w:t>
            </w:r>
            <w:r w:rsidR="00637907">
              <w:rPr>
                <w:rFonts w:eastAsia="SimSun"/>
                <w:bCs/>
                <w:sz w:val="20"/>
                <w:lang w:val="en-GB"/>
              </w:rPr>
              <w:t>, Xiaomi, OPPO, QC, Nokia, vivo</w:t>
            </w:r>
            <w:r w:rsidRPr="00410D31">
              <w:rPr>
                <w:rFonts w:eastAsia="SimSun"/>
                <w:bCs/>
                <w:sz w:val="20"/>
                <w:lang w:val="en-GB"/>
              </w:rPr>
              <w:t>): Scheduling restrictions for UE performing radio link monitoring in case of FR1-FR1 NR-DC needs to be clarified/updated in the specification.</w:t>
            </w:r>
          </w:p>
          <w:p w14:paraId="5DAB0A6F" w14:textId="67AE11A0" w:rsidR="00480E82" w:rsidRPr="00410D31" w:rsidRDefault="00480E82" w:rsidP="00480E82">
            <w:pPr>
              <w:numPr>
                <w:ilvl w:val="2"/>
                <w:numId w:val="3"/>
              </w:numPr>
              <w:spacing w:after="120"/>
              <w:rPr>
                <w:rFonts w:eastAsia="SimSun"/>
                <w:bCs/>
                <w:sz w:val="20"/>
                <w:lang w:val="en-GB"/>
              </w:rPr>
            </w:pPr>
            <w:r w:rsidRPr="00410D31">
              <w:rPr>
                <w:rFonts w:eastAsia="SimSun"/>
                <w:bCs/>
                <w:sz w:val="20"/>
                <w:lang w:val="en-GB"/>
              </w:rPr>
              <w:t>Option 1a(Apple, OPPO</w:t>
            </w:r>
            <w:r w:rsidR="00637907">
              <w:rPr>
                <w:rFonts w:eastAsia="SimSun"/>
                <w:bCs/>
                <w:sz w:val="20"/>
                <w:lang w:val="en-GB"/>
              </w:rPr>
              <w:t>, Intel, Xiaomi, QC, vivo</w:t>
            </w:r>
            <w:r w:rsidRPr="00410D31">
              <w:rPr>
                <w:rFonts w:eastAsia="SimSun"/>
                <w:bCs/>
                <w:sz w:val="20"/>
                <w:lang w:val="en-GB"/>
              </w:rPr>
              <w:t>): For RLM/BFD/CBD/L1-RSRP, the existing scheduling availability requirement for FR1 inter-band CA is used for FR1-FR1 NR-DC scenario.</w:t>
            </w:r>
          </w:p>
          <w:p w14:paraId="05BC2356" w14:textId="76D0744F" w:rsidR="00480E82" w:rsidRPr="00410D31" w:rsidRDefault="00480E82" w:rsidP="00480E82">
            <w:pPr>
              <w:numPr>
                <w:ilvl w:val="1"/>
                <w:numId w:val="3"/>
              </w:numPr>
              <w:spacing w:after="120"/>
              <w:rPr>
                <w:rFonts w:eastAsia="SimSun"/>
                <w:bCs/>
                <w:sz w:val="20"/>
                <w:lang w:val="en-GB"/>
              </w:rPr>
            </w:pPr>
            <w:r w:rsidRPr="00410D31">
              <w:rPr>
                <w:rFonts w:eastAsia="SimSun"/>
                <w:bCs/>
                <w:sz w:val="20"/>
                <w:lang w:val="en-GB"/>
              </w:rPr>
              <w:t>Option 2(MediaTek</w:t>
            </w:r>
            <w:r w:rsidR="00637907">
              <w:rPr>
                <w:rFonts w:eastAsia="SimSun"/>
                <w:bCs/>
                <w:sz w:val="20"/>
                <w:lang w:val="en-GB"/>
              </w:rPr>
              <w:t>, QC</w:t>
            </w:r>
            <w:r w:rsidRPr="00410D31">
              <w:rPr>
                <w:rFonts w:eastAsia="SimSun"/>
                <w:bCs/>
                <w:sz w:val="20"/>
                <w:lang w:val="en-GB"/>
              </w:rPr>
              <w:t>): Add inter-band NR-DC scenario in scheduling availability for both FR1+FR1 and FR1+FR2.</w:t>
            </w:r>
          </w:p>
          <w:p w14:paraId="76311449" w14:textId="77777777" w:rsidR="00480E82" w:rsidRPr="00FE0E3B" w:rsidRDefault="00480E82" w:rsidP="00FE0E3B">
            <w:pPr>
              <w:spacing w:after="120"/>
              <w:ind w:left="1656"/>
              <w:rPr>
                <w:rFonts w:eastAsia="SimSun"/>
                <w:bCs/>
                <w:sz w:val="20"/>
                <w:lang w:val="en-GB"/>
              </w:rPr>
            </w:pPr>
          </w:p>
          <w:p w14:paraId="53E43B51" w14:textId="77777777" w:rsidR="00480E82" w:rsidRDefault="00480E82"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5C46392" w14:textId="1634E353" w:rsidR="00480E82" w:rsidRDefault="00637907" w:rsidP="00FE0E3B">
            <w:pPr>
              <w:numPr>
                <w:ilvl w:val="0"/>
                <w:numId w:val="3"/>
              </w:numPr>
              <w:spacing w:after="120"/>
              <w:rPr>
                <w:rFonts w:eastAsia="SimSun"/>
                <w:sz w:val="20"/>
                <w:lang w:val="en-GB"/>
              </w:rPr>
            </w:pPr>
            <w:r>
              <w:rPr>
                <w:rFonts w:eastAsia="SimSun"/>
                <w:sz w:val="20"/>
                <w:lang w:val="en-GB"/>
              </w:rPr>
              <w:t>Companies to</w:t>
            </w:r>
            <w:r w:rsidR="00480E82">
              <w:rPr>
                <w:rFonts w:eastAsia="SimSun"/>
                <w:sz w:val="20"/>
                <w:lang w:val="en-GB"/>
              </w:rPr>
              <w:t xml:space="preserve"> double check if tentative agreement is OK</w:t>
            </w:r>
            <w:r>
              <w:rPr>
                <w:rFonts w:eastAsia="SimSun"/>
                <w:sz w:val="20"/>
                <w:lang w:val="en-GB"/>
              </w:rPr>
              <w:t xml:space="preserve"> in 2</w:t>
            </w:r>
            <w:r w:rsidRPr="00410D31">
              <w:rPr>
                <w:rFonts w:eastAsia="SimSun"/>
                <w:sz w:val="20"/>
                <w:vertAlign w:val="superscript"/>
                <w:lang w:val="en-GB"/>
              </w:rPr>
              <w:t>nd</w:t>
            </w:r>
            <w:r>
              <w:rPr>
                <w:rFonts w:eastAsia="SimSun"/>
                <w:sz w:val="20"/>
                <w:lang w:val="en-GB"/>
              </w:rPr>
              <w:t xml:space="preserve"> round.</w:t>
            </w:r>
          </w:p>
          <w:p w14:paraId="0A2CCD61" w14:textId="77777777" w:rsidR="00480E82" w:rsidRPr="00FE0E3B" w:rsidRDefault="00480E82" w:rsidP="00FE0E3B">
            <w:pPr>
              <w:numPr>
                <w:ilvl w:val="0"/>
                <w:numId w:val="3"/>
              </w:numPr>
              <w:spacing w:after="120"/>
              <w:rPr>
                <w:rFonts w:eastAsia="SimSun"/>
                <w:sz w:val="20"/>
                <w:lang w:val="en-GB"/>
              </w:rPr>
            </w:pPr>
            <w:r w:rsidRPr="00FE0E3B">
              <w:rPr>
                <w:rFonts w:eastAsia="SimSun"/>
                <w:sz w:val="20"/>
                <w:lang w:val="en-GB"/>
              </w:rPr>
              <w:t>Conclusions can be captured in WF.</w:t>
            </w:r>
          </w:p>
        </w:tc>
      </w:tr>
      <w:tr w:rsidR="00B354E2" w:rsidRPr="00FE0E3B" w14:paraId="7AC143D1" w14:textId="77777777" w:rsidTr="00B354E2">
        <w:tc>
          <w:tcPr>
            <w:tcW w:w="1972" w:type="dxa"/>
          </w:tcPr>
          <w:p w14:paraId="5C3F96D1" w14:textId="77777777" w:rsidR="00B354E2" w:rsidRDefault="00B354E2" w:rsidP="00B354E2">
            <w:pPr>
              <w:rPr>
                <w:rFonts w:eastAsia="SimSun"/>
                <w:b/>
                <w:color w:val="0070C0"/>
                <w:sz w:val="20"/>
                <w:szCs w:val="20"/>
                <w:u w:val="single"/>
                <w:lang w:val="en-GB" w:eastAsia="ko-KR"/>
              </w:rPr>
            </w:pPr>
            <w:r>
              <w:rPr>
                <w:rFonts w:eastAsia="SimSun"/>
                <w:b/>
                <w:color w:val="0070C0"/>
                <w:sz w:val="20"/>
                <w:szCs w:val="20"/>
                <w:u w:val="single"/>
                <w:lang w:val="en-GB" w:eastAsia="ko-KR"/>
              </w:rPr>
              <w:t>Issue 3-2-9: Scheduling availability requirement for L3 measurement in FR1+FR1 NR-DC</w:t>
            </w:r>
          </w:p>
          <w:p w14:paraId="79819E8C" w14:textId="77777777" w:rsidR="00B354E2" w:rsidRDefault="00B354E2" w:rsidP="00B354E2">
            <w:pPr>
              <w:rPr>
                <w:rFonts w:eastAsia="SimSun"/>
                <w:b/>
                <w:color w:val="0070C0"/>
                <w:sz w:val="20"/>
                <w:szCs w:val="20"/>
                <w:u w:val="single"/>
                <w:lang w:val="en-GB" w:eastAsia="ko-KR"/>
              </w:rPr>
            </w:pPr>
          </w:p>
        </w:tc>
        <w:tc>
          <w:tcPr>
            <w:tcW w:w="7659" w:type="dxa"/>
          </w:tcPr>
          <w:p w14:paraId="20639E07" w14:textId="77777777" w:rsidR="00B354E2" w:rsidRDefault="00B354E2" w:rsidP="00B354E2">
            <w:pPr>
              <w:rPr>
                <w:rFonts w:eastAsiaTheme="minorEastAsia"/>
                <w:i/>
                <w:color w:val="0070C0"/>
                <w:sz w:val="20"/>
                <w:szCs w:val="20"/>
              </w:rPr>
            </w:pPr>
            <w:r>
              <w:rPr>
                <w:rFonts w:eastAsiaTheme="minorEastAsia"/>
                <w:i/>
                <w:color w:val="0070C0"/>
                <w:sz w:val="20"/>
                <w:szCs w:val="20"/>
              </w:rPr>
              <w:t>Discussion status:</w:t>
            </w:r>
          </w:p>
          <w:p w14:paraId="28B2395A" w14:textId="09665735" w:rsidR="00B354E2" w:rsidRPr="00FE0E3B" w:rsidRDefault="00B354E2" w:rsidP="00B354E2">
            <w:pPr>
              <w:pStyle w:val="ListParagraph"/>
              <w:numPr>
                <w:ilvl w:val="0"/>
                <w:numId w:val="21"/>
              </w:numPr>
              <w:ind w:firstLineChars="0"/>
              <w:rPr>
                <w:rFonts w:eastAsiaTheme="minorEastAsia"/>
                <w:iCs/>
                <w:sz w:val="20"/>
                <w:szCs w:val="20"/>
              </w:rPr>
            </w:pPr>
            <w:r>
              <w:rPr>
                <w:rFonts w:eastAsiaTheme="minorEastAsia"/>
                <w:iCs/>
                <w:sz w:val="20"/>
                <w:szCs w:val="20"/>
              </w:rPr>
              <w:t>6 companies support option 1 and 2 companies suggest to FFS in future meeting.</w:t>
            </w:r>
          </w:p>
          <w:p w14:paraId="584EFE1F" w14:textId="77777777" w:rsidR="00B354E2" w:rsidRDefault="00B354E2" w:rsidP="00B354E2">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3463B603" w14:textId="384D8070" w:rsidR="00B354E2" w:rsidRPr="00FE0E3B" w:rsidRDefault="00B354E2" w:rsidP="00B354E2">
            <w:pPr>
              <w:numPr>
                <w:ilvl w:val="0"/>
                <w:numId w:val="3"/>
              </w:numPr>
              <w:spacing w:after="120"/>
              <w:rPr>
                <w:rFonts w:eastAsia="SimSun"/>
                <w:sz w:val="20"/>
                <w:lang w:val="en-GB"/>
              </w:rPr>
            </w:pPr>
            <w:r>
              <w:rPr>
                <w:rFonts w:eastAsia="SimSun"/>
                <w:bCs/>
                <w:sz w:val="20"/>
                <w:lang w:val="en-GB"/>
              </w:rPr>
              <w:t>None</w:t>
            </w:r>
          </w:p>
          <w:p w14:paraId="704A68FA" w14:textId="77777777" w:rsidR="00B354E2" w:rsidRDefault="00B354E2" w:rsidP="00B354E2">
            <w:pPr>
              <w:rPr>
                <w:rFonts w:eastAsiaTheme="minorEastAsia"/>
                <w:i/>
                <w:color w:val="0070C0"/>
                <w:sz w:val="20"/>
                <w:szCs w:val="20"/>
              </w:rPr>
            </w:pPr>
            <w:r>
              <w:rPr>
                <w:rFonts w:eastAsiaTheme="minorEastAsia" w:hint="eastAsia"/>
                <w:i/>
                <w:color w:val="0070C0"/>
                <w:sz w:val="20"/>
                <w:szCs w:val="20"/>
              </w:rPr>
              <w:t>Candidate options:</w:t>
            </w:r>
          </w:p>
          <w:p w14:paraId="45E54D50" w14:textId="77777777" w:rsidR="00B354E2" w:rsidRPr="00410D31" w:rsidRDefault="00B354E2" w:rsidP="00B354E2">
            <w:pPr>
              <w:rPr>
                <w:rFonts w:eastAsia="SimSun"/>
                <w:bCs/>
                <w:sz w:val="20"/>
                <w:szCs w:val="20"/>
                <w:u w:val="single"/>
                <w:lang w:val="en-GB" w:eastAsia="ko-KR"/>
              </w:rPr>
            </w:pPr>
            <w:r w:rsidRPr="00410D31">
              <w:rPr>
                <w:rFonts w:eastAsia="SimSun"/>
                <w:bCs/>
                <w:sz w:val="20"/>
                <w:szCs w:val="20"/>
                <w:u w:val="single"/>
                <w:lang w:val="en-GB" w:eastAsia="ko-KR"/>
              </w:rPr>
              <w:t>Issue 3-2-9: Scheduling availability requirement for L3 measurement in FR1+FR1 NR-DC</w:t>
            </w:r>
          </w:p>
          <w:p w14:paraId="3F0157EE" w14:textId="71C8CF67" w:rsidR="00B354E2" w:rsidRPr="00410D31" w:rsidRDefault="00B354E2" w:rsidP="00410D31">
            <w:pPr>
              <w:numPr>
                <w:ilvl w:val="0"/>
                <w:numId w:val="3"/>
              </w:numPr>
              <w:spacing w:after="120"/>
              <w:rPr>
                <w:rFonts w:eastAsia="SimSun"/>
                <w:bCs/>
                <w:sz w:val="20"/>
                <w:lang w:val="en-GB"/>
              </w:rPr>
            </w:pPr>
            <w:r w:rsidRPr="00410D31">
              <w:rPr>
                <w:rFonts w:eastAsia="SimSun"/>
                <w:bCs/>
                <w:sz w:val="20"/>
                <w:lang w:val="en-GB"/>
              </w:rPr>
              <w:t>Option 1(Apple, OPPO</w:t>
            </w:r>
            <w:r>
              <w:rPr>
                <w:rFonts w:eastAsia="SimSun"/>
                <w:bCs/>
                <w:sz w:val="20"/>
                <w:lang w:val="en-GB"/>
              </w:rPr>
              <w:t>, Intel, Xiaomi, MTK, HW</w:t>
            </w:r>
            <w:r w:rsidRPr="00410D31">
              <w:rPr>
                <w:rFonts w:eastAsia="SimSun"/>
                <w:bCs/>
                <w:sz w:val="20"/>
                <w:lang w:val="en-GB"/>
              </w:rPr>
              <w:t xml:space="preserve">): </w:t>
            </w:r>
          </w:p>
          <w:p w14:paraId="31971449" w14:textId="77777777" w:rsidR="00B354E2" w:rsidRPr="00410D31" w:rsidRDefault="00B354E2" w:rsidP="00410D31">
            <w:pPr>
              <w:numPr>
                <w:ilvl w:val="1"/>
                <w:numId w:val="3"/>
              </w:numPr>
              <w:spacing w:after="120"/>
              <w:rPr>
                <w:rFonts w:eastAsia="SimSun"/>
                <w:bCs/>
                <w:sz w:val="20"/>
                <w:lang w:val="en-GB"/>
              </w:rPr>
            </w:pPr>
            <w:r w:rsidRPr="00410D31">
              <w:rPr>
                <w:rFonts w:eastAsia="SimSun"/>
                <w:bCs/>
                <w:sz w:val="20"/>
                <w:lang w:val="en-GB"/>
              </w:rPr>
              <w:t xml:space="preserve">For intra-frequency measurement without MG, </w:t>
            </w:r>
          </w:p>
          <w:p w14:paraId="0BF211A9" w14:textId="77777777" w:rsidR="00B354E2" w:rsidRPr="00410D31" w:rsidRDefault="00B354E2" w:rsidP="00410D31">
            <w:pPr>
              <w:numPr>
                <w:ilvl w:val="2"/>
                <w:numId w:val="3"/>
              </w:numPr>
              <w:spacing w:after="120"/>
              <w:rPr>
                <w:rFonts w:eastAsia="SimSun"/>
                <w:bCs/>
                <w:sz w:val="20"/>
                <w:lang w:val="en-GB"/>
              </w:rPr>
            </w:pPr>
            <w:r w:rsidRPr="00410D31">
              <w:rPr>
                <w:rFonts w:eastAsia="SimSun"/>
                <w:bCs/>
                <w:sz w:val="20"/>
                <w:lang w:val="en-GB"/>
              </w:rPr>
              <w:t xml:space="preserve">the existing scheduling availability requirement of UE performing measurements in TDD bands in FR1 inter-band CA case is used for FR1-FR1 NR-DC scenario. </w:t>
            </w:r>
          </w:p>
          <w:p w14:paraId="609C2B67" w14:textId="77777777" w:rsidR="00B354E2" w:rsidRPr="00410D31" w:rsidRDefault="00B354E2" w:rsidP="00410D31">
            <w:pPr>
              <w:numPr>
                <w:ilvl w:val="2"/>
                <w:numId w:val="3"/>
              </w:numPr>
              <w:spacing w:after="120"/>
              <w:rPr>
                <w:rFonts w:eastAsia="SimSun"/>
                <w:bCs/>
                <w:sz w:val="20"/>
                <w:lang w:val="en-GB"/>
              </w:rPr>
            </w:pPr>
            <w:r w:rsidRPr="00410D31">
              <w:rPr>
                <w:rFonts w:eastAsia="SimSun"/>
                <w:bCs/>
                <w:sz w:val="20"/>
                <w:lang w:val="en-GB"/>
              </w:rPr>
              <w:t xml:space="preserve">No need to introduce scheduling availability requirement of UE performing measurements with a different subcarrier </w:t>
            </w:r>
            <w:r w:rsidRPr="00410D31">
              <w:rPr>
                <w:rFonts w:eastAsia="SimSun"/>
                <w:bCs/>
                <w:sz w:val="20"/>
                <w:lang w:val="en-GB"/>
              </w:rPr>
              <w:lastRenderedPageBreak/>
              <w:t>spacing than PDSCH/PDCCH on FR1 for FR1-FR1 NR-DC scenario.</w:t>
            </w:r>
          </w:p>
          <w:p w14:paraId="6239F24C" w14:textId="77777777" w:rsidR="00B354E2" w:rsidRPr="00410D31" w:rsidRDefault="00B354E2" w:rsidP="00410D31">
            <w:pPr>
              <w:numPr>
                <w:ilvl w:val="1"/>
                <w:numId w:val="3"/>
              </w:numPr>
              <w:spacing w:after="120"/>
              <w:rPr>
                <w:rFonts w:eastAsia="SimSun"/>
                <w:bCs/>
                <w:sz w:val="20"/>
                <w:lang w:val="en-GB"/>
              </w:rPr>
            </w:pPr>
            <w:r w:rsidRPr="00410D31">
              <w:rPr>
                <w:rFonts w:eastAsia="SimSun"/>
                <w:bCs/>
                <w:sz w:val="20"/>
                <w:lang w:val="en-GB"/>
              </w:rPr>
              <w:t xml:space="preserve">For inter-frequency measurement without MG, </w:t>
            </w:r>
          </w:p>
          <w:p w14:paraId="64112C51" w14:textId="77777777" w:rsidR="00B354E2" w:rsidRPr="00410D31" w:rsidRDefault="00B354E2" w:rsidP="00410D31">
            <w:pPr>
              <w:numPr>
                <w:ilvl w:val="2"/>
                <w:numId w:val="3"/>
              </w:numPr>
              <w:spacing w:after="120"/>
              <w:rPr>
                <w:rFonts w:eastAsia="SimSun"/>
                <w:bCs/>
                <w:sz w:val="20"/>
                <w:lang w:val="en-GB"/>
              </w:rPr>
            </w:pPr>
            <w:r w:rsidRPr="00410D31">
              <w:rPr>
                <w:rFonts w:eastAsia="SimSun"/>
                <w:bCs/>
                <w:sz w:val="20"/>
                <w:lang w:val="en-GB"/>
              </w:rPr>
              <w:t xml:space="preserve">No need to introduce scheduling availability requirement of UE performing measurements in TDD bands for FR1-FR1 NR-DC scenario unless such requirement is introduced for FR1 inter-band CA. </w:t>
            </w:r>
          </w:p>
          <w:p w14:paraId="01DE100C" w14:textId="77777777" w:rsidR="00B354E2" w:rsidRPr="00410D31" w:rsidRDefault="00B354E2" w:rsidP="00410D31">
            <w:pPr>
              <w:numPr>
                <w:ilvl w:val="2"/>
                <w:numId w:val="3"/>
              </w:numPr>
              <w:spacing w:after="120"/>
              <w:rPr>
                <w:rFonts w:eastAsia="SimSun"/>
                <w:bCs/>
                <w:sz w:val="20"/>
                <w:lang w:val="en-GB"/>
              </w:rPr>
            </w:pPr>
            <w:r w:rsidRPr="00410D31">
              <w:rPr>
                <w:rFonts w:eastAsia="SimSun"/>
                <w:bCs/>
                <w:sz w:val="20"/>
                <w:lang w:val="en-GB"/>
              </w:rPr>
              <w:t>No need to introduce scheduling availability requirement of UE performing measurements with a different subcarrier spacing than PDSCH/PDCCH on FR1 for FR1-FR1 NR-DC scenario.</w:t>
            </w:r>
          </w:p>
          <w:p w14:paraId="52CFA5AC" w14:textId="77777777" w:rsidR="00B354E2" w:rsidRPr="00FE0E3B" w:rsidRDefault="00B354E2" w:rsidP="00B354E2">
            <w:pPr>
              <w:spacing w:after="120"/>
              <w:ind w:left="1656"/>
              <w:rPr>
                <w:rFonts w:eastAsia="SimSun"/>
                <w:bCs/>
                <w:sz w:val="20"/>
                <w:lang w:val="en-GB"/>
              </w:rPr>
            </w:pPr>
          </w:p>
          <w:p w14:paraId="0313AC4D" w14:textId="77777777" w:rsidR="00B354E2" w:rsidRDefault="00B354E2" w:rsidP="00B354E2">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335ECC37" w14:textId="1EFEFBEF" w:rsidR="00B354E2" w:rsidRDefault="00B354E2" w:rsidP="00B354E2">
            <w:pPr>
              <w:numPr>
                <w:ilvl w:val="0"/>
                <w:numId w:val="3"/>
              </w:numPr>
              <w:spacing w:after="120"/>
              <w:rPr>
                <w:rFonts w:eastAsia="SimSun"/>
                <w:sz w:val="20"/>
                <w:lang w:val="en-GB"/>
              </w:rPr>
            </w:pPr>
            <w:r>
              <w:rPr>
                <w:rFonts w:eastAsia="SimSun"/>
                <w:sz w:val="20"/>
                <w:lang w:val="en-GB"/>
              </w:rPr>
              <w:t xml:space="preserve">This </w:t>
            </w:r>
            <w:r w:rsidR="00722ED1">
              <w:rPr>
                <w:rFonts w:eastAsia="SimSun"/>
                <w:sz w:val="20"/>
                <w:lang w:val="en-GB"/>
              </w:rPr>
              <w:t xml:space="preserve">issue </w:t>
            </w:r>
            <w:r>
              <w:rPr>
                <w:rFonts w:eastAsia="SimSun"/>
                <w:sz w:val="20"/>
                <w:lang w:val="en-GB"/>
              </w:rPr>
              <w:t>is closed for 2</w:t>
            </w:r>
            <w:r w:rsidRPr="00410D31">
              <w:rPr>
                <w:rFonts w:eastAsia="SimSun"/>
                <w:sz w:val="20"/>
                <w:vertAlign w:val="superscript"/>
                <w:lang w:val="en-GB"/>
              </w:rPr>
              <w:t>nd</w:t>
            </w:r>
            <w:r>
              <w:rPr>
                <w:rFonts w:eastAsia="SimSun"/>
                <w:sz w:val="20"/>
                <w:lang w:val="en-GB"/>
              </w:rPr>
              <w:t xml:space="preserve"> round and can be further discussed in next meeting.</w:t>
            </w:r>
          </w:p>
          <w:p w14:paraId="7CAC5837" w14:textId="0E714C60" w:rsidR="00B354E2" w:rsidRPr="00410D31" w:rsidRDefault="00B354E2" w:rsidP="00410D31">
            <w:pPr>
              <w:numPr>
                <w:ilvl w:val="0"/>
                <w:numId w:val="3"/>
              </w:numPr>
              <w:spacing w:after="120"/>
              <w:rPr>
                <w:rFonts w:eastAsia="SimSun"/>
                <w:sz w:val="20"/>
                <w:lang w:val="en-GB"/>
              </w:rPr>
            </w:pPr>
            <w:r>
              <w:rPr>
                <w:rFonts w:eastAsia="SimSun"/>
                <w:sz w:val="20"/>
                <w:lang w:val="en-GB"/>
              </w:rPr>
              <w:t>Options</w:t>
            </w:r>
            <w:r w:rsidRPr="00B354E2">
              <w:rPr>
                <w:rFonts w:eastAsia="SimSun"/>
                <w:sz w:val="20"/>
                <w:lang w:val="en-GB"/>
              </w:rPr>
              <w:t xml:space="preserve"> can be captured in WF.</w:t>
            </w:r>
          </w:p>
        </w:tc>
      </w:tr>
    </w:tbl>
    <w:p w14:paraId="4CE4C217" w14:textId="77777777" w:rsidR="00480E82" w:rsidRDefault="00480E82">
      <w:pPr>
        <w:spacing w:after="180"/>
        <w:rPr>
          <w:rFonts w:eastAsia="SimSun"/>
          <w:i/>
          <w:color w:val="0070C0"/>
          <w:sz w:val="20"/>
          <w:szCs w:val="20"/>
        </w:rPr>
      </w:pPr>
    </w:p>
    <w:p w14:paraId="01FEB3F9" w14:textId="77777777" w:rsidR="00B354E2" w:rsidRDefault="00B354E2" w:rsidP="00B354E2">
      <w:pPr>
        <w:spacing w:after="180"/>
        <w:rPr>
          <w:rFonts w:eastAsia="SimSun"/>
          <w:b/>
          <w:bCs/>
          <w:iCs/>
          <w:color w:val="FF0000"/>
          <w:sz w:val="20"/>
          <w:szCs w:val="20"/>
          <w:u w:val="single"/>
        </w:rPr>
      </w:pPr>
      <w:r>
        <w:rPr>
          <w:rFonts w:eastAsia="SimSun"/>
          <w:b/>
          <w:bCs/>
          <w:iCs/>
          <w:color w:val="FF0000"/>
          <w:sz w:val="20"/>
          <w:szCs w:val="20"/>
          <w:u w:val="single"/>
        </w:rPr>
        <w:t>Measurement restriction</w:t>
      </w:r>
    </w:p>
    <w:tbl>
      <w:tblPr>
        <w:tblStyle w:val="TableGrid"/>
        <w:tblW w:w="0" w:type="auto"/>
        <w:tblLook w:val="04A0" w:firstRow="1" w:lastRow="0" w:firstColumn="1" w:lastColumn="0" w:noHBand="0" w:noVBand="1"/>
      </w:tblPr>
      <w:tblGrid>
        <w:gridCol w:w="1972"/>
        <w:gridCol w:w="7659"/>
      </w:tblGrid>
      <w:tr w:rsidR="00B354E2" w14:paraId="4F57C681" w14:textId="77777777" w:rsidTr="00FE0E3B">
        <w:tc>
          <w:tcPr>
            <w:tcW w:w="1972" w:type="dxa"/>
          </w:tcPr>
          <w:p w14:paraId="66714CFD" w14:textId="77777777" w:rsidR="00B354E2" w:rsidRDefault="00B354E2" w:rsidP="00FE0E3B">
            <w:pPr>
              <w:rPr>
                <w:rFonts w:eastAsiaTheme="minorEastAsia"/>
                <w:b/>
                <w:bCs/>
                <w:color w:val="0070C0"/>
                <w:sz w:val="20"/>
                <w:szCs w:val="20"/>
              </w:rPr>
            </w:pPr>
          </w:p>
        </w:tc>
        <w:tc>
          <w:tcPr>
            <w:tcW w:w="7659" w:type="dxa"/>
          </w:tcPr>
          <w:p w14:paraId="23A36B4A" w14:textId="77777777" w:rsidR="00B354E2" w:rsidRDefault="00B354E2"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B354E2" w:rsidRPr="00FE0E3B" w14:paraId="510E62C6" w14:textId="77777777" w:rsidTr="00FE0E3B">
        <w:tc>
          <w:tcPr>
            <w:tcW w:w="1972" w:type="dxa"/>
          </w:tcPr>
          <w:p w14:paraId="0E65168E" w14:textId="77777777" w:rsidR="00B354E2" w:rsidRDefault="00B354E2" w:rsidP="00B354E2">
            <w:pPr>
              <w:rPr>
                <w:rFonts w:eastAsia="SimSun"/>
                <w:b/>
                <w:color w:val="0070C0"/>
                <w:sz w:val="20"/>
                <w:szCs w:val="20"/>
                <w:u w:val="single"/>
                <w:lang w:val="en-GB" w:eastAsia="ko-KR"/>
              </w:rPr>
            </w:pPr>
            <w:r>
              <w:rPr>
                <w:rFonts w:eastAsia="SimSun"/>
                <w:b/>
                <w:color w:val="0070C0"/>
                <w:sz w:val="20"/>
                <w:szCs w:val="20"/>
                <w:u w:val="single"/>
                <w:lang w:val="en-GB" w:eastAsia="ko-KR"/>
              </w:rPr>
              <w:t>Issue 3-2-10: Measurement restriction in FR1+FR1 NR-DC</w:t>
            </w:r>
          </w:p>
          <w:p w14:paraId="12545994" w14:textId="77777777" w:rsidR="00B354E2" w:rsidRDefault="00B354E2" w:rsidP="00FE0E3B">
            <w:pPr>
              <w:rPr>
                <w:rFonts w:eastAsiaTheme="minorEastAsia"/>
                <w:color w:val="0070C0"/>
                <w:sz w:val="20"/>
                <w:szCs w:val="20"/>
              </w:rPr>
            </w:pPr>
          </w:p>
        </w:tc>
        <w:tc>
          <w:tcPr>
            <w:tcW w:w="7659" w:type="dxa"/>
          </w:tcPr>
          <w:p w14:paraId="37F69917" w14:textId="253A0DA4" w:rsidR="00B354E2" w:rsidRPr="00410D31" w:rsidRDefault="00B354E2" w:rsidP="00410D31">
            <w:pPr>
              <w:rPr>
                <w:rFonts w:eastAsiaTheme="minorEastAsia"/>
                <w:i/>
                <w:color w:val="0070C0"/>
                <w:sz w:val="20"/>
                <w:szCs w:val="20"/>
              </w:rPr>
            </w:pPr>
            <w:r>
              <w:rPr>
                <w:rFonts w:eastAsiaTheme="minorEastAsia"/>
                <w:i/>
                <w:color w:val="0070C0"/>
                <w:sz w:val="20"/>
                <w:szCs w:val="20"/>
              </w:rPr>
              <w:t>Discussion status:</w:t>
            </w:r>
          </w:p>
          <w:p w14:paraId="0A5BCD91" w14:textId="77777777" w:rsidR="00B354E2" w:rsidRDefault="00B354E2"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6F77E7C6" w14:textId="5EE0CA6F" w:rsidR="00B354E2" w:rsidRPr="00FE0E3B" w:rsidRDefault="00F93F69" w:rsidP="00FE0E3B">
            <w:pPr>
              <w:numPr>
                <w:ilvl w:val="0"/>
                <w:numId w:val="3"/>
              </w:numPr>
              <w:spacing w:after="120"/>
              <w:rPr>
                <w:rFonts w:eastAsia="SimSun"/>
                <w:sz w:val="20"/>
                <w:lang w:val="en-GB"/>
              </w:rPr>
            </w:pPr>
            <w:r>
              <w:rPr>
                <w:rFonts w:eastAsia="SimSun"/>
                <w:bCs/>
                <w:sz w:val="20"/>
                <w:lang w:val="en-GB"/>
              </w:rPr>
              <w:t>None</w:t>
            </w:r>
            <w:r w:rsidR="00B354E2">
              <w:rPr>
                <w:rFonts w:eastAsia="SimSun"/>
                <w:bCs/>
                <w:sz w:val="20"/>
                <w:lang w:val="en-GB"/>
              </w:rPr>
              <w:t>.</w:t>
            </w:r>
          </w:p>
          <w:p w14:paraId="66039C86" w14:textId="77777777" w:rsidR="00B354E2" w:rsidRDefault="00B354E2" w:rsidP="00FE0E3B">
            <w:pPr>
              <w:rPr>
                <w:rFonts w:eastAsiaTheme="minorEastAsia"/>
                <w:i/>
                <w:color w:val="0070C0"/>
                <w:sz w:val="20"/>
                <w:szCs w:val="20"/>
              </w:rPr>
            </w:pPr>
            <w:r>
              <w:rPr>
                <w:rFonts w:eastAsiaTheme="minorEastAsia" w:hint="eastAsia"/>
                <w:i/>
                <w:color w:val="0070C0"/>
                <w:sz w:val="20"/>
                <w:szCs w:val="20"/>
              </w:rPr>
              <w:t>Candidate options:</w:t>
            </w:r>
          </w:p>
          <w:p w14:paraId="2E455DBA" w14:textId="77777777" w:rsidR="00F93F69" w:rsidRPr="00410D31" w:rsidRDefault="00F93F69" w:rsidP="00F93F69">
            <w:pPr>
              <w:rPr>
                <w:rFonts w:eastAsia="SimSun"/>
                <w:bCs/>
                <w:sz w:val="20"/>
                <w:szCs w:val="20"/>
                <w:u w:val="single"/>
                <w:lang w:val="en-GB" w:eastAsia="ko-KR"/>
              </w:rPr>
            </w:pPr>
            <w:r w:rsidRPr="00410D31">
              <w:rPr>
                <w:rFonts w:eastAsia="SimSun"/>
                <w:bCs/>
                <w:sz w:val="20"/>
                <w:szCs w:val="20"/>
                <w:u w:val="single"/>
                <w:lang w:val="en-GB" w:eastAsia="ko-KR"/>
              </w:rPr>
              <w:t>Issue 3-2-10: Measurement restriction in FR1+FR1 NR-DC</w:t>
            </w:r>
          </w:p>
          <w:p w14:paraId="70CA8FD5" w14:textId="77777777" w:rsidR="00F93F69" w:rsidRPr="00410D31" w:rsidRDefault="00F93F69" w:rsidP="00410D31">
            <w:pPr>
              <w:numPr>
                <w:ilvl w:val="0"/>
                <w:numId w:val="3"/>
              </w:numPr>
              <w:spacing w:after="120"/>
              <w:rPr>
                <w:rFonts w:eastAsia="SimSun"/>
                <w:bCs/>
                <w:sz w:val="20"/>
                <w:lang w:val="en-GB"/>
              </w:rPr>
            </w:pPr>
            <w:r w:rsidRPr="00410D31">
              <w:rPr>
                <w:rFonts w:eastAsia="SimSun"/>
                <w:bCs/>
                <w:sz w:val="20"/>
                <w:lang w:val="en-GB"/>
              </w:rPr>
              <w:t>Option 1(MediaTek): Add inter-band NR-DC scenario in measurement restriction for both FR1+FR1 and FR1+FR2.</w:t>
            </w:r>
          </w:p>
          <w:p w14:paraId="0FDEB899" w14:textId="77777777" w:rsidR="00B354E2" w:rsidRPr="00FE0E3B" w:rsidRDefault="00B354E2" w:rsidP="00FE0E3B">
            <w:pPr>
              <w:spacing w:after="120"/>
              <w:ind w:left="1656"/>
              <w:rPr>
                <w:rFonts w:eastAsia="SimSun"/>
                <w:bCs/>
                <w:sz w:val="20"/>
                <w:lang w:val="en-GB"/>
              </w:rPr>
            </w:pPr>
          </w:p>
          <w:p w14:paraId="6E5C73CF" w14:textId="77777777" w:rsidR="00B354E2" w:rsidRDefault="00B354E2"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63D9ED10" w14:textId="6722868F" w:rsidR="00F93F69" w:rsidRDefault="00F93F69" w:rsidP="00F93F69">
            <w:pPr>
              <w:numPr>
                <w:ilvl w:val="0"/>
                <w:numId w:val="3"/>
              </w:numPr>
              <w:spacing w:after="120"/>
              <w:rPr>
                <w:rFonts w:eastAsia="SimSun"/>
                <w:sz w:val="20"/>
                <w:lang w:val="en-GB"/>
              </w:rPr>
            </w:pPr>
            <w:r>
              <w:rPr>
                <w:rFonts w:eastAsia="SimSun"/>
                <w:sz w:val="20"/>
                <w:lang w:val="en-GB"/>
              </w:rPr>
              <w:t xml:space="preserve">This </w:t>
            </w:r>
            <w:r w:rsidR="00722ED1">
              <w:rPr>
                <w:rFonts w:eastAsia="SimSun"/>
                <w:sz w:val="20"/>
                <w:lang w:val="en-GB"/>
              </w:rPr>
              <w:t xml:space="preserve">issue </w:t>
            </w:r>
            <w:r>
              <w:rPr>
                <w:rFonts w:eastAsia="SimSun"/>
                <w:sz w:val="20"/>
                <w:lang w:val="en-GB"/>
              </w:rPr>
              <w:t>is closed for 2</w:t>
            </w:r>
            <w:r w:rsidRPr="00FE0E3B">
              <w:rPr>
                <w:rFonts w:eastAsia="SimSun"/>
                <w:sz w:val="20"/>
                <w:vertAlign w:val="superscript"/>
                <w:lang w:val="en-GB"/>
              </w:rPr>
              <w:t>nd</w:t>
            </w:r>
            <w:r>
              <w:rPr>
                <w:rFonts w:eastAsia="SimSun"/>
                <w:sz w:val="20"/>
                <w:lang w:val="en-GB"/>
              </w:rPr>
              <w:t xml:space="preserve"> round and can be further discussed in next meeting.</w:t>
            </w:r>
          </w:p>
          <w:p w14:paraId="37BFB84E" w14:textId="3A686E02" w:rsidR="00B354E2" w:rsidRPr="00FE0E3B" w:rsidRDefault="00F93F69" w:rsidP="00F93F69">
            <w:pPr>
              <w:numPr>
                <w:ilvl w:val="0"/>
                <w:numId w:val="3"/>
              </w:numPr>
              <w:spacing w:after="120"/>
              <w:rPr>
                <w:rFonts w:eastAsia="SimSun"/>
                <w:sz w:val="20"/>
                <w:lang w:val="en-GB"/>
              </w:rPr>
            </w:pPr>
            <w:r>
              <w:rPr>
                <w:rFonts w:eastAsia="SimSun"/>
                <w:sz w:val="20"/>
                <w:lang w:val="en-GB"/>
              </w:rPr>
              <w:t>Options</w:t>
            </w:r>
            <w:r w:rsidRPr="00B354E2">
              <w:rPr>
                <w:rFonts w:eastAsia="SimSun"/>
                <w:sz w:val="20"/>
                <w:lang w:val="en-GB"/>
              </w:rPr>
              <w:t xml:space="preserve"> can be captured in WF.</w:t>
            </w:r>
          </w:p>
        </w:tc>
      </w:tr>
    </w:tbl>
    <w:p w14:paraId="59CF697D" w14:textId="3F2FE691" w:rsidR="002A0ECA" w:rsidRDefault="002A0ECA">
      <w:pPr>
        <w:spacing w:after="180"/>
        <w:rPr>
          <w:rFonts w:eastAsia="SimSun"/>
          <w:i/>
          <w:color w:val="0070C0"/>
          <w:sz w:val="20"/>
          <w:szCs w:val="20"/>
          <w:lang w:val="en-GB"/>
        </w:rPr>
      </w:pPr>
    </w:p>
    <w:p w14:paraId="10FFB013" w14:textId="77777777" w:rsidR="00F93F69" w:rsidRDefault="00F93F69" w:rsidP="00F93F69">
      <w:pPr>
        <w:spacing w:after="180"/>
        <w:rPr>
          <w:rFonts w:eastAsia="SimSun"/>
          <w:b/>
          <w:bCs/>
          <w:iCs/>
          <w:color w:val="FF0000"/>
          <w:sz w:val="20"/>
          <w:szCs w:val="20"/>
          <w:u w:val="single"/>
        </w:rPr>
      </w:pPr>
      <w:r>
        <w:rPr>
          <w:rFonts w:eastAsia="SimSun"/>
          <w:b/>
          <w:bCs/>
          <w:iCs/>
          <w:color w:val="FF0000"/>
          <w:sz w:val="20"/>
          <w:szCs w:val="20"/>
          <w:u w:val="single"/>
        </w:rPr>
        <w:t>CSSF</w:t>
      </w:r>
    </w:p>
    <w:tbl>
      <w:tblPr>
        <w:tblStyle w:val="TableGrid"/>
        <w:tblW w:w="0" w:type="auto"/>
        <w:tblLook w:val="04A0" w:firstRow="1" w:lastRow="0" w:firstColumn="1" w:lastColumn="0" w:noHBand="0" w:noVBand="1"/>
      </w:tblPr>
      <w:tblGrid>
        <w:gridCol w:w="1050"/>
        <w:gridCol w:w="8581"/>
      </w:tblGrid>
      <w:tr w:rsidR="00F93F69" w14:paraId="6E2889BA" w14:textId="77777777" w:rsidTr="00FE0E3B">
        <w:tc>
          <w:tcPr>
            <w:tcW w:w="1972" w:type="dxa"/>
          </w:tcPr>
          <w:p w14:paraId="13195621" w14:textId="77777777" w:rsidR="00F93F69" w:rsidRDefault="00F93F69" w:rsidP="00FE0E3B">
            <w:pPr>
              <w:rPr>
                <w:rFonts w:eastAsiaTheme="minorEastAsia"/>
                <w:b/>
                <w:bCs/>
                <w:color w:val="0070C0"/>
                <w:sz w:val="20"/>
                <w:szCs w:val="20"/>
              </w:rPr>
            </w:pPr>
          </w:p>
        </w:tc>
        <w:tc>
          <w:tcPr>
            <w:tcW w:w="7659" w:type="dxa"/>
          </w:tcPr>
          <w:p w14:paraId="4E09EF27" w14:textId="77777777" w:rsidR="00F93F69" w:rsidRDefault="00F93F69"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F93F69" w:rsidRPr="00FE0E3B" w14:paraId="4F9F3B1F" w14:textId="77777777" w:rsidTr="00FE0E3B">
        <w:tc>
          <w:tcPr>
            <w:tcW w:w="1972" w:type="dxa"/>
          </w:tcPr>
          <w:p w14:paraId="7CB2EC5C" w14:textId="77777777" w:rsidR="00F93F69" w:rsidRDefault="00F93F69" w:rsidP="00F93F69">
            <w:pPr>
              <w:rPr>
                <w:rFonts w:eastAsia="SimSun"/>
                <w:b/>
                <w:color w:val="0070C0"/>
                <w:sz w:val="20"/>
                <w:szCs w:val="20"/>
                <w:u w:val="single"/>
                <w:lang w:val="en-GB" w:eastAsia="ko-KR"/>
              </w:rPr>
            </w:pPr>
            <w:r>
              <w:rPr>
                <w:rFonts w:eastAsia="SimSun"/>
                <w:b/>
                <w:color w:val="0070C0"/>
                <w:sz w:val="20"/>
                <w:szCs w:val="20"/>
                <w:u w:val="single"/>
                <w:lang w:val="en-GB" w:eastAsia="ko-KR"/>
              </w:rPr>
              <w:t>Issue 3-2-11: CSSF outside gap for FR1+FR1 NR-DC</w:t>
            </w:r>
          </w:p>
          <w:p w14:paraId="27A984A2" w14:textId="77777777" w:rsidR="00F93F69" w:rsidRDefault="00F93F69" w:rsidP="00FE0E3B">
            <w:pPr>
              <w:rPr>
                <w:rFonts w:eastAsiaTheme="minorEastAsia"/>
                <w:color w:val="0070C0"/>
                <w:sz w:val="20"/>
                <w:szCs w:val="20"/>
              </w:rPr>
            </w:pPr>
          </w:p>
        </w:tc>
        <w:tc>
          <w:tcPr>
            <w:tcW w:w="7659" w:type="dxa"/>
          </w:tcPr>
          <w:p w14:paraId="2D520149" w14:textId="77777777" w:rsidR="00F93F69" w:rsidRDefault="00F93F69" w:rsidP="00FE0E3B">
            <w:pPr>
              <w:rPr>
                <w:rFonts w:eastAsiaTheme="minorEastAsia"/>
                <w:i/>
                <w:color w:val="0070C0"/>
                <w:sz w:val="20"/>
                <w:szCs w:val="20"/>
              </w:rPr>
            </w:pPr>
            <w:r>
              <w:rPr>
                <w:rFonts w:eastAsiaTheme="minorEastAsia"/>
                <w:i/>
                <w:color w:val="0070C0"/>
                <w:sz w:val="20"/>
                <w:szCs w:val="20"/>
              </w:rPr>
              <w:t>Discussion status:</w:t>
            </w:r>
          </w:p>
          <w:p w14:paraId="3E081D78" w14:textId="0E0AB2F6" w:rsidR="00F93F69" w:rsidRPr="00FE0E3B" w:rsidRDefault="0007606F" w:rsidP="00FE0E3B">
            <w:pPr>
              <w:pStyle w:val="ListParagraph"/>
              <w:numPr>
                <w:ilvl w:val="0"/>
                <w:numId w:val="21"/>
              </w:numPr>
              <w:ind w:firstLineChars="0"/>
              <w:rPr>
                <w:rFonts w:eastAsiaTheme="minorEastAsia"/>
                <w:iCs/>
                <w:sz w:val="20"/>
                <w:szCs w:val="20"/>
              </w:rPr>
            </w:pPr>
            <w:r>
              <w:rPr>
                <w:rFonts w:eastAsiaTheme="minorEastAsia"/>
                <w:iCs/>
                <w:sz w:val="20"/>
                <w:szCs w:val="20"/>
              </w:rPr>
              <w:t xml:space="preserve">9 </w:t>
            </w:r>
            <w:r w:rsidR="00F93F69" w:rsidRPr="00FE0E3B">
              <w:rPr>
                <w:rFonts w:eastAsiaTheme="minorEastAsia"/>
                <w:iCs/>
                <w:sz w:val="20"/>
                <w:szCs w:val="20"/>
              </w:rPr>
              <w:t>companies support option 1.</w:t>
            </w:r>
            <w:r w:rsidR="00F93F69">
              <w:rPr>
                <w:rFonts w:eastAsiaTheme="minorEastAsia"/>
                <w:iCs/>
                <w:sz w:val="20"/>
                <w:szCs w:val="20"/>
              </w:rPr>
              <w:t xml:space="preserve"> </w:t>
            </w:r>
            <w:r>
              <w:rPr>
                <w:rFonts w:eastAsiaTheme="minorEastAsia"/>
                <w:iCs/>
                <w:sz w:val="20"/>
                <w:szCs w:val="20"/>
              </w:rPr>
              <w:t>7</w:t>
            </w:r>
            <w:r w:rsidR="00F93F69">
              <w:rPr>
                <w:rFonts w:eastAsiaTheme="minorEastAsia"/>
                <w:iCs/>
                <w:sz w:val="20"/>
                <w:szCs w:val="20"/>
              </w:rPr>
              <w:t xml:space="preserve"> companies support option 1a. 2 companies support option 2.</w:t>
            </w:r>
          </w:p>
          <w:p w14:paraId="585F572A" w14:textId="77777777" w:rsidR="00F93F69" w:rsidRDefault="00F93F69"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5C9FC68A" w14:textId="2DEC7C86" w:rsidR="00F93F69" w:rsidRPr="0007606F" w:rsidRDefault="0007606F" w:rsidP="0007606F">
            <w:pPr>
              <w:numPr>
                <w:ilvl w:val="0"/>
                <w:numId w:val="3"/>
              </w:numPr>
              <w:spacing w:after="120"/>
              <w:rPr>
                <w:rFonts w:eastAsia="SimSun"/>
                <w:bCs/>
                <w:sz w:val="20"/>
                <w:lang w:val="en-GB"/>
              </w:rPr>
            </w:pPr>
            <w:r w:rsidRPr="00FE0E3B">
              <w:rPr>
                <w:rFonts w:eastAsia="SimSun"/>
                <w:bCs/>
                <w:sz w:val="20"/>
                <w:lang w:val="en-GB"/>
              </w:rPr>
              <w:t>For CSSF, add the scenario of FR1 PCell + FR1 PSCell in CSSFoutside_gap,i.</w:t>
            </w:r>
          </w:p>
          <w:p w14:paraId="789085A1" w14:textId="77777777" w:rsidR="00F93F69" w:rsidRPr="00FE0E3B" w:rsidRDefault="00F93F69" w:rsidP="00FE0E3B">
            <w:pPr>
              <w:numPr>
                <w:ilvl w:val="0"/>
                <w:numId w:val="3"/>
              </w:numPr>
              <w:spacing w:after="120"/>
              <w:rPr>
                <w:rFonts w:eastAsia="SimSun"/>
                <w:sz w:val="20"/>
                <w:lang w:val="en-GB"/>
              </w:rPr>
            </w:pPr>
            <w:r>
              <w:rPr>
                <w:rFonts w:eastAsia="SimSun"/>
                <w:bCs/>
                <w:sz w:val="20"/>
                <w:lang w:val="en-GB"/>
              </w:rPr>
              <w:t>FFS on option 1a and 2.</w:t>
            </w:r>
          </w:p>
          <w:p w14:paraId="5B636819" w14:textId="77777777" w:rsidR="00F93F69" w:rsidRDefault="00F93F69" w:rsidP="00FE0E3B">
            <w:pPr>
              <w:rPr>
                <w:rFonts w:eastAsiaTheme="minorEastAsia"/>
                <w:i/>
                <w:color w:val="0070C0"/>
                <w:sz w:val="20"/>
                <w:szCs w:val="20"/>
              </w:rPr>
            </w:pPr>
            <w:r>
              <w:rPr>
                <w:rFonts w:eastAsiaTheme="minorEastAsia" w:hint="eastAsia"/>
                <w:i/>
                <w:color w:val="0070C0"/>
                <w:sz w:val="20"/>
                <w:szCs w:val="20"/>
              </w:rPr>
              <w:t>Candidate options:</w:t>
            </w:r>
          </w:p>
          <w:p w14:paraId="200C681C" w14:textId="77777777" w:rsidR="00F93F69" w:rsidRPr="00410D31" w:rsidRDefault="00F93F69" w:rsidP="00F93F69">
            <w:pPr>
              <w:rPr>
                <w:rFonts w:eastAsia="SimSun"/>
                <w:bCs/>
                <w:sz w:val="20"/>
                <w:szCs w:val="20"/>
                <w:u w:val="single"/>
                <w:lang w:val="en-GB" w:eastAsia="ko-KR"/>
              </w:rPr>
            </w:pPr>
            <w:r w:rsidRPr="00410D31">
              <w:rPr>
                <w:rFonts w:eastAsia="SimSun"/>
                <w:bCs/>
                <w:sz w:val="20"/>
                <w:szCs w:val="20"/>
                <w:u w:val="single"/>
                <w:lang w:val="en-GB" w:eastAsia="ko-KR"/>
              </w:rPr>
              <w:t>Issue 3-2-11: CSSF outside gap for FR1+FR1 NR-DC</w:t>
            </w:r>
          </w:p>
          <w:p w14:paraId="1702AC3A" w14:textId="77777777" w:rsidR="00F93F69" w:rsidRPr="00410D31" w:rsidRDefault="00F93F69" w:rsidP="00F93F69">
            <w:pPr>
              <w:numPr>
                <w:ilvl w:val="0"/>
                <w:numId w:val="3"/>
              </w:numPr>
              <w:spacing w:after="120"/>
              <w:ind w:left="720"/>
              <w:rPr>
                <w:rFonts w:eastAsia="SimSun"/>
                <w:bCs/>
                <w:sz w:val="20"/>
                <w:lang w:val="en-GB"/>
              </w:rPr>
            </w:pPr>
            <w:r w:rsidRPr="00410D31">
              <w:rPr>
                <w:rFonts w:eastAsia="SimSun"/>
                <w:bCs/>
                <w:sz w:val="20"/>
                <w:lang w:val="en-GB"/>
              </w:rPr>
              <w:t>Proposals</w:t>
            </w:r>
          </w:p>
          <w:p w14:paraId="5C95ED6F" w14:textId="42BCA866" w:rsidR="00F93F69" w:rsidRPr="00410D31" w:rsidRDefault="00F93F69" w:rsidP="00F93F69">
            <w:pPr>
              <w:numPr>
                <w:ilvl w:val="1"/>
                <w:numId w:val="3"/>
              </w:numPr>
              <w:spacing w:after="120"/>
              <w:rPr>
                <w:rFonts w:eastAsia="SimSun"/>
                <w:bCs/>
                <w:sz w:val="20"/>
                <w:lang w:val="en-GB"/>
              </w:rPr>
            </w:pPr>
            <w:r w:rsidRPr="00410D31">
              <w:rPr>
                <w:rFonts w:eastAsia="SimSun"/>
                <w:bCs/>
                <w:sz w:val="20"/>
                <w:lang w:val="en-GB"/>
              </w:rPr>
              <w:lastRenderedPageBreak/>
              <w:t>Option 1(MediaTek, Nokia</w:t>
            </w:r>
            <w:r>
              <w:rPr>
                <w:rFonts w:eastAsia="SimSun"/>
                <w:bCs/>
                <w:sz w:val="20"/>
                <w:lang w:val="en-GB"/>
              </w:rPr>
              <w:t>, Apple</w:t>
            </w:r>
            <w:r w:rsidR="0007606F">
              <w:rPr>
                <w:rFonts w:eastAsia="SimSun"/>
                <w:bCs/>
                <w:sz w:val="20"/>
                <w:lang w:val="en-GB"/>
              </w:rPr>
              <w:t>, Intel, Xiaomi, OPPO, Ericsson, Nokia, vivo</w:t>
            </w:r>
            <w:r w:rsidRPr="00410D31">
              <w:rPr>
                <w:rFonts w:eastAsia="SimSun"/>
                <w:bCs/>
                <w:sz w:val="20"/>
                <w:lang w:val="en-GB"/>
              </w:rPr>
              <w:t>): For CSSF, add the scenario of FR1 PCell + FR1 PSCell in CSSFoutside_gap,i.</w:t>
            </w:r>
          </w:p>
          <w:p w14:paraId="7EC29649" w14:textId="26EEE872" w:rsidR="00F93F69" w:rsidRPr="00410D31" w:rsidRDefault="00F93F69" w:rsidP="00F93F69">
            <w:pPr>
              <w:numPr>
                <w:ilvl w:val="2"/>
                <w:numId w:val="3"/>
              </w:numPr>
              <w:spacing w:after="120"/>
              <w:rPr>
                <w:rFonts w:eastAsia="SimSun"/>
                <w:bCs/>
                <w:sz w:val="20"/>
                <w:lang w:val="en-GB"/>
              </w:rPr>
            </w:pPr>
            <w:r w:rsidRPr="00410D31">
              <w:rPr>
                <w:rFonts w:eastAsia="SimSun"/>
                <w:bCs/>
                <w:sz w:val="20"/>
                <w:lang w:val="en-GB"/>
              </w:rPr>
              <w:t>Option 1a(Apple, Xiaomi, OPPO, vivo</w:t>
            </w:r>
            <w:r>
              <w:rPr>
                <w:rFonts w:eastAsia="SimSun"/>
                <w:bCs/>
                <w:sz w:val="20"/>
                <w:lang w:val="en-GB"/>
              </w:rPr>
              <w:t>,</w:t>
            </w:r>
            <w:r w:rsidR="0007606F">
              <w:rPr>
                <w:rFonts w:eastAsia="SimSun"/>
                <w:bCs/>
                <w:sz w:val="20"/>
                <w:lang w:val="en-GB"/>
              </w:rPr>
              <w:t xml:space="preserve"> MTK, Ericsson, HW</w:t>
            </w:r>
            <w:r w:rsidRPr="00410D31">
              <w:rPr>
                <w:rFonts w:eastAsia="SimSun"/>
                <w:bCs/>
                <w:sz w:val="20"/>
                <w:lang w:val="en-GB"/>
              </w:rPr>
              <w:t>): CSSF outside gap for FR1+FR1 NR-DC is:</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8"/>
              <w:gridCol w:w="1155"/>
              <w:gridCol w:w="1348"/>
              <w:gridCol w:w="1155"/>
              <w:gridCol w:w="1155"/>
              <w:gridCol w:w="1155"/>
              <w:gridCol w:w="1155"/>
            </w:tblGrid>
            <w:tr w:rsidR="00F93F69" w:rsidRPr="00F93F69" w14:paraId="31B84AE8" w14:textId="77777777" w:rsidTr="00FE0E3B">
              <w:trPr>
                <w:trHeight w:val="320"/>
                <w:jc w:val="center"/>
              </w:trPr>
              <w:tc>
                <w:tcPr>
                  <w:tcW w:w="1348" w:type="dxa"/>
                  <w:shd w:val="clear" w:color="auto" w:fill="auto"/>
                </w:tcPr>
                <w:p w14:paraId="0A0C5BFE" w14:textId="77777777" w:rsidR="00F93F69" w:rsidRPr="00410D31" w:rsidRDefault="00F93F69" w:rsidP="00F93F69">
                  <w:pPr>
                    <w:pStyle w:val="TAH"/>
                    <w:rPr>
                      <w:rFonts w:ascii="Times New Roman" w:hAnsi="Times New Roman"/>
                      <w:b w:val="0"/>
                      <w:bCs/>
                      <w:i/>
                      <w:iCs/>
                      <w:sz w:val="16"/>
                      <w:szCs w:val="16"/>
                    </w:rPr>
                  </w:pPr>
                  <w:r w:rsidRPr="00410D31">
                    <w:rPr>
                      <w:rFonts w:ascii="Times New Roman" w:hAnsi="Times New Roman"/>
                      <w:b w:val="0"/>
                      <w:bCs/>
                      <w:i/>
                      <w:iCs/>
                      <w:sz w:val="16"/>
                      <w:szCs w:val="16"/>
                    </w:rPr>
                    <w:t>Scenario</w:t>
                  </w:r>
                </w:p>
              </w:tc>
              <w:tc>
                <w:tcPr>
                  <w:tcW w:w="1155" w:type="dxa"/>
                  <w:shd w:val="clear" w:color="auto" w:fill="auto"/>
                </w:tcPr>
                <w:p w14:paraId="1731E14A" w14:textId="77777777" w:rsidR="00F93F69" w:rsidRPr="00410D31" w:rsidRDefault="00F93F69" w:rsidP="00F93F69">
                  <w:pPr>
                    <w:pStyle w:val="TAH"/>
                    <w:rPr>
                      <w:rFonts w:ascii="Times New Roman" w:hAnsi="Times New Roman"/>
                      <w:b w:val="0"/>
                      <w:bCs/>
                      <w:i/>
                      <w:iCs/>
                      <w:sz w:val="16"/>
                      <w:szCs w:val="16"/>
                    </w:rPr>
                  </w:pPr>
                  <w:r w:rsidRPr="00410D31">
                    <w:rPr>
                      <w:rFonts w:ascii="Times New Roman" w:hAnsi="Times New Roman"/>
                      <w:b w:val="0"/>
                      <w:bCs/>
                      <w:i/>
                      <w:iCs/>
                      <w:sz w:val="16"/>
                      <w:szCs w:val="16"/>
                    </w:rPr>
                    <w:t>CSSF</w:t>
                  </w:r>
                  <w:r w:rsidRPr="00410D31">
                    <w:rPr>
                      <w:rFonts w:ascii="Times New Roman" w:hAnsi="Times New Roman"/>
                      <w:b w:val="0"/>
                      <w:bCs/>
                      <w:i/>
                      <w:iCs/>
                      <w:sz w:val="16"/>
                      <w:szCs w:val="16"/>
                      <w:vertAlign w:val="subscript"/>
                    </w:rPr>
                    <w:t>outside_gap,i</w:t>
                  </w:r>
                  <w:r w:rsidRPr="00410D31">
                    <w:rPr>
                      <w:rFonts w:ascii="Times New Roman" w:hAnsi="Times New Roman"/>
                      <w:b w:val="0"/>
                      <w:bCs/>
                      <w:i/>
                      <w:iCs/>
                      <w:sz w:val="16"/>
                      <w:szCs w:val="16"/>
                    </w:rPr>
                    <w:t xml:space="preserve"> for FR1 PCC</w:t>
                  </w:r>
                </w:p>
              </w:tc>
              <w:tc>
                <w:tcPr>
                  <w:tcW w:w="1348" w:type="dxa"/>
                  <w:shd w:val="clear" w:color="auto" w:fill="auto"/>
                </w:tcPr>
                <w:p w14:paraId="6F9C8854" w14:textId="77777777" w:rsidR="00F93F69" w:rsidRPr="00410D31" w:rsidRDefault="00F93F69" w:rsidP="00F93F69">
                  <w:pPr>
                    <w:pStyle w:val="TAH"/>
                    <w:rPr>
                      <w:rFonts w:ascii="Times New Roman" w:hAnsi="Times New Roman"/>
                      <w:b w:val="0"/>
                      <w:bCs/>
                      <w:i/>
                      <w:iCs/>
                      <w:sz w:val="16"/>
                      <w:szCs w:val="16"/>
                    </w:rPr>
                  </w:pPr>
                  <w:r w:rsidRPr="00410D31">
                    <w:rPr>
                      <w:rFonts w:ascii="Times New Roman" w:hAnsi="Times New Roman"/>
                      <w:b w:val="0"/>
                      <w:bCs/>
                      <w:i/>
                      <w:iCs/>
                      <w:sz w:val="16"/>
                      <w:szCs w:val="16"/>
                    </w:rPr>
                    <w:t>CSSF</w:t>
                  </w:r>
                  <w:r w:rsidRPr="00410D31">
                    <w:rPr>
                      <w:rFonts w:ascii="Times New Roman" w:hAnsi="Times New Roman"/>
                      <w:b w:val="0"/>
                      <w:bCs/>
                      <w:i/>
                      <w:iCs/>
                      <w:sz w:val="16"/>
                      <w:szCs w:val="16"/>
                      <w:vertAlign w:val="subscript"/>
                    </w:rPr>
                    <w:t>outside_gap,i</w:t>
                  </w:r>
                  <w:r w:rsidRPr="00410D31">
                    <w:rPr>
                      <w:rFonts w:ascii="Times New Roman" w:hAnsi="Times New Roman"/>
                      <w:b w:val="0"/>
                      <w:bCs/>
                      <w:i/>
                      <w:iCs/>
                      <w:sz w:val="16"/>
                      <w:szCs w:val="16"/>
                    </w:rPr>
                    <w:t xml:space="preserve"> for FR1 SCC</w:t>
                  </w:r>
                </w:p>
              </w:tc>
              <w:tc>
                <w:tcPr>
                  <w:tcW w:w="1155" w:type="dxa"/>
                </w:tcPr>
                <w:p w14:paraId="63270469" w14:textId="77777777" w:rsidR="00F93F69" w:rsidRPr="00410D31" w:rsidRDefault="00F93F69" w:rsidP="00F93F69">
                  <w:pPr>
                    <w:pStyle w:val="TAH"/>
                    <w:rPr>
                      <w:rFonts w:ascii="Times New Roman" w:hAnsi="Times New Roman"/>
                      <w:b w:val="0"/>
                      <w:bCs/>
                      <w:i/>
                      <w:iCs/>
                      <w:sz w:val="16"/>
                      <w:szCs w:val="16"/>
                    </w:rPr>
                  </w:pPr>
                  <w:r w:rsidRPr="00410D31">
                    <w:rPr>
                      <w:rFonts w:ascii="Times New Roman" w:hAnsi="Times New Roman"/>
                      <w:b w:val="0"/>
                      <w:bCs/>
                      <w:i/>
                      <w:iCs/>
                      <w:sz w:val="16"/>
                      <w:szCs w:val="16"/>
                    </w:rPr>
                    <w:t>CSSF</w:t>
                  </w:r>
                  <w:r w:rsidRPr="00410D31">
                    <w:rPr>
                      <w:rFonts w:ascii="Times New Roman" w:hAnsi="Times New Roman"/>
                      <w:b w:val="0"/>
                      <w:bCs/>
                      <w:i/>
                      <w:iCs/>
                      <w:sz w:val="16"/>
                      <w:szCs w:val="16"/>
                      <w:vertAlign w:val="subscript"/>
                    </w:rPr>
                    <w:t>outside_gap,i</w:t>
                  </w:r>
                  <w:r w:rsidRPr="00410D31">
                    <w:rPr>
                      <w:rFonts w:ascii="Times New Roman" w:hAnsi="Times New Roman"/>
                      <w:b w:val="0"/>
                      <w:bCs/>
                      <w:i/>
                      <w:iCs/>
                      <w:sz w:val="16"/>
                      <w:szCs w:val="16"/>
                    </w:rPr>
                    <w:t xml:space="preserve"> for FR1 PSCC</w:t>
                  </w:r>
                </w:p>
              </w:tc>
              <w:tc>
                <w:tcPr>
                  <w:tcW w:w="1155" w:type="dxa"/>
                  <w:shd w:val="clear" w:color="auto" w:fill="auto"/>
                </w:tcPr>
                <w:p w14:paraId="6AE120C2" w14:textId="77777777" w:rsidR="00F93F69" w:rsidRPr="00410D31" w:rsidRDefault="00F93F69" w:rsidP="00F93F69">
                  <w:pPr>
                    <w:pStyle w:val="TAH"/>
                    <w:rPr>
                      <w:rFonts w:ascii="Times New Roman" w:hAnsi="Times New Roman"/>
                      <w:b w:val="0"/>
                      <w:bCs/>
                      <w:i/>
                      <w:iCs/>
                      <w:sz w:val="16"/>
                      <w:szCs w:val="16"/>
                    </w:rPr>
                  </w:pPr>
                  <w:r w:rsidRPr="00410D31">
                    <w:rPr>
                      <w:rFonts w:ascii="Times New Roman" w:hAnsi="Times New Roman"/>
                      <w:b w:val="0"/>
                      <w:bCs/>
                      <w:i/>
                      <w:iCs/>
                      <w:sz w:val="16"/>
                      <w:szCs w:val="16"/>
                    </w:rPr>
                    <w:t>CSSF</w:t>
                  </w:r>
                  <w:r w:rsidRPr="00410D31">
                    <w:rPr>
                      <w:rFonts w:ascii="Times New Roman" w:hAnsi="Times New Roman"/>
                      <w:b w:val="0"/>
                      <w:bCs/>
                      <w:i/>
                      <w:iCs/>
                      <w:sz w:val="16"/>
                      <w:szCs w:val="16"/>
                      <w:vertAlign w:val="subscript"/>
                    </w:rPr>
                    <w:t>outside_gap,i</w:t>
                  </w:r>
                  <w:r w:rsidRPr="00410D31">
                    <w:rPr>
                      <w:rFonts w:ascii="Times New Roman" w:hAnsi="Times New Roman"/>
                      <w:b w:val="0"/>
                      <w:bCs/>
                      <w:i/>
                      <w:iCs/>
                      <w:sz w:val="16"/>
                      <w:szCs w:val="16"/>
                    </w:rPr>
                    <w:t xml:space="preserve"> for FR2 PSCC</w:t>
                  </w:r>
                </w:p>
              </w:tc>
              <w:tc>
                <w:tcPr>
                  <w:tcW w:w="1155" w:type="dxa"/>
                  <w:shd w:val="clear" w:color="auto" w:fill="auto"/>
                </w:tcPr>
                <w:p w14:paraId="59B2B2E7" w14:textId="77777777" w:rsidR="00F93F69" w:rsidRPr="00410D31" w:rsidRDefault="00F93F69" w:rsidP="00F93F69">
                  <w:pPr>
                    <w:pStyle w:val="TAH"/>
                    <w:rPr>
                      <w:rFonts w:ascii="Times New Roman" w:hAnsi="Times New Roman"/>
                      <w:b w:val="0"/>
                      <w:bCs/>
                      <w:i/>
                      <w:iCs/>
                      <w:sz w:val="16"/>
                      <w:szCs w:val="16"/>
                    </w:rPr>
                  </w:pPr>
                  <w:r w:rsidRPr="00410D31">
                    <w:rPr>
                      <w:rFonts w:ascii="Times New Roman" w:hAnsi="Times New Roman"/>
                      <w:b w:val="0"/>
                      <w:bCs/>
                      <w:i/>
                      <w:iCs/>
                      <w:sz w:val="16"/>
                      <w:szCs w:val="16"/>
                    </w:rPr>
                    <w:t>CSSF</w:t>
                  </w:r>
                  <w:r w:rsidRPr="00410D31">
                    <w:rPr>
                      <w:rFonts w:ascii="Times New Roman" w:hAnsi="Times New Roman"/>
                      <w:b w:val="0"/>
                      <w:bCs/>
                      <w:i/>
                      <w:iCs/>
                      <w:sz w:val="16"/>
                      <w:szCs w:val="16"/>
                      <w:vertAlign w:val="subscript"/>
                    </w:rPr>
                    <w:t>outside_gap,i</w:t>
                  </w:r>
                  <w:r w:rsidRPr="00410D31">
                    <w:rPr>
                      <w:rFonts w:ascii="Times New Roman" w:hAnsi="Times New Roman"/>
                      <w:b w:val="0"/>
                      <w:bCs/>
                      <w:i/>
                      <w:iCs/>
                      <w:sz w:val="16"/>
                      <w:szCs w:val="16"/>
                    </w:rPr>
                    <w:t xml:space="preserve"> for FR2 SCC where neighbour cell measurement is not required</w:t>
                  </w:r>
                </w:p>
              </w:tc>
              <w:tc>
                <w:tcPr>
                  <w:tcW w:w="1155" w:type="dxa"/>
                </w:tcPr>
                <w:p w14:paraId="37862EA5" w14:textId="77777777" w:rsidR="00F93F69" w:rsidRPr="00410D31" w:rsidRDefault="00F93F69" w:rsidP="00F93F69">
                  <w:pPr>
                    <w:pStyle w:val="TAH"/>
                    <w:rPr>
                      <w:rFonts w:ascii="Times New Roman" w:hAnsi="Times New Roman"/>
                      <w:b w:val="0"/>
                      <w:bCs/>
                      <w:i/>
                      <w:iCs/>
                      <w:sz w:val="16"/>
                      <w:szCs w:val="16"/>
                    </w:rPr>
                  </w:pPr>
                  <w:r w:rsidRPr="00410D31">
                    <w:rPr>
                      <w:rFonts w:ascii="Times New Roman" w:hAnsi="Times New Roman"/>
                      <w:b w:val="0"/>
                      <w:bCs/>
                      <w:i/>
                      <w:iCs/>
                      <w:sz w:val="16"/>
                      <w:szCs w:val="16"/>
                    </w:rPr>
                    <w:t>CSSF</w:t>
                  </w:r>
                  <w:r w:rsidRPr="00410D31">
                    <w:rPr>
                      <w:rFonts w:ascii="Times New Roman" w:hAnsi="Times New Roman"/>
                      <w:b w:val="0"/>
                      <w:bCs/>
                      <w:i/>
                      <w:iCs/>
                      <w:sz w:val="16"/>
                      <w:szCs w:val="16"/>
                      <w:vertAlign w:val="subscript"/>
                    </w:rPr>
                    <w:t>outside_gap,i</w:t>
                  </w:r>
                  <w:r w:rsidRPr="00410D31">
                    <w:rPr>
                      <w:rFonts w:ascii="Times New Roman" w:hAnsi="Times New Roman"/>
                      <w:b w:val="0"/>
                      <w:bCs/>
                      <w:i/>
                      <w:iCs/>
                      <w:sz w:val="16"/>
                      <w:szCs w:val="16"/>
                    </w:rPr>
                    <w:t xml:space="preserve"> for inter-frequency MO with no measurement gap</w:t>
                  </w:r>
                </w:p>
              </w:tc>
            </w:tr>
            <w:tr w:rsidR="00F93F69" w:rsidRPr="00F93F69" w14:paraId="7D2B622B" w14:textId="77777777" w:rsidTr="00FE0E3B">
              <w:trPr>
                <w:trHeight w:val="596"/>
                <w:jc w:val="center"/>
              </w:trPr>
              <w:tc>
                <w:tcPr>
                  <w:tcW w:w="1348" w:type="dxa"/>
                  <w:shd w:val="clear" w:color="auto" w:fill="auto"/>
                </w:tcPr>
                <w:p w14:paraId="061E6D64" w14:textId="77777777" w:rsidR="00F93F69" w:rsidRPr="00410D31" w:rsidRDefault="00F93F69" w:rsidP="00F93F69">
                  <w:pPr>
                    <w:pStyle w:val="TAL"/>
                    <w:rPr>
                      <w:rFonts w:ascii="Times New Roman" w:hAnsi="Times New Roman"/>
                      <w:bCs/>
                      <w:i/>
                      <w:iCs/>
                      <w:sz w:val="16"/>
                      <w:szCs w:val="16"/>
                    </w:rPr>
                  </w:pPr>
                  <w:r w:rsidRPr="00410D31">
                    <w:rPr>
                      <w:rFonts w:ascii="Times New Roman" w:hAnsi="Times New Roman"/>
                      <w:bCs/>
                      <w:i/>
                      <w:iCs/>
                      <w:sz w:val="16"/>
                      <w:szCs w:val="16"/>
                    </w:rPr>
                    <w:t xml:space="preserve">FR1 + FR1 NR-DC (FR1 PCell and FR1 PScell) </w:t>
                  </w:r>
                </w:p>
              </w:tc>
              <w:tc>
                <w:tcPr>
                  <w:tcW w:w="1155" w:type="dxa"/>
                  <w:shd w:val="clear" w:color="auto" w:fill="auto"/>
                </w:tcPr>
                <w:p w14:paraId="58575744" w14:textId="77777777" w:rsidR="00F93F69" w:rsidRPr="00410D31" w:rsidRDefault="00F93F69" w:rsidP="00F93F69">
                  <w:pPr>
                    <w:pStyle w:val="TAC"/>
                    <w:rPr>
                      <w:rFonts w:ascii="Times New Roman" w:hAnsi="Times New Roman"/>
                      <w:bCs/>
                      <w:i/>
                      <w:iCs/>
                      <w:sz w:val="16"/>
                      <w:szCs w:val="16"/>
                    </w:rPr>
                  </w:pPr>
                  <w:r w:rsidRPr="00410D31">
                    <w:rPr>
                      <w:rFonts w:ascii="Times New Roman" w:hAnsi="Times New Roman"/>
                      <w:bCs/>
                      <w:i/>
                      <w:iCs/>
                      <w:sz w:val="16"/>
                      <w:szCs w:val="16"/>
                    </w:rPr>
                    <w:t>1+N</w:t>
                  </w:r>
                  <w:r w:rsidRPr="00410D31">
                    <w:rPr>
                      <w:rFonts w:ascii="Times New Roman" w:hAnsi="Times New Roman"/>
                      <w:bCs/>
                      <w:i/>
                      <w:iCs/>
                      <w:sz w:val="16"/>
                      <w:szCs w:val="16"/>
                      <w:vertAlign w:val="subscript"/>
                    </w:rPr>
                    <w:t>PCC_CSIRS</w:t>
                  </w:r>
                  <w:r w:rsidRPr="00410D31">
                    <w:rPr>
                      <w:rFonts w:ascii="Times New Roman" w:hAnsi="Times New Roman"/>
                      <w:bCs/>
                      <w:i/>
                      <w:iCs/>
                      <w:sz w:val="16"/>
                      <w:szCs w:val="16"/>
                    </w:rPr>
                    <w:t xml:space="preserve"> </w:t>
                  </w:r>
                </w:p>
              </w:tc>
              <w:tc>
                <w:tcPr>
                  <w:tcW w:w="1348" w:type="dxa"/>
                  <w:shd w:val="clear" w:color="auto" w:fill="auto"/>
                </w:tcPr>
                <w:p w14:paraId="29BB9F8D" w14:textId="77777777" w:rsidR="00F93F69" w:rsidRPr="00410D31" w:rsidRDefault="00F93F69" w:rsidP="00F93F69">
                  <w:pPr>
                    <w:pStyle w:val="TAC"/>
                    <w:rPr>
                      <w:rFonts w:ascii="Times New Roman" w:hAnsi="Times New Roman"/>
                      <w:bCs/>
                      <w:i/>
                      <w:iCs/>
                      <w:sz w:val="16"/>
                      <w:szCs w:val="16"/>
                      <w:lang w:val="fr-FR"/>
                    </w:rPr>
                  </w:pPr>
                  <w:r w:rsidRPr="00410D31">
                    <w:rPr>
                      <w:rFonts w:ascii="Times New Roman" w:hAnsi="Times New Roman"/>
                      <w:bCs/>
                      <w:i/>
                      <w:iCs/>
                      <w:sz w:val="16"/>
                      <w:szCs w:val="16"/>
                      <w:lang w:val="fr-FR"/>
                    </w:rPr>
                    <w:t>2×( N</w:t>
                  </w:r>
                  <w:r w:rsidRPr="00410D31">
                    <w:rPr>
                      <w:rFonts w:ascii="Times New Roman" w:hAnsi="Times New Roman"/>
                      <w:bCs/>
                      <w:i/>
                      <w:iCs/>
                      <w:sz w:val="16"/>
                      <w:szCs w:val="16"/>
                      <w:vertAlign w:val="subscript"/>
                      <w:lang w:val="fr-FR"/>
                    </w:rPr>
                    <w:t>SCC_SSB</w:t>
                  </w:r>
                  <w:r w:rsidRPr="00410D31">
                    <w:rPr>
                      <w:rFonts w:ascii="Times New Roman" w:hAnsi="Times New Roman"/>
                      <w:bCs/>
                      <w:i/>
                      <w:iCs/>
                      <w:sz w:val="16"/>
                      <w:szCs w:val="16"/>
                      <w:lang w:val="fr-FR"/>
                    </w:rPr>
                    <w:t xml:space="preserve"> +Y+2xN</w:t>
                  </w:r>
                  <w:r w:rsidRPr="00410D31">
                    <w:rPr>
                      <w:rFonts w:ascii="Times New Roman" w:hAnsi="Times New Roman"/>
                      <w:bCs/>
                      <w:i/>
                      <w:iCs/>
                      <w:sz w:val="16"/>
                      <w:szCs w:val="16"/>
                      <w:vertAlign w:val="subscript"/>
                      <w:lang w:val="fr-FR"/>
                    </w:rPr>
                    <w:t>SCC_CSIRS</w:t>
                  </w:r>
                  <w:r w:rsidRPr="00410D31">
                    <w:rPr>
                      <w:rFonts w:ascii="Times New Roman" w:hAnsi="Times New Roman"/>
                      <w:bCs/>
                      <w:i/>
                      <w:iCs/>
                      <w:sz w:val="16"/>
                      <w:szCs w:val="16"/>
                      <w:lang w:val="fr-FR"/>
                    </w:rPr>
                    <w:t>)</w:t>
                  </w:r>
                </w:p>
              </w:tc>
              <w:tc>
                <w:tcPr>
                  <w:tcW w:w="1155" w:type="dxa"/>
                </w:tcPr>
                <w:p w14:paraId="1DE4A184" w14:textId="77777777" w:rsidR="00F93F69" w:rsidRPr="00410D31" w:rsidRDefault="00F93F69" w:rsidP="00F93F69">
                  <w:pPr>
                    <w:pStyle w:val="TAC"/>
                    <w:rPr>
                      <w:rFonts w:ascii="Times New Roman" w:hAnsi="Times New Roman"/>
                      <w:bCs/>
                      <w:i/>
                      <w:iCs/>
                      <w:sz w:val="16"/>
                      <w:szCs w:val="16"/>
                    </w:rPr>
                  </w:pPr>
                  <w:r w:rsidRPr="00410D31">
                    <w:rPr>
                      <w:rFonts w:ascii="Times New Roman" w:hAnsi="Times New Roman"/>
                      <w:bCs/>
                      <w:i/>
                      <w:iCs/>
                      <w:sz w:val="16"/>
                      <w:szCs w:val="16"/>
                    </w:rPr>
                    <w:t>2x(1+ N</w:t>
                  </w:r>
                  <w:r w:rsidRPr="00410D31">
                    <w:rPr>
                      <w:rFonts w:ascii="Times New Roman" w:hAnsi="Times New Roman"/>
                      <w:bCs/>
                      <w:i/>
                      <w:iCs/>
                      <w:sz w:val="16"/>
                      <w:szCs w:val="16"/>
                      <w:vertAlign w:val="subscript"/>
                    </w:rPr>
                    <w:t>PSCC_CSIRS</w:t>
                  </w:r>
                  <w:r w:rsidRPr="00410D31">
                    <w:rPr>
                      <w:rFonts w:ascii="Times New Roman" w:hAnsi="Times New Roman"/>
                      <w:bCs/>
                      <w:i/>
                      <w:iCs/>
                      <w:sz w:val="16"/>
                      <w:szCs w:val="16"/>
                    </w:rPr>
                    <w:t>)</w:t>
                  </w:r>
                  <w:r w:rsidRPr="00410D31">
                    <w:rPr>
                      <w:rFonts w:ascii="Times New Roman" w:hAnsi="Times New Roman"/>
                      <w:bCs/>
                      <w:i/>
                      <w:iCs/>
                      <w:sz w:val="16"/>
                      <w:szCs w:val="16"/>
                      <w:vertAlign w:val="superscript"/>
                    </w:rPr>
                    <w:t xml:space="preserve"> Note 2</w:t>
                  </w:r>
                </w:p>
              </w:tc>
              <w:tc>
                <w:tcPr>
                  <w:tcW w:w="1155" w:type="dxa"/>
                  <w:shd w:val="clear" w:color="auto" w:fill="auto"/>
                </w:tcPr>
                <w:p w14:paraId="67150EC1" w14:textId="77777777" w:rsidR="00F93F69" w:rsidRPr="00410D31" w:rsidRDefault="00F93F69" w:rsidP="00F93F69">
                  <w:pPr>
                    <w:pStyle w:val="TAC"/>
                    <w:rPr>
                      <w:rFonts w:ascii="Times New Roman" w:hAnsi="Times New Roman"/>
                      <w:bCs/>
                      <w:i/>
                      <w:iCs/>
                      <w:sz w:val="16"/>
                      <w:szCs w:val="16"/>
                    </w:rPr>
                  </w:pPr>
                  <w:r w:rsidRPr="00410D31">
                    <w:rPr>
                      <w:rFonts w:ascii="Times New Roman" w:hAnsi="Times New Roman"/>
                      <w:bCs/>
                      <w:i/>
                      <w:iCs/>
                      <w:sz w:val="16"/>
                      <w:szCs w:val="16"/>
                    </w:rPr>
                    <w:t xml:space="preserve">N/A </w:t>
                  </w:r>
                </w:p>
              </w:tc>
              <w:tc>
                <w:tcPr>
                  <w:tcW w:w="1155" w:type="dxa"/>
                  <w:shd w:val="clear" w:color="auto" w:fill="auto"/>
                </w:tcPr>
                <w:p w14:paraId="2DE3FF18" w14:textId="77777777" w:rsidR="00F93F69" w:rsidRPr="00410D31" w:rsidRDefault="00F93F69" w:rsidP="00F93F69">
                  <w:pPr>
                    <w:pStyle w:val="TAC"/>
                    <w:rPr>
                      <w:rFonts w:ascii="Times New Roman" w:hAnsi="Times New Roman"/>
                      <w:bCs/>
                      <w:i/>
                      <w:iCs/>
                      <w:sz w:val="16"/>
                      <w:szCs w:val="16"/>
                      <w:lang w:val="fr-FR"/>
                    </w:rPr>
                  </w:pPr>
                  <w:r w:rsidRPr="00410D31">
                    <w:rPr>
                      <w:rFonts w:ascii="Times New Roman" w:hAnsi="Times New Roman"/>
                      <w:bCs/>
                      <w:i/>
                      <w:iCs/>
                      <w:sz w:val="16"/>
                      <w:szCs w:val="16"/>
                    </w:rPr>
                    <w:t>N/A</w:t>
                  </w:r>
                </w:p>
              </w:tc>
              <w:tc>
                <w:tcPr>
                  <w:tcW w:w="1155" w:type="dxa"/>
                </w:tcPr>
                <w:p w14:paraId="1EBE14A9" w14:textId="77777777" w:rsidR="00F93F69" w:rsidRPr="00410D31" w:rsidRDefault="00F93F69" w:rsidP="00F93F69">
                  <w:pPr>
                    <w:pStyle w:val="TAC"/>
                    <w:rPr>
                      <w:rFonts w:ascii="Times New Roman" w:hAnsi="Times New Roman"/>
                      <w:bCs/>
                      <w:i/>
                      <w:iCs/>
                      <w:sz w:val="16"/>
                      <w:szCs w:val="16"/>
                      <w:lang w:val="fr-FR"/>
                    </w:rPr>
                  </w:pPr>
                  <w:r w:rsidRPr="00410D31">
                    <w:rPr>
                      <w:rFonts w:ascii="Times New Roman" w:hAnsi="Times New Roman"/>
                      <w:bCs/>
                      <w:i/>
                      <w:iCs/>
                      <w:sz w:val="16"/>
                      <w:szCs w:val="16"/>
                      <w:lang w:val="fr-FR"/>
                    </w:rPr>
                    <w:t>2x(N</w:t>
                  </w:r>
                  <w:r w:rsidRPr="00410D31">
                    <w:rPr>
                      <w:rFonts w:ascii="Times New Roman" w:hAnsi="Times New Roman"/>
                      <w:bCs/>
                      <w:i/>
                      <w:iCs/>
                      <w:sz w:val="16"/>
                      <w:szCs w:val="16"/>
                      <w:vertAlign w:val="subscript"/>
                      <w:lang w:val="fr-FR"/>
                    </w:rPr>
                    <w:t>SCC_SSB</w:t>
                  </w:r>
                  <w:r w:rsidRPr="00410D31">
                    <w:rPr>
                      <w:rFonts w:ascii="Times New Roman" w:hAnsi="Times New Roman"/>
                      <w:bCs/>
                      <w:i/>
                      <w:iCs/>
                      <w:sz w:val="16"/>
                      <w:szCs w:val="16"/>
                      <w:lang w:val="fr-FR"/>
                    </w:rPr>
                    <w:t xml:space="preserve"> +Y+2x N</w:t>
                  </w:r>
                  <w:r w:rsidRPr="00410D31">
                    <w:rPr>
                      <w:rFonts w:ascii="Times New Roman" w:hAnsi="Times New Roman"/>
                      <w:bCs/>
                      <w:i/>
                      <w:iCs/>
                      <w:sz w:val="16"/>
                      <w:szCs w:val="16"/>
                      <w:vertAlign w:val="subscript"/>
                      <w:lang w:val="fr-FR"/>
                    </w:rPr>
                    <w:t>SCC_CSIRS</w:t>
                  </w:r>
                  <w:r w:rsidRPr="00410D31">
                    <w:rPr>
                      <w:rFonts w:ascii="Times New Roman" w:hAnsi="Times New Roman"/>
                      <w:bCs/>
                      <w:i/>
                      <w:iCs/>
                      <w:sz w:val="16"/>
                      <w:szCs w:val="16"/>
                      <w:lang w:val="fr-FR"/>
                    </w:rPr>
                    <w:t xml:space="preserve"> )</w:t>
                  </w:r>
                </w:p>
              </w:tc>
            </w:tr>
          </w:tbl>
          <w:p w14:paraId="04621678" w14:textId="77777777" w:rsidR="00F93F69" w:rsidRPr="00410D31" w:rsidRDefault="00F93F69" w:rsidP="00F93F69">
            <w:pPr>
              <w:spacing w:after="120"/>
              <w:ind w:left="1656"/>
              <w:rPr>
                <w:rFonts w:eastAsia="SimSun"/>
                <w:bCs/>
                <w:sz w:val="20"/>
                <w:lang w:val="en-GB"/>
              </w:rPr>
            </w:pPr>
          </w:p>
          <w:p w14:paraId="42049D09" w14:textId="05A6EE95" w:rsidR="00F93F69" w:rsidRPr="00410D31" w:rsidRDefault="00F93F69" w:rsidP="00F93F69">
            <w:pPr>
              <w:numPr>
                <w:ilvl w:val="1"/>
                <w:numId w:val="3"/>
              </w:numPr>
              <w:spacing w:after="120"/>
              <w:rPr>
                <w:rFonts w:eastAsia="SimSun"/>
                <w:bCs/>
                <w:sz w:val="20"/>
                <w:lang w:val="en-GB"/>
              </w:rPr>
            </w:pPr>
            <w:r w:rsidRPr="00410D31">
              <w:rPr>
                <w:rFonts w:eastAsia="SimSun"/>
                <w:bCs/>
                <w:sz w:val="20"/>
                <w:lang w:val="en-GB"/>
              </w:rPr>
              <w:t>Option 2(Intel</w:t>
            </w:r>
            <w:r w:rsidR="0007606F">
              <w:rPr>
                <w:rFonts w:eastAsia="SimSun"/>
                <w:bCs/>
                <w:sz w:val="20"/>
                <w:lang w:val="en-GB"/>
              </w:rPr>
              <w:t>, QC</w:t>
            </w:r>
            <w:r w:rsidRPr="00410D31">
              <w:rPr>
                <w:rFonts w:eastAsia="SimSun"/>
                <w:bCs/>
                <w:sz w:val="20"/>
                <w:lang w:val="en-GB"/>
              </w:rPr>
              <w:t>): For FR1+FR1 NR-DC, further discuss whether similar rule to derive CSSF</w:t>
            </w:r>
            <w:r w:rsidRPr="00410D31">
              <w:rPr>
                <w:rFonts w:eastAsia="SimSun"/>
                <w:bCs/>
                <w:sz w:val="20"/>
                <w:vertAlign w:val="subscript"/>
                <w:lang w:val="en-GB"/>
              </w:rPr>
              <w:t>outside_gap</w:t>
            </w:r>
            <w:r w:rsidRPr="00410D31">
              <w:rPr>
                <w:rFonts w:eastAsia="SimSun"/>
                <w:bCs/>
                <w:sz w:val="20"/>
                <w:lang w:val="en-GB"/>
              </w:rPr>
              <w:t xml:space="preserve"> and CSSF</w:t>
            </w:r>
            <w:r w:rsidRPr="00410D31">
              <w:rPr>
                <w:rFonts w:eastAsia="SimSun"/>
                <w:bCs/>
                <w:sz w:val="20"/>
                <w:vertAlign w:val="subscript"/>
                <w:lang w:val="en-GB"/>
              </w:rPr>
              <w:t xml:space="preserve">within_gap </w:t>
            </w:r>
            <w:r w:rsidRPr="00410D31">
              <w:rPr>
                <w:rFonts w:eastAsia="SimSun"/>
                <w:bCs/>
                <w:sz w:val="20"/>
                <w:lang w:val="en-GB"/>
              </w:rPr>
              <w:t>based on FR1+FR2 NR DC can be re-used.</w:t>
            </w:r>
          </w:p>
          <w:p w14:paraId="3FE421AB" w14:textId="77777777" w:rsidR="00F93F69" w:rsidRPr="00FE0E3B" w:rsidRDefault="00F93F69" w:rsidP="00FE0E3B">
            <w:pPr>
              <w:spacing w:after="120"/>
              <w:ind w:left="1656"/>
              <w:rPr>
                <w:rFonts w:eastAsia="SimSun"/>
                <w:bCs/>
                <w:sz w:val="20"/>
                <w:lang w:val="en-GB"/>
              </w:rPr>
            </w:pPr>
          </w:p>
          <w:p w14:paraId="2DEC69ED" w14:textId="77777777" w:rsidR="00F93F69" w:rsidRDefault="00F93F69"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891C9E9" w14:textId="74A99838" w:rsidR="0007606F" w:rsidRDefault="0007606F" w:rsidP="0007606F">
            <w:pPr>
              <w:numPr>
                <w:ilvl w:val="0"/>
                <w:numId w:val="3"/>
              </w:numPr>
              <w:spacing w:after="120"/>
              <w:rPr>
                <w:rFonts w:eastAsia="SimSun"/>
                <w:sz w:val="20"/>
                <w:lang w:val="en-GB"/>
              </w:rPr>
            </w:pPr>
            <w:r>
              <w:rPr>
                <w:rFonts w:eastAsia="SimSun"/>
                <w:sz w:val="20"/>
                <w:lang w:val="en-GB"/>
              </w:rPr>
              <w:t xml:space="preserve">This </w:t>
            </w:r>
            <w:r w:rsidR="00722ED1">
              <w:rPr>
                <w:rFonts w:eastAsia="SimSun"/>
                <w:sz w:val="20"/>
                <w:lang w:val="en-GB"/>
              </w:rPr>
              <w:t xml:space="preserve">issue </w:t>
            </w:r>
            <w:r>
              <w:rPr>
                <w:rFonts w:eastAsia="SimSun"/>
                <w:sz w:val="20"/>
                <w:lang w:val="en-GB"/>
              </w:rPr>
              <w:t>is closed for 2</w:t>
            </w:r>
            <w:r w:rsidRPr="00FE0E3B">
              <w:rPr>
                <w:rFonts w:eastAsia="SimSun"/>
                <w:sz w:val="20"/>
                <w:vertAlign w:val="superscript"/>
                <w:lang w:val="en-GB"/>
              </w:rPr>
              <w:t>nd</w:t>
            </w:r>
            <w:r>
              <w:rPr>
                <w:rFonts w:eastAsia="SimSun"/>
                <w:sz w:val="20"/>
                <w:lang w:val="en-GB"/>
              </w:rPr>
              <w:t xml:space="preserve"> round and can be further discussed in next meeting.</w:t>
            </w:r>
          </w:p>
          <w:p w14:paraId="13FF990D" w14:textId="2BFBB99A" w:rsidR="00F93F69" w:rsidRPr="00FE0E3B" w:rsidRDefault="0007606F" w:rsidP="0007606F">
            <w:pPr>
              <w:numPr>
                <w:ilvl w:val="0"/>
                <w:numId w:val="3"/>
              </w:numPr>
              <w:spacing w:after="120"/>
              <w:rPr>
                <w:rFonts w:eastAsia="SimSun"/>
                <w:sz w:val="20"/>
                <w:lang w:val="en-GB"/>
              </w:rPr>
            </w:pPr>
            <w:r>
              <w:rPr>
                <w:rFonts w:eastAsia="SimSun"/>
                <w:sz w:val="20"/>
                <w:lang w:val="en-GB"/>
              </w:rPr>
              <w:t>Options</w:t>
            </w:r>
            <w:r w:rsidRPr="00B354E2">
              <w:rPr>
                <w:rFonts w:eastAsia="SimSun"/>
                <w:sz w:val="20"/>
                <w:lang w:val="en-GB"/>
              </w:rPr>
              <w:t xml:space="preserve"> can be captured in WF.</w:t>
            </w:r>
          </w:p>
        </w:tc>
      </w:tr>
      <w:tr w:rsidR="00F654F2" w:rsidRPr="00FE0E3B" w14:paraId="5B6A8772" w14:textId="77777777" w:rsidTr="00FE0E3B">
        <w:tc>
          <w:tcPr>
            <w:tcW w:w="1972" w:type="dxa"/>
          </w:tcPr>
          <w:p w14:paraId="039CB346" w14:textId="77777777" w:rsidR="00F654F2" w:rsidRDefault="00F654F2" w:rsidP="00F654F2">
            <w:pPr>
              <w:rPr>
                <w:rFonts w:eastAsia="SimSun"/>
                <w:b/>
                <w:color w:val="0070C0"/>
                <w:sz w:val="20"/>
                <w:szCs w:val="20"/>
                <w:u w:val="single"/>
                <w:lang w:val="en-GB" w:eastAsia="ko-KR"/>
              </w:rPr>
            </w:pPr>
            <w:r>
              <w:rPr>
                <w:rFonts w:eastAsia="SimSun"/>
                <w:b/>
                <w:color w:val="0070C0"/>
                <w:sz w:val="20"/>
                <w:szCs w:val="20"/>
                <w:u w:val="single"/>
                <w:lang w:val="en-GB" w:eastAsia="ko-KR"/>
              </w:rPr>
              <w:lastRenderedPageBreak/>
              <w:t>Issue 3-2-12: CSSF inside gap for FR1+FR1 NR-DC</w:t>
            </w:r>
          </w:p>
          <w:p w14:paraId="5EEE7E97" w14:textId="77777777" w:rsidR="00F654F2" w:rsidRDefault="00F654F2" w:rsidP="00F93F69">
            <w:pPr>
              <w:rPr>
                <w:rFonts w:eastAsia="SimSun"/>
                <w:b/>
                <w:color w:val="0070C0"/>
                <w:sz w:val="20"/>
                <w:szCs w:val="20"/>
                <w:u w:val="single"/>
                <w:lang w:val="en-GB" w:eastAsia="ko-KR"/>
              </w:rPr>
            </w:pPr>
          </w:p>
        </w:tc>
        <w:tc>
          <w:tcPr>
            <w:tcW w:w="7659" w:type="dxa"/>
          </w:tcPr>
          <w:p w14:paraId="3613C81D" w14:textId="77777777" w:rsidR="00F654F2" w:rsidRDefault="00F654F2" w:rsidP="00F654F2">
            <w:pPr>
              <w:rPr>
                <w:rFonts w:eastAsiaTheme="minorEastAsia"/>
                <w:i/>
                <w:color w:val="0070C0"/>
                <w:sz w:val="20"/>
                <w:szCs w:val="20"/>
              </w:rPr>
            </w:pPr>
            <w:r>
              <w:rPr>
                <w:rFonts w:eastAsiaTheme="minorEastAsia"/>
                <w:i/>
                <w:color w:val="0070C0"/>
                <w:sz w:val="20"/>
                <w:szCs w:val="20"/>
              </w:rPr>
              <w:t>Discussion status:</w:t>
            </w:r>
          </w:p>
          <w:p w14:paraId="2FF0DF8C" w14:textId="386E0B77" w:rsidR="00F654F2" w:rsidRPr="00FE0E3B" w:rsidRDefault="00F654F2" w:rsidP="00F654F2">
            <w:pPr>
              <w:pStyle w:val="ListParagraph"/>
              <w:numPr>
                <w:ilvl w:val="0"/>
                <w:numId w:val="21"/>
              </w:numPr>
              <w:ind w:firstLineChars="0"/>
              <w:rPr>
                <w:rFonts w:eastAsiaTheme="minorEastAsia"/>
                <w:iCs/>
                <w:sz w:val="20"/>
                <w:szCs w:val="20"/>
              </w:rPr>
            </w:pPr>
            <w:r>
              <w:rPr>
                <w:rFonts w:eastAsiaTheme="minorEastAsia"/>
                <w:iCs/>
                <w:sz w:val="20"/>
                <w:szCs w:val="20"/>
              </w:rPr>
              <w:t xml:space="preserve">8 </w:t>
            </w:r>
            <w:r w:rsidRPr="00FE0E3B">
              <w:rPr>
                <w:rFonts w:eastAsiaTheme="minorEastAsia"/>
                <w:iCs/>
                <w:sz w:val="20"/>
                <w:szCs w:val="20"/>
              </w:rPr>
              <w:t>companies support option 1.</w:t>
            </w:r>
            <w:r>
              <w:rPr>
                <w:rFonts w:eastAsiaTheme="minorEastAsia"/>
                <w:iCs/>
                <w:sz w:val="20"/>
                <w:szCs w:val="20"/>
              </w:rPr>
              <w:t xml:space="preserve"> 1 company supports option 2.</w:t>
            </w:r>
          </w:p>
          <w:p w14:paraId="46BCBDA0" w14:textId="77777777" w:rsidR="00F654F2" w:rsidRDefault="00F654F2" w:rsidP="00F654F2">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51C36CB4" w14:textId="2D61AC30" w:rsidR="00F654F2" w:rsidRPr="0007606F" w:rsidRDefault="00F654F2" w:rsidP="00F654F2">
            <w:pPr>
              <w:numPr>
                <w:ilvl w:val="0"/>
                <w:numId w:val="3"/>
              </w:numPr>
              <w:spacing w:after="120"/>
              <w:rPr>
                <w:rFonts w:eastAsia="SimSun"/>
                <w:bCs/>
                <w:sz w:val="20"/>
                <w:lang w:val="en-GB"/>
              </w:rPr>
            </w:pPr>
            <w:r w:rsidRPr="00FE0E3B">
              <w:rPr>
                <w:rFonts w:eastAsia="SimSun"/>
                <w:bCs/>
                <w:sz w:val="20"/>
                <w:lang w:val="en-GB"/>
              </w:rPr>
              <w:t>For FR1+FR1 NR-DC case, no change is needed on existing CSSF within MG requirement.</w:t>
            </w:r>
          </w:p>
          <w:p w14:paraId="712D4388" w14:textId="77777777" w:rsidR="00F654F2" w:rsidRDefault="00F654F2" w:rsidP="00F654F2">
            <w:pPr>
              <w:rPr>
                <w:rFonts w:eastAsiaTheme="minorEastAsia"/>
                <w:i/>
                <w:color w:val="0070C0"/>
                <w:sz w:val="20"/>
                <w:szCs w:val="20"/>
              </w:rPr>
            </w:pPr>
            <w:r>
              <w:rPr>
                <w:rFonts w:eastAsiaTheme="minorEastAsia" w:hint="eastAsia"/>
                <w:i/>
                <w:color w:val="0070C0"/>
                <w:sz w:val="20"/>
                <w:szCs w:val="20"/>
              </w:rPr>
              <w:t>Candidate options:</w:t>
            </w:r>
          </w:p>
          <w:p w14:paraId="35396451" w14:textId="77777777" w:rsidR="00F654F2" w:rsidRPr="00410D31" w:rsidRDefault="00F654F2" w:rsidP="00F654F2">
            <w:pPr>
              <w:rPr>
                <w:rFonts w:eastAsia="SimSun"/>
                <w:bCs/>
                <w:sz w:val="20"/>
                <w:szCs w:val="20"/>
                <w:u w:val="single"/>
                <w:lang w:val="en-GB" w:eastAsia="ko-KR"/>
              </w:rPr>
            </w:pPr>
            <w:r w:rsidRPr="00410D31">
              <w:rPr>
                <w:rFonts w:eastAsia="SimSun"/>
                <w:bCs/>
                <w:sz w:val="20"/>
                <w:szCs w:val="20"/>
                <w:u w:val="single"/>
                <w:lang w:val="en-GB" w:eastAsia="ko-KR"/>
              </w:rPr>
              <w:t>Issue 3-2-12: CSSF inside gap for FR1+FR1 NR-DC</w:t>
            </w:r>
          </w:p>
          <w:p w14:paraId="75CA5562" w14:textId="77777777" w:rsidR="00F654F2" w:rsidRPr="00410D31" w:rsidRDefault="00F654F2" w:rsidP="00F654F2">
            <w:pPr>
              <w:numPr>
                <w:ilvl w:val="0"/>
                <w:numId w:val="3"/>
              </w:numPr>
              <w:spacing w:after="120"/>
              <w:ind w:left="720"/>
              <w:rPr>
                <w:rFonts w:eastAsia="SimSun"/>
                <w:bCs/>
                <w:sz w:val="20"/>
                <w:lang w:val="en-GB"/>
              </w:rPr>
            </w:pPr>
            <w:r w:rsidRPr="00410D31">
              <w:rPr>
                <w:rFonts w:eastAsia="SimSun"/>
                <w:bCs/>
                <w:sz w:val="20"/>
                <w:lang w:val="en-GB"/>
              </w:rPr>
              <w:t>Proposals</w:t>
            </w:r>
          </w:p>
          <w:p w14:paraId="6E3A8842" w14:textId="0C221463" w:rsidR="00F654F2" w:rsidRPr="00410D31" w:rsidRDefault="00F654F2" w:rsidP="00F654F2">
            <w:pPr>
              <w:numPr>
                <w:ilvl w:val="1"/>
                <w:numId w:val="3"/>
              </w:numPr>
              <w:spacing w:after="120"/>
              <w:rPr>
                <w:rFonts w:eastAsia="SimSun"/>
                <w:bCs/>
                <w:sz w:val="20"/>
                <w:lang w:val="en-GB"/>
              </w:rPr>
            </w:pPr>
            <w:r w:rsidRPr="00410D31">
              <w:rPr>
                <w:rFonts w:eastAsia="SimSun"/>
                <w:bCs/>
                <w:sz w:val="20"/>
                <w:lang w:val="en-GB"/>
              </w:rPr>
              <w:t>Option 1(Apple</w:t>
            </w:r>
            <w:r>
              <w:rPr>
                <w:rFonts w:eastAsia="SimSun"/>
                <w:bCs/>
                <w:sz w:val="20"/>
                <w:lang w:val="en-GB"/>
              </w:rPr>
              <w:t>, Intel, Xiaomi, OPPO, MTK, Nokia, HW, vivo</w:t>
            </w:r>
            <w:r w:rsidRPr="00410D31">
              <w:rPr>
                <w:rFonts w:eastAsia="SimSun"/>
                <w:bCs/>
                <w:sz w:val="20"/>
                <w:lang w:val="en-GB"/>
              </w:rPr>
              <w:t>): For FR1+FR1 NR-DC case, no change is needed on existing CSSF within MG requirement.</w:t>
            </w:r>
          </w:p>
          <w:p w14:paraId="568A4F53" w14:textId="04DDAF87" w:rsidR="00F654F2" w:rsidRPr="00410D31" w:rsidRDefault="00F654F2" w:rsidP="00F654F2">
            <w:pPr>
              <w:numPr>
                <w:ilvl w:val="1"/>
                <w:numId w:val="3"/>
              </w:numPr>
              <w:spacing w:after="120"/>
              <w:rPr>
                <w:rFonts w:eastAsia="SimSun"/>
                <w:bCs/>
                <w:sz w:val="20"/>
                <w:lang w:val="en-GB"/>
              </w:rPr>
            </w:pPr>
            <w:r w:rsidRPr="00410D31">
              <w:rPr>
                <w:rFonts w:eastAsia="SimSun"/>
                <w:bCs/>
                <w:sz w:val="20"/>
                <w:lang w:val="en-GB"/>
              </w:rPr>
              <w:t>Option 2(</w:t>
            </w:r>
            <w:r>
              <w:rPr>
                <w:rFonts w:eastAsia="SimSun"/>
                <w:bCs/>
                <w:sz w:val="20"/>
                <w:lang w:val="en-GB"/>
              </w:rPr>
              <w:t>QC</w:t>
            </w:r>
            <w:r w:rsidRPr="00410D31">
              <w:rPr>
                <w:rFonts w:eastAsia="SimSun"/>
                <w:bCs/>
                <w:sz w:val="20"/>
                <w:lang w:val="en-GB"/>
              </w:rPr>
              <w:t>): For FR1+FR1 NR-DC, further discuss whether similar rule to derive CSSF</w:t>
            </w:r>
            <w:r w:rsidRPr="00410D31">
              <w:rPr>
                <w:rFonts w:eastAsia="SimSun"/>
                <w:bCs/>
                <w:sz w:val="20"/>
                <w:vertAlign w:val="subscript"/>
                <w:lang w:val="en-GB"/>
              </w:rPr>
              <w:t>outside_gap</w:t>
            </w:r>
            <w:r w:rsidRPr="00410D31">
              <w:rPr>
                <w:rFonts w:eastAsia="SimSun"/>
                <w:bCs/>
                <w:sz w:val="20"/>
                <w:lang w:val="en-GB"/>
              </w:rPr>
              <w:t xml:space="preserve"> and CSSF</w:t>
            </w:r>
            <w:r w:rsidRPr="00410D31">
              <w:rPr>
                <w:rFonts w:eastAsia="SimSun"/>
                <w:bCs/>
                <w:sz w:val="20"/>
                <w:vertAlign w:val="subscript"/>
                <w:lang w:val="en-GB"/>
              </w:rPr>
              <w:t xml:space="preserve">within_gap </w:t>
            </w:r>
            <w:r w:rsidRPr="00410D31">
              <w:rPr>
                <w:rFonts w:eastAsia="SimSun"/>
                <w:bCs/>
                <w:sz w:val="20"/>
                <w:lang w:val="en-GB"/>
              </w:rPr>
              <w:t>based on FR1+FR2 NR DC can be re-used.</w:t>
            </w:r>
          </w:p>
          <w:p w14:paraId="6A4FC05B" w14:textId="77777777" w:rsidR="00F654F2" w:rsidRPr="00FE0E3B" w:rsidRDefault="00F654F2" w:rsidP="00F654F2">
            <w:pPr>
              <w:spacing w:after="120"/>
              <w:ind w:left="1656"/>
              <w:rPr>
                <w:rFonts w:eastAsia="SimSun"/>
                <w:bCs/>
                <w:sz w:val="20"/>
                <w:lang w:val="en-GB"/>
              </w:rPr>
            </w:pPr>
          </w:p>
          <w:p w14:paraId="1093442B" w14:textId="77777777" w:rsidR="00F654F2" w:rsidRDefault="00F654F2" w:rsidP="00F654F2">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2A051DD2" w14:textId="39086E87" w:rsidR="00F654F2" w:rsidRDefault="00F654F2" w:rsidP="00F654F2">
            <w:pPr>
              <w:numPr>
                <w:ilvl w:val="0"/>
                <w:numId w:val="3"/>
              </w:numPr>
              <w:spacing w:after="120"/>
              <w:rPr>
                <w:rFonts w:eastAsia="SimSun"/>
                <w:sz w:val="20"/>
                <w:lang w:val="en-GB"/>
              </w:rPr>
            </w:pPr>
            <w:r>
              <w:rPr>
                <w:rFonts w:eastAsia="SimSun"/>
                <w:sz w:val="20"/>
                <w:lang w:val="en-GB"/>
              </w:rPr>
              <w:t>The views from majority companies are very converged. Could QC please double check if tentative agreement is OK?</w:t>
            </w:r>
          </w:p>
          <w:p w14:paraId="7E7B4DF4" w14:textId="2155DAD5" w:rsidR="00F654F2" w:rsidRPr="00410D31" w:rsidRDefault="00F654F2" w:rsidP="00410D31">
            <w:pPr>
              <w:numPr>
                <w:ilvl w:val="0"/>
                <w:numId w:val="3"/>
              </w:numPr>
              <w:spacing w:after="120"/>
              <w:rPr>
                <w:rFonts w:eastAsia="SimSun"/>
                <w:sz w:val="20"/>
                <w:lang w:val="en-GB"/>
              </w:rPr>
            </w:pPr>
            <w:r w:rsidRPr="00FE0E3B">
              <w:rPr>
                <w:rFonts w:eastAsia="SimSun"/>
                <w:sz w:val="20"/>
                <w:lang w:val="en-GB"/>
              </w:rPr>
              <w:t>Conclusions can be captured in WF.</w:t>
            </w:r>
          </w:p>
        </w:tc>
      </w:tr>
    </w:tbl>
    <w:p w14:paraId="2BAD2164" w14:textId="37022728" w:rsidR="00F93F69" w:rsidRDefault="00F93F69">
      <w:pPr>
        <w:spacing w:after="180"/>
        <w:rPr>
          <w:rFonts w:eastAsia="SimSun"/>
          <w:i/>
          <w:color w:val="0070C0"/>
          <w:sz w:val="20"/>
          <w:szCs w:val="20"/>
          <w:lang w:val="en-GB"/>
        </w:rPr>
      </w:pPr>
    </w:p>
    <w:p w14:paraId="1BCFF896" w14:textId="77777777" w:rsidR="00F654F2" w:rsidRDefault="00F654F2" w:rsidP="00F654F2">
      <w:pPr>
        <w:spacing w:after="180"/>
        <w:rPr>
          <w:rFonts w:eastAsia="SimSun"/>
          <w:b/>
          <w:bCs/>
          <w:iCs/>
          <w:color w:val="FF0000"/>
          <w:sz w:val="20"/>
          <w:szCs w:val="20"/>
          <w:u w:val="single"/>
        </w:rPr>
      </w:pPr>
      <w:r>
        <w:rPr>
          <w:rFonts w:eastAsia="SimSun"/>
          <w:b/>
          <w:bCs/>
          <w:iCs/>
          <w:color w:val="FF0000"/>
          <w:sz w:val="20"/>
          <w:szCs w:val="20"/>
          <w:u w:val="single"/>
        </w:rPr>
        <w:t xml:space="preserve">HO with PSCell </w:t>
      </w:r>
    </w:p>
    <w:tbl>
      <w:tblPr>
        <w:tblStyle w:val="TableGrid"/>
        <w:tblW w:w="0" w:type="auto"/>
        <w:tblLook w:val="04A0" w:firstRow="1" w:lastRow="0" w:firstColumn="1" w:lastColumn="0" w:noHBand="0" w:noVBand="1"/>
      </w:tblPr>
      <w:tblGrid>
        <w:gridCol w:w="1972"/>
        <w:gridCol w:w="7659"/>
      </w:tblGrid>
      <w:tr w:rsidR="00F654F2" w14:paraId="3C67DF60" w14:textId="77777777" w:rsidTr="00FE0E3B">
        <w:tc>
          <w:tcPr>
            <w:tcW w:w="1972" w:type="dxa"/>
          </w:tcPr>
          <w:p w14:paraId="62B0509E" w14:textId="77777777" w:rsidR="00F654F2" w:rsidRDefault="00F654F2" w:rsidP="00FE0E3B">
            <w:pPr>
              <w:rPr>
                <w:rFonts w:eastAsiaTheme="minorEastAsia"/>
                <w:b/>
                <w:bCs/>
                <w:color w:val="0070C0"/>
                <w:sz w:val="20"/>
                <w:szCs w:val="20"/>
              </w:rPr>
            </w:pPr>
          </w:p>
        </w:tc>
        <w:tc>
          <w:tcPr>
            <w:tcW w:w="7659" w:type="dxa"/>
          </w:tcPr>
          <w:p w14:paraId="2111A15B" w14:textId="77777777" w:rsidR="00F654F2" w:rsidRDefault="00F654F2"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F654F2" w:rsidRPr="00FE0E3B" w14:paraId="796325C2" w14:textId="77777777" w:rsidTr="00FE0E3B">
        <w:tc>
          <w:tcPr>
            <w:tcW w:w="1972" w:type="dxa"/>
          </w:tcPr>
          <w:p w14:paraId="42800113" w14:textId="77777777" w:rsidR="00F654F2" w:rsidRDefault="00F654F2" w:rsidP="00F654F2">
            <w:pPr>
              <w:rPr>
                <w:rFonts w:eastAsia="SimSun"/>
                <w:b/>
                <w:color w:val="0070C0"/>
                <w:sz w:val="20"/>
                <w:szCs w:val="20"/>
                <w:u w:val="single"/>
                <w:lang w:val="en-GB" w:eastAsia="ko-KR"/>
              </w:rPr>
            </w:pPr>
            <w:r>
              <w:rPr>
                <w:rFonts w:eastAsia="SimSun"/>
                <w:b/>
                <w:color w:val="0070C0"/>
                <w:sz w:val="20"/>
                <w:szCs w:val="20"/>
                <w:u w:val="single"/>
                <w:lang w:val="en-GB" w:eastAsia="ko-KR"/>
              </w:rPr>
              <w:t>Issue 3-2-13: HO with PSCell for FR1+FR1 NR-DC (FR1-FR1 NR-DC to FR1-FR1 NR-DC)</w:t>
            </w:r>
          </w:p>
          <w:p w14:paraId="7A322329" w14:textId="77777777" w:rsidR="00F654F2" w:rsidRDefault="00F654F2" w:rsidP="00FE0E3B">
            <w:pPr>
              <w:rPr>
                <w:rFonts w:eastAsiaTheme="minorEastAsia"/>
                <w:color w:val="0070C0"/>
                <w:sz w:val="20"/>
                <w:szCs w:val="20"/>
              </w:rPr>
            </w:pPr>
          </w:p>
        </w:tc>
        <w:tc>
          <w:tcPr>
            <w:tcW w:w="7659" w:type="dxa"/>
          </w:tcPr>
          <w:p w14:paraId="707BE563" w14:textId="77777777" w:rsidR="00F654F2" w:rsidRDefault="00F654F2" w:rsidP="00FE0E3B">
            <w:pPr>
              <w:rPr>
                <w:rFonts w:eastAsiaTheme="minorEastAsia"/>
                <w:i/>
                <w:color w:val="0070C0"/>
                <w:sz w:val="20"/>
                <w:szCs w:val="20"/>
              </w:rPr>
            </w:pPr>
            <w:r>
              <w:rPr>
                <w:rFonts w:eastAsiaTheme="minorEastAsia"/>
                <w:i/>
                <w:color w:val="0070C0"/>
                <w:sz w:val="20"/>
                <w:szCs w:val="20"/>
              </w:rPr>
              <w:lastRenderedPageBreak/>
              <w:t>Discussion status:</w:t>
            </w:r>
          </w:p>
          <w:p w14:paraId="5C1BECCA" w14:textId="5A2901DD" w:rsidR="00F654F2" w:rsidRPr="00FE0E3B" w:rsidRDefault="00505C99" w:rsidP="00FE0E3B">
            <w:pPr>
              <w:pStyle w:val="ListParagraph"/>
              <w:numPr>
                <w:ilvl w:val="0"/>
                <w:numId w:val="21"/>
              </w:numPr>
              <w:ind w:firstLineChars="0"/>
              <w:rPr>
                <w:rFonts w:eastAsiaTheme="minorEastAsia"/>
                <w:iCs/>
                <w:sz w:val="20"/>
                <w:szCs w:val="20"/>
              </w:rPr>
            </w:pPr>
            <w:r>
              <w:rPr>
                <w:rFonts w:eastAsiaTheme="minorEastAsia"/>
                <w:iCs/>
                <w:sz w:val="20"/>
                <w:szCs w:val="20"/>
              </w:rPr>
              <w:t>9</w:t>
            </w:r>
            <w:r w:rsidR="00F654F2" w:rsidRPr="00FE0E3B">
              <w:rPr>
                <w:rFonts w:eastAsiaTheme="minorEastAsia"/>
                <w:iCs/>
                <w:sz w:val="20"/>
                <w:szCs w:val="20"/>
              </w:rPr>
              <w:t xml:space="preserve"> companies support option 1.</w:t>
            </w:r>
            <w:r w:rsidR="00F654F2">
              <w:rPr>
                <w:rFonts w:eastAsiaTheme="minorEastAsia"/>
                <w:iCs/>
                <w:sz w:val="20"/>
                <w:szCs w:val="20"/>
              </w:rPr>
              <w:t xml:space="preserve"> </w:t>
            </w:r>
            <w:r>
              <w:rPr>
                <w:rFonts w:eastAsiaTheme="minorEastAsia"/>
                <w:iCs/>
                <w:sz w:val="20"/>
                <w:szCs w:val="20"/>
              </w:rPr>
              <w:t>2</w:t>
            </w:r>
            <w:r w:rsidR="00F654F2">
              <w:rPr>
                <w:rFonts w:eastAsiaTheme="minorEastAsia"/>
                <w:iCs/>
                <w:sz w:val="20"/>
                <w:szCs w:val="20"/>
              </w:rPr>
              <w:t xml:space="preserve"> companies support option </w:t>
            </w:r>
            <w:r>
              <w:rPr>
                <w:rFonts w:eastAsiaTheme="minorEastAsia"/>
                <w:iCs/>
                <w:sz w:val="20"/>
                <w:szCs w:val="20"/>
              </w:rPr>
              <w:t>2</w:t>
            </w:r>
            <w:r w:rsidR="00F654F2">
              <w:rPr>
                <w:rFonts w:eastAsiaTheme="minorEastAsia"/>
                <w:iCs/>
                <w:sz w:val="20"/>
                <w:szCs w:val="20"/>
              </w:rPr>
              <w:t>.</w:t>
            </w:r>
          </w:p>
          <w:p w14:paraId="3657FBE4" w14:textId="77777777" w:rsidR="00F654F2" w:rsidRDefault="00F654F2"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5A1C19F5" w14:textId="0E12C2B0" w:rsidR="00F654F2" w:rsidRPr="00FE0E3B" w:rsidRDefault="00505C99" w:rsidP="00FE0E3B">
            <w:pPr>
              <w:numPr>
                <w:ilvl w:val="0"/>
                <w:numId w:val="3"/>
              </w:numPr>
              <w:spacing w:after="120"/>
              <w:rPr>
                <w:rFonts w:eastAsia="SimSun"/>
                <w:sz w:val="20"/>
                <w:lang w:val="en-GB"/>
              </w:rPr>
            </w:pPr>
            <w:r>
              <w:rPr>
                <w:rFonts w:eastAsia="SimSun"/>
                <w:bCs/>
                <w:sz w:val="20"/>
                <w:lang w:val="en-GB"/>
              </w:rPr>
              <w:t>None</w:t>
            </w:r>
          </w:p>
          <w:p w14:paraId="031CA420" w14:textId="77777777" w:rsidR="00F654F2" w:rsidRDefault="00F654F2" w:rsidP="00FE0E3B">
            <w:pPr>
              <w:rPr>
                <w:rFonts w:eastAsiaTheme="minorEastAsia"/>
                <w:i/>
                <w:color w:val="0070C0"/>
                <w:sz w:val="20"/>
                <w:szCs w:val="20"/>
              </w:rPr>
            </w:pPr>
            <w:r>
              <w:rPr>
                <w:rFonts w:eastAsiaTheme="minorEastAsia" w:hint="eastAsia"/>
                <w:i/>
                <w:color w:val="0070C0"/>
                <w:sz w:val="20"/>
                <w:szCs w:val="20"/>
              </w:rPr>
              <w:lastRenderedPageBreak/>
              <w:t>Candidate options:</w:t>
            </w:r>
          </w:p>
          <w:p w14:paraId="211DB383" w14:textId="77777777" w:rsidR="00F654F2" w:rsidRPr="00410D31" w:rsidRDefault="00F654F2" w:rsidP="00F654F2">
            <w:pPr>
              <w:rPr>
                <w:rFonts w:eastAsia="SimSun"/>
                <w:bCs/>
                <w:sz w:val="20"/>
                <w:szCs w:val="20"/>
                <w:u w:val="single"/>
                <w:lang w:val="en-GB" w:eastAsia="ko-KR"/>
              </w:rPr>
            </w:pPr>
            <w:r w:rsidRPr="00410D31">
              <w:rPr>
                <w:rFonts w:eastAsia="SimSun"/>
                <w:bCs/>
                <w:sz w:val="20"/>
                <w:szCs w:val="20"/>
                <w:u w:val="single"/>
                <w:lang w:val="en-GB" w:eastAsia="ko-KR"/>
              </w:rPr>
              <w:t>Issue 3-2-13: HO with PSCell for FR1+FR1 NR-DC (FR1-FR1 NR-DC to FR1-FR1 NR-DC)</w:t>
            </w:r>
          </w:p>
          <w:p w14:paraId="3F9C6A8D" w14:textId="7B9A8DA7" w:rsidR="00F654F2" w:rsidRPr="00410D31" w:rsidRDefault="00F654F2" w:rsidP="00410D31">
            <w:pPr>
              <w:numPr>
                <w:ilvl w:val="0"/>
                <w:numId w:val="3"/>
              </w:numPr>
              <w:spacing w:after="120"/>
              <w:rPr>
                <w:rFonts w:eastAsia="SimSun"/>
                <w:bCs/>
                <w:sz w:val="20"/>
                <w:lang w:val="en-GB"/>
              </w:rPr>
            </w:pPr>
            <w:r w:rsidRPr="00410D31">
              <w:rPr>
                <w:rFonts w:eastAsia="SimSun"/>
                <w:bCs/>
                <w:sz w:val="20"/>
                <w:lang w:val="en-GB"/>
              </w:rPr>
              <w:t>Option 1(Apple, Xiaomi, OPPO, vivo</w:t>
            </w:r>
            <w:r>
              <w:rPr>
                <w:rFonts w:eastAsia="SimSun"/>
                <w:bCs/>
                <w:sz w:val="20"/>
                <w:lang w:val="en-GB"/>
              </w:rPr>
              <w:t>, Intel,</w:t>
            </w:r>
            <w:r w:rsidR="00505C99">
              <w:rPr>
                <w:rFonts w:eastAsia="SimSun"/>
                <w:bCs/>
                <w:sz w:val="20"/>
                <w:lang w:val="en-GB"/>
              </w:rPr>
              <w:t xml:space="preserve"> MTK, QC, HW, vivo</w:t>
            </w:r>
            <w:r w:rsidRPr="00410D31">
              <w:rPr>
                <w:rFonts w:eastAsia="SimSun"/>
                <w:bCs/>
                <w:sz w:val="20"/>
                <w:lang w:val="en-GB"/>
              </w:rPr>
              <w:t>): the existing requirement of HO with PSCell in section 6.1.5.4 TS38.133 can be reused, i.e., for HO with PSCell requirement, Tprocessing= 30 ms for sequential case and Tprocessing= 25 ms for parallel case should be added for FR1-FR1 NR-DC.</w:t>
            </w:r>
          </w:p>
          <w:p w14:paraId="6EB07CC2" w14:textId="298C6DC4" w:rsidR="00F654F2" w:rsidRPr="00410D31" w:rsidRDefault="00F654F2" w:rsidP="00410D31">
            <w:pPr>
              <w:numPr>
                <w:ilvl w:val="0"/>
                <w:numId w:val="3"/>
              </w:numPr>
              <w:spacing w:after="120"/>
              <w:rPr>
                <w:rFonts w:eastAsia="SimSun"/>
                <w:bCs/>
                <w:sz w:val="20"/>
                <w:lang w:val="en-GB"/>
              </w:rPr>
            </w:pPr>
            <w:r w:rsidRPr="00410D31">
              <w:rPr>
                <w:rFonts w:eastAsia="SimSun"/>
                <w:bCs/>
                <w:sz w:val="20"/>
                <w:lang w:val="en-GB"/>
              </w:rPr>
              <w:t>Option 2(Nokia</w:t>
            </w:r>
            <w:r w:rsidR="00505C99">
              <w:rPr>
                <w:rFonts w:eastAsia="SimSun"/>
                <w:bCs/>
                <w:sz w:val="20"/>
                <w:lang w:val="en-GB"/>
              </w:rPr>
              <w:t>, Ericsson</w:t>
            </w:r>
            <w:r w:rsidRPr="00410D31">
              <w:rPr>
                <w:rFonts w:eastAsia="SimSun"/>
                <w:bCs/>
                <w:sz w:val="20"/>
                <w:lang w:val="en-GB"/>
              </w:rPr>
              <w:t>): HO with PSCell from NR-DC to NR-DC need to be updated to support FR1-FR1 NR-DC</w:t>
            </w:r>
          </w:p>
          <w:p w14:paraId="60D05F21" w14:textId="77777777" w:rsidR="00F654F2" w:rsidRPr="00FE0E3B" w:rsidRDefault="00F654F2" w:rsidP="00FE0E3B">
            <w:pPr>
              <w:spacing w:after="120"/>
              <w:ind w:left="1656"/>
              <w:rPr>
                <w:rFonts w:eastAsia="SimSun"/>
                <w:bCs/>
                <w:sz w:val="20"/>
                <w:lang w:val="en-GB"/>
              </w:rPr>
            </w:pPr>
          </w:p>
          <w:p w14:paraId="34DE54BF" w14:textId="77777777" w:rsidR="00F654F2" w:rsidRDefault="00F654F2"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61186535" w14:textId="5A606830" w:rsidR="00505C99" w:rsidRDefault="00505C99" w:rsidP="00505C99">
            <w:pPr>
              <w:numPr>
                <w:ilvl w:val="0"/>
                <w:numId w:val="3"/>
              </w:numPr>
              <w:spacing w:after="120"/>
              <w:rPr>
                <w:rFonts w:eastAsia="SimSun"/>
                <w:sz w:val="20"/>
                <w:lang w:val="en-GB"/>
              </w:rPr>
            </w:pPr>
            <w:r>
              <w:rPr>
                <w:rFonts w:eastAsia="SimSun"/>
                <w:sz w:val="20"/>
                <w:lang w:val="en-GB"/>
              </w:rPr>
              <w:t xml:space="preserve">This </w:t>
            </w:r>
            <w:r w:rsidR="00722ED1">
              <w:rPr>
                <w:rFonts w:eastAsia="SimSun"/>
                <w:sz w:val="20"/>
                <w:lang w:val="en-GB"/>
              </w:rPr>
              <w:t xml:space="preserve">issue </w:t>
            </w:r>
            <w:r>
              <w:rPr>
                <w:rFonts w:eastAsia="SimSun"/>
                <w:sz w:val="20"/>
                <w:lang w:val="en-GB"/>
              </w:rPr>
              <w:t>is closed for 2</w:t>
            </w:r>
            <w:r w:rsidRPr="00FE0E3B">
              <w:rPr>
                <w:rFonts w:eastAsia="SimSun"/>
                <w:sz w:val="20"/>
                <w:vertAlign w:val="superscript"/>
                <w:lang w:val="en-GB"/>
              </w:rPr>
              <w:t>nd</w:t>
            </w:r>
            <w:r>
              <w:rPr>
                <w:rFonts w:eastAsia="SimSun"/>
                <w:sz w:val="20"/>
                <w:lang w:val="en-GB"/>
              </w:rPr>
              <w:t xml:space="preserve"> round and can be further discussed in next meeting.</w:t>
            </w:r>
          </w:p>
          <w:p w14:paraId="7479A2B0" w14:textId="7FEF878E" w:rsidR="00F654F2" w:rsidRPr="00FE0E3B" w:rsidRDefault="00505C99" w:rsidP="00505C99">
            <w:pPr>
              <w:numPr>
                <w:ilvl w:val="0"/>
                <w:numId w:val="3"/>
              </w:numPr>
              <w:spacing w:after="120"/>
              <w:rPr>
                <w:rFonts w:eastAsia="SimSun"/>
                <w:sz w:val="20"/>
                <w:lang w:val="en-GB"/>
              </w:rPr>
            </w:pPr>
            <w:r>
              <w:rPr>
                <w:rFonts w:eastAsia="SimSun"/>
                <w:sz w:val="20"/>
                <w:lang w:val="en-GB"/>
              </w:rPr>
              <w:t>Options</w:t>
            </w:r>
            <w:r w:rsidRPr="00B354E2">
              <w:rPr>
                <w:rFonts w:eastAsia="SimSun"/>
                <w:sz w:val="20"/>
                <w:lang w:val="en-GB"/>
              </w:rPr>
              <w:t xml:space="preserve"> can be captured in WF.</w:t>
            </w:r>
          </w:p>
        </w:tc>
      </w:tr>
      <w:tr w:rsidR="00505C99" w:rsidRPr="00FE0E3B" w14:paraId="670B3E58" w14:textId="77777777" w:rsidTr="00FE0E3B">
        <w:tc>
          <w:tcPr>
            <w:tcW w:w="1972" w:type="dxa"/>
          </w:tcPr>
          <w:p w14:paraId="437F18E7" w14:textId="77777777" w:rsidR="00505C99" w:rsidRDefault="00505C99" w:rsidP="00505C99">
            <w:pPr>
              <w:rPr>
                <w:rFonts w:eastAsia="SimSun"/>
                <w:b/>
                <w:color w:val="0070C0"/>
                <w:sz w:val="20"/>
                <w:szCs w:val="20"/>
                <w:u w:val="single"/>
                <w:lang w:val="en-GB" w:eastAsia="ko-KR"/>
              </w:rPr>
            </w:pPr>
            <w:r>
              <w:rPr>
                <w:rFonts w:eastAsia="SimSun"/>
                <w:b/>
                <w:color w:val="0070C0"/>
                <w:sz w:val="20"/>
                <w:szCs w:val="20"/>
                <w:u w:val="single"/>
                <w:lang w:val="en-GB" w:eastAsia="ko-KR"/>
              </w:rPr>
              <w:lastRenderedPageBreak/>
              <w:t>Issue 3-2-14: HO with PSCell for FR1+FR1 NR-DC (FR1-FR2 NR-DC to FR1-FR1 NR-DC)</w:t>
            </w:r>
          </w:p>
          <w:p w14:paraId="2A7815AE" w14:textId="77777777" w:rsidR="00505C99" w:rsidRDefault="00505C99" w:rsidP="00F654F2">
            <w:pPr>
              <w:rPr>
                <w:rFonts w:eastAsia="SimSun"/>
                <w:b/>
                <w:color w:val="0070C0"/>
                <w:sz w:val="20"/>
                <w:szCs w:val="20"/>
                <w:u w:val="single"/>
                <w:lang w:val="en-GB" w:eastAsia="ko-KR"/>
              </w:rPr>
            </w:pPr>
          </w:p>
        </w:tc>
        <w:tc>
          <w:tcPr>
            <w:tcW w:w="7659" w:type="dxa"/>
          </w:tcPr>
          <w:p w14:paraId="5DAEB148" w14:textId="77777777" w:rsidR="00505C99" w:rsidRDefault="00505C99" w:rsidP="00505C99">
            <w:pPr>
              <w:rPr>
                <w:rFonts w:eastAsiaTheme="minorEastAsia"/>
                <w:i/>
                <w:color w:val="0070C0"/>
                <w:sz w:val="20"/>
                <w:szCs w:val="20"/>
              </w:rPr>
            </w:pPr>
            <w:r>
              <w:rPr>
                <w:rFonts w:eastAsiaTheme="minorEastAsia"/>
                <w:i/>
                <w:color w:val="0070C0"/>
                <w:sz w:val="20"/>
                <w:szCs w:val="20"/>
              </w:rPr>
              <w:t>Discussion status:</w:t>
            </w:r>
          </w:p>
          <w:p w14:paraId="0C668614" w14:textId="77777777" w:rsidR="00505C99" w:rsidRDefault="00505C99" w:rsidP="00505C99">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54325AAC" w14:textId="77777777" w:rsidR="00505C99" w:rsidRPr="00FE0E3B" w:rsidRDefault="00505C99" w:rsidP="00505C99">
            <w:pPr>
              <w:numPr>
                <w:ilvl w:val="0"/>
                <w:numId w:val="3"/>
              </w:numPr>
              <w:spacing w:after="120"/>
              <w:rPr>
                <w:rFonts w:eastAsia="SimSun"/>
                <w:sz w:val="20"/>
                <w:lang w:val="en-GB"/>
              </w:rPr>
            </w:pPr>
            <w:r>
              <w:rPr>
                <w:rFonts w:eastAsia="SimSun"/>
                <w:bCs/>
                <w:sz w:val="20"/>
                <w:lang w:val="en-GB"/>
              </w:rPr>
              <w:t>None</w:t>
            </w:r>
          </w:p>
          <w:p w14:paraId="2ACD552C" w14:textId="77777777" w:rsidR="00505C99" w:rsidRDefault="00505C99" w:rsidP="00505C99">
            <w:pPr>
              <w:rPr>
                <w:rFonts w:eastAsiaTheme="minorEastAsia"/>
                <w:i/>
                <w:color w:val="0070C0"/>
                <w:sz w:val="20"/>
                <w:szCs w:val="20"/>
              </w:rPr>
            </w:pPr>
            <w:r>
              <w:rPr>
                <w:rFonts w:eastAsiaTheme="minorEastAsia" w:hint="eastAsia"/>
                <w:i/>
                <w:color w:val="0070C0"/>
                <w:sz w:val="20"/>
                <w:szCs w:val="20"/>
              </w:rPr>
              <w:t>Candidate options:</w:t>
            </w:r>
          </w:p>
          <w:p w14:paraId="4CD21F48" w14:textId="77777777" w:rsidR="00505C99" w:rsidRPr="00410D31" w:rsidRDefault="00505C99" w:rsidP="00505C99">
            <w:pPr>
              <w:rPr>
                <w:rFonts w:eastAsia="SimSun"/>
                <w:bCs/>
                <w:sz w:val="20"/>
                <w:szCs w:val="20"/>
                <w:u w:val="single"/>
                <w:lang w:val="en-GB" w:eastAsia="ko-KR"/>
              </w:rPr>
            </w:pPr>
            <w:r w:rsidRPr="00410D31">
              <w:rPr>
                <w:rFonts w:eastAsia="SimSun"/>
                <w:bCs/>
                <w:sz w:val="20"/>
                <w:szCs w:val="20"/>
                <w:u w:val="single"/>
                <w:lang w:val="en-GB" w:eastAsia="ko-KR"/>
              </w:rPr>
              <w:t>Issue 3-2-14: HO with PSCell for FR1+FR1 NR-DC (FR1-FR2 NR-DC to FR1-FR1 NR-DC)</w:t>
            </w:r>
          </w:p>
          <w:p w14:paraId="0A4B3A1E" w14:textId="68B1D2FD" w:rsidR="00505C99" w:rsidRPr="00410D31" w:rsidRDefault="00505C99" w:rsidP="00410D31">
            <w:pPr>
              <w:numPr>
                <w:ilvl w:val="0"/>
                <w:numId w:val="3"/>
              </w:numPr>
              <w:spacing w:after="120"/>
              <w:rPr>
                <w:rFonts w:eastAsia="SimSun"/>
                <w:bCs/>
                <w:sz w:val="20"/>
                <w:lang w:val="en-GB"/>
              </w:rPr>
            </w:pPr>
            <w:r w:rsidRPr="00410D31">
              <w:rPr>
                <w:rFonts w:eastAsia="SimSun"/>
                <w:bCs/>
                <w:sz w:val="20"/>
                <w:lang w:val="en-GB"/>
              </w:rPr>
              <w:t>Option 1(Apple, OPPO</w:t>
            </w:r>
            <w:r>
              <w:rPr>
                <w:rFonts w:eastAsia="SimSun"/>
                <w:bCs/>
                <w:sz w:val="20"/>
                <w:lang w:val="en-GB"/>
              </w:rPr>
              <w:t>, Intel, Xiaomi, QC</w:t>
            </w:r>
            <w:r w:rsidRPr="00410D31">
              <w:rPr>
                <w:rFonts w:eastAsia="SimSun"/>
                <w:bCs/>
                <w:sz w:val="20"/>
                <w:lang w:val="en-GB"/>
              </w:rPr>
              <w:t>)</w:t>
            </w:r>
            <w:r>
              <w:rPr>
                <w:rFonts w:eastAsia="SimSun"/>
                <w:bCs/>
                <w:sz w:val="20"/>
                <w:lang w:val="en-GB"/>
              </w:rPr>
              <w:t>, HW</w:t>
            </w:r>
            <w:r w:rsidRPr="00410D31">
              <w:rPr>
                <w:rFonts w:eastAsia="SimSun"/>
                <w:bCs/>
                <w:sz w:val="20"/>
                <w:lang w:val="en-GB"/>
              </w:rPr>
              <w:t>: the existing requirement of HO with PSCell in section 6.1.5.4 TS38.133 can be reused</w:t>
            </w:r>
          </w:p>
          <w:p w14:paraId="03015A42" w14:textId="14A0AD1C" w:rsidR="00505C99" w:rsidRPr="00410D31" w:rsidRDefault="00505C99" w:rsidP="00410D31">
            <w:pPr>
              <w:numPr>
                <w:ilvl w:val="0"/>
                <w:numId w:val="3"/>
              </w:numPr>
              <w:spacing w:after="120"/>
              <w:rPr>
                <w:rFonts w:eastAsia="SimSun"/>
                <w:bCs/>
                <w:sz w:val="20"/>
                <w:lang w:val="en-GB"/>
              </w:rPr>
            </w:pPr>
            <w:r w:rsidRPr="00410D31">
              <w:rPr>
                <w:rFonts w:eastAsia="SimSun"/>
                <w:bCs/>
                <w:sz w:val="20"/>
                <w:lang w:val="en-GB"/>
              </w:rPr>
              <w:t>Option 2 (vivo</w:t>
            </w:r>
            <w:r>
              <w:rPr>
                <w:rFonts w:eastAsia="SimSun"/>
                <w:bCs/>
                <w:sz w:val="20"/>
                <w:lang w:val="en-GB"/>
              </w:rPr>
              <w:t>, MTK, QC</w:t>
            </w:r>
            <w:r w:rsidRPr="00410D31">
              <w:rPr>
                <w:rFonts w:eastAsia="SimSun"/>
                <w:bCs/>
                <w:sz w:val="20"/>
                <w:lang w:val="en-GB"/>
              </w:rPr>
              <w:t>):</w:t>
            </w:r>
            <w:r w:rsidRPr="00505C99">
              <w:rPr>
                <w:bCs/>
              </w:rPr>
              <w:t xml:space="preserve"> </w:t>
            </w:r>
            <w:r w:rsidRPr="00410D31">
              <w:rPr>
                <w:rFonts w:eastAsia="SimSun"/>
                <w:bCs/>
                <w:sz w:val="20"/>
                <w:lang w:val="en-GB"/>
              </w:rPr>
              <w:t>Tprocessing = 50 ms if SMTC of the target unknown PSCell is configured in targetcellSMTC-SCG-r16 but not configured in reconfigurationWithSync, otherwise, Tprocessing = 45 ms.</w:t>
            </w:r>
          </w:p>
          <w:p w14:paraId="65F042C8" w14:textId="598CC7D9" w:rsidR="00505C99" w:rsidRPr="00410D31" w:rsidRDefault="00505C99" w:rsidP="00410D31">
            <w:pPr>
              <w:numPr>
                <w:ilvl w:val="0"/>
                <w:numId w:val="3"/>
              </w:numPr>
              <w:spacing w:after="120"/>
              <w:rPr>
                <w:rFonts w:eastAsia="SimSun"/>
                <w:bCs/>
                <w:sz w:val="20"/>
                <w:lang w:val="en-GB"/>
              </w:rPr>
            </w:pPr>
            <w:r w:rsidRPr="00410D31">
              <w:rPr>
                <w:rFonts w:eastAsia="SimSun"/>
                <w:bCs/>
                <w:sz w:val="20"/>
                <w:lang w:val="en-GB"/>
              </w:rPr>
              <w:t>Option 3(Nokia</w:t>
            </w:r>
            <w:r>
              <w:rPr>
                <w:rFonts w:eastAsia="SimSun"/>
                <w:bCs/>
                <w:sz w:val="20"/>
                <w:lang w:val="en-GB"/>
              </w:rPr>
              <w:t>, Ericsson</w:t>
            </w:r>
            <w:r w:rsidRPr="00410D31">
              <w:rPr>
                <w:rFonts w:eastAsia="SimSun"/>
                <w:bCs/>
                <w:sz w:val="20"/>
                <w:lang w:val="en-GB"/>
              </w:rPr>
              <w:t>): HO with PSCell from NR-DC to NR-DC need to be updated to support FR1-FR1 NR-DC</w:t>
            </w:r>
          </w:p>
          <w:p w14:paraId="0C83CE09" w14:textId="77777777" w:rsidR="00505C99" w:rsidRPr="00FE0E3B" w:rsidRDefault="00505C99" w:rsidP="00505C99">
            <w:pPr>
              <w:spacing w:after="120"/>
              <w:ind w:left="1656"/>
              <w:rPr>
                <w:rFonts w:eastAsia="SimSun"/>
                <w:bCs/>
                <w:sz w:val="20"/>
                <w:lang w:val="en-GB"/>
              </w:rPr>
            </w:pPr>
          </w:p>
          <w:p w14:paraId="3783DC01" w14:textId="77777777" w:rsidR="00505C99" w:rsidRDefault="00505C99" w:rsidP="00505C99">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732B92F9" w14:textId="4A2310C5" w:rsidR="00505C99" w:rsidRDefault="00505C99" w:rsidP="00505C99">
            <w:pPr>
              <w:numPr>
                <w:ilvl w:val="0"/>
                <w:numId w:val="3"/>
              </w:numPr>
              <w:spacing w:after="120"/>
              <w:rPr>
                <w:rFonts w:eastAsia="SimSun"/>
                <w:sz w:val="20"/>
                <w:lang w:val="en-GB"/>
              </w:rPr>
            </w:pPr>
            <w:r>
              <w:rPr>
                <w:rFonts w:eastAsia="SimSun"/>
                <w:sz w:val="20"/>
                <w:lang w:val="en-GB"/>
              </w:rPr>
              <w:t xml:space="preserve">This </w:t>
            </w:r>
            <w:r w:rsidR="00722ED1">
              <w:rPr>
                <w:rFonts w:eastAsia="SimSun"/>
                <w:sz w:val="20"/>
                <w:lang w:val="en-GB"/>
              </w:rPr>
              <w:t xml:space="preserve">issue </w:t>
            </w:r>
            <w:r>
              <w:rPr>
                <w:rFonts w:eastAsia="SimSun"/>
                <w:sz w:val="20"/>
                <w:lang w:val="en-GB"/>
              </w:rPr>
              <w:t>is closed for 2</w:t>
            </w:r>
            <w:r w:rsidRPr="00FE0E3B">
              <w:rPr>
                <w:rFonts w:eastAsia="SimSun"/>
                <w:sz w:val="20"/>
                <w:vertAlign w:val="superscript"/>
                <w:lang w:val="en-GB"/>
              </w:rPr>
              <w:t>nd</w:t>
            </w:r>
            <w:r>
              <w:rPr>
                <w:rFonts w:eastAsia="SimSun"/>
                <w:sz w:val="20"/>
                <w:lang w:val="en-GB"/>
              </w:rPr>
              <w:t xml:space="preserve"> round and can be further discussed in next meeting.</w:t>
            </w:r>
          </w:p>
          <w:p w14:paraId="5BE47938" w14:textId="18D309CC" w:rsidR="00505C99" w:rsidRPr="00410D31" w:rsidRDefault="00505C99" w:rsidP="00410D31">
            <w:pPr>
              <w:numPr>
                <w:ilvl w:val="0"/>
                <w:numId w:val="3"/>
              </w:numPr>
              <w:spacing w:after="120"/>
              <w:rPr>
                <w:rFonts w:eastAsia="SimSun"/>
                <w:sz w:val="20"/>
                <w:lang w:val="en-GB"/>
              </w:rPr>
            </w:pPr>
            <w:r w:rsidRPr="00505C99">
              <w:rPr>
                <w:rFonts w:eastAsia="SimSun"/>
                <w:sz w:val="20"/>
                <w:lang w:val="en-GB"/>
              </w:rPr>
              <w:t>Options can be captured in WF.</w:t>
            </w:r>
          </w:p>
        </w:tc>
      </w:tr>
      <w:tr w:rsidR="00505C99" w:rsidRPr="00FE0E3B" w14:paraId="4EEB88DB" w14:textId="77777777" w:rsidTr="00FE0E3B">
        <w:tc>
          <w:tcPr>
            <w:tcW w:w="1972" w:type="dxa"/>
          </w:tcPr>
          <w:p w14:paraId="5F3DFECC" w14:textId="77777777" w:rsidR="00505C99" w:rsidRDefault="00505C99" w:rsidP="00505C99">
            <w:pPr>
              <w:rPr>
                <w:rFonts w:eastAsia="SimSun"/>
                <w:b/>
                <w:color w:val="0070C0"/>
                <w:sz w:val="20"/>
                <w:szCs w:val="20"/>
                <w:u w:val="single"/>
                <w:lang w:val="en-GB" w:eastAsia="ko-KR"/>
              </w:rPr>
            </w:pPr>
            <w:r>
              <w:rPr>
                <w:rFonts w:eastAsia="SimSun"/>
                <w:b/>
                <w:color w:val="0070C0"/>
                <w:sz w:val="20"/>
                <w:szCs w:val="20"/>
                <w:u w:val="single"/>
                <w:lang w:val="en-GB" w:eastAsia="ko-KR"/>
              </w:rPr>
              <w:t>Issue 3-2-15: HO with PSCell for FR1+FR1 NR-DC (FR1-FR1 NR-DC to FR1-FR2 NR-DC)</w:t>
            </w:r>
          </w:p>
          <w:p w14:paraId="0EA66244" w14:textId="77777777" w:rsidR="00505C99" w:rsidRDefault="00505C99" w:rsidP="00F654F2">
            <w:pPr>
              <w:rPr>
                <w:rFonts w:eastAsia="SimSun"/>
                <w:b/>
                <w:color w:val="0070C0"/>
                <w:sz w:val="20"/>
                <w:szCs w:val="20"/>
                <w:u w:val="single"/>
                <w:lang w:val="en-GB" w:eastAsia="ko-KR"/>
              </w:rPr>
            </w:pPr>
          </w:p>
        </w:tc>
        <w:tc>
          <w:tcPr>
            <w:tcW w:w="7659" w:type="dxa"/>
          </w:tcPr>
          <w:p w14:paraId="373939F1" w14:textId="77777777" w:rsidR="00505C99" w:rsidRDefault="00505C99" w:rsidP="00505C99">
            <w:pPr>
              <w:rPr>
                <w:rFonts w:eastAsiaTheme="minorEastAsia"/>
                <w:i/>
                <w:color w:val="0070C0"/>
                <w:sz w:val="20"/>
                <w:szCs w:val="20"/>
              </w:rPr>
            </w:pPr>
            <w:r>
              <w:rPr>
                <w:rFonts w:eastAsiaTheme="minorEastAsia"/>
                <w:i/>
                <w:color w:val="0070C0"/>
                <w:sz w:val="20"/>
                <w:szCs w:val="20"/>
              </w:rPr>
              <w:t>Discussion status:</w:t>
            </w:r>
          </w:p>
          <w:p w14:paraId="29709E15" w14:textId="77777777" w:rsidR="00505C99" w:rsidRDefault="00505C99" w:rsidP="00505C99">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606D42B3" w14:textId="77777777" w:rsidR="00505C99" w:rsidRPr="00FE0E3B" w:rsidRDefault="00505C99" w:rsidP="00505C99">
            <w:pPr>
              <w:numPr>
                <w:ilvl w:val="0"/>
                <w:numId w:val="3"/>
              </w:numPr>
              <w:spacing w:after="120"/>
              <w:rPr>
                <w:rFonts w:eastAsia="SimSun"/>
                <w:sz w:val="20"/>
                <w:lang w:val="en-GB"/>
              </w:rPr>
            </w:pPr>
            <w:r>
              <w:rPr>
                <w:rFonts w:eastAsia="SimSun"/>
                <w:bCs/>
                <w:sz w:val="20"/>
                <w:lang w:val="en-GB"/>
              </w:rPr>
              <w:t>None</w:t>
            </w:r>
          </w:p>
          <w:p w14:paraId="5AA4BA46" w14:textId="77777777" w:rsidR="00505C99" w:rsidRDefault="00505C99" w:rsidP="00505C99">
            <w:pPr>
              <w:rPr>
                <w:rFonts w:eastAsiaTheme="minorEastAsia"/>
                <w:i/>
                <w:color w:val="0070C0"/>
                <w:sz w:val="20"/>
                <w:szCs w:val="20"/>
              </w:rPr>
            </w:pPr>
            <w:r>
              <w:rPr>
                <w:rFonts w:eastAsiaTheme="minorEastAsia" w:hint="eastAsia"/>
                <w:i/>
                <w:color w:val="0070C0"/>
                <w:sz w:val="20"/>
                <w:szCs w:val="20"/>
              </w:rPr>
              <w:t>Candidate options:</w:t>
            </w:r>
          </w:p>
          <w:p w14:paraId="696C5C2F" w14:textId="77777777" w:rsidR="00505C99" w:rsidRPr="00410D31" w:rsidRDefault="00505C99" w:rsidP="00505C99">
            <w:pPr>
              <w:rPr>
                <w:rFonts w:eastAsia="SimSun"/>
                <w:bCs/>
                <w:sz w:val="20"/>
                <w:szCs w:val="20"/>
                <w:u w:val="single"/>
                <w:lang w:val="en-GB" w:eastAsia="ko-KR"/>
              </w:rPr>
            </w:pPr>
            <w:r w:rsidRPr="00410D31">
              <w:rPr>
                <w:rFonts w:eastAsia="SimSun"/>
                <w:bCs/>
                <w:sz w:val="20"/>
                <w:szCs w:val="20"/>
                <w:u w:val="single"/>
                <w:lang w:val="en-GB" w:eastAsia="ko-KR"/>
              </w:rPr>
              <w:t>Issue 3-2-15: HO with PSCell for FR1+FR1 NR-DC (FR1-FR1 NR-DC to FR1-FR2 NR-DC)</w:t>
            </w:r>
          </w:p>
          <w:p w14:paraId="53BCDF14" w14:textId="10842579" w:rsidR="00505C99" w:rsidRPr="00410D31" w:rsidRDefault="00505C99" w:rsidP="00410D31">
            <w:pPr>
              <w:numPr>
                <w:ilvl w:val="0"/>
                <w:numId w:val="3"/>
              </w:numPr>
              <w:spacing w:after="120"/>
              <w:rPr>
                <w:rFonts w:eastAsia="SimSun"/>
                <w:bCs/>
                <w:sz w:val="20"/>
                <w:lang w:val="en-GB"/>
              </w:rPr>
            </w:pPr>
            <w:r w:rsidRPr="00410D31">
              <w:rPr>
                <w:rFonts w:eastAsia="SimSun"/>
                <w:bCs/>
                <w:sz w:val="20"/>
                <w:lang w:val="en-GB"/>
              </w:rPr>
              <w:t xml:space="preserve">Option 1(Apple, OPPO, vivo, Intel, Xiaomi, MTK, QC, HW): </w:t>
            </w:r>
          </w:p>
          <w:p w14:paraId="0FC6E10E" w14:textId="77777777" w:rsidR="00505C99" w:rsidRPr="00410D31" w:rsidRDefault="00505C99" w:rsidP="00410D31">
            <w:pPr>
              <w:numPr>
                <w:ilvl w:val="1"/>
                <w:numId w:val="3"/>
              </w:numPr>
              <w:spacing w:after="120"/>
              <w:rPr>
                <w:rFonts w:eastAsia="SimSun"/>
                <w:bCs/>
                <w:sz w:val="20"/>
                <w:lang w:val="en-GB"/>
              </w:rPr>
            </w:pPr>
            <w:r w:rsidRPr="00410D31">
              <w:rPr>
                <w:rFonts w:eastAsia="SimSun"/>
                <w:bCs/>
                <w:sz w:val="20"/>
                <w:lang w:val="en-GB"/>
              </w:rPr>
              <w:t>Tprocessing = 50 ms if SMTC of the target unknown PSCell is configured in targetcellSMTC-SCG-r16 but not configured in reconfigurationWithSync, otherwise, Tprocessing = 45 ms.</w:t>
            </w:r>
          </w:p>
          <w:p w14:paraId="5BB480F2" w14:textId="62C5A924" w:rsidR="00505C99" w:rsidRPr="00410D31" w:rsidRDefault="00505C99" w:rsidP="00410D31">
            <w:pPr>
              <w:numPr>
                <w:ilvl w:val="0"/>
                <w:numId w:val="3"/>
              </w:numPr>
              <w:spacing w:after="120"/>
              <w:rPr>
                <w:rFonts w:eastAsia="SimSun"/>
                <w:bCs/>
                <w:sz w:val="20"/>
                <w:lang w:val="en-GB"/>
              </w:rPr>
            </w:pPr>
            <w:r w:rsidRPr="00410D31">
              <w:rPr>
                <w:rFonts w:eastAsia="SimSun"/>
                <w:bCs/>
                <w:sz w:val="20"/>
                <w:lang w:val="en-GB"/>
              </w:rPr>
              <w:t>Option 2(Nokia, Ericsson): HO with PSCell from NR-DC to NR-DC need to be updated to support FR1-FR1 NR-DC</w:t>
            </w:r>
          </w:p>
          <w:p w14:paraId="3AB2092B" w14:textId="77777777" w:rsidR="00505C99" w:rsidRPr="00FE0E3B" w:rsidRDefault="00505C99" w:rsidP="00505C99">
            <w:pPr>
              <w:spacing w:after="120"/>
              <w:ind w:left="1656"/>
              <w:rPr>
                <w:rFonts w:eastAsia="SimSun"/>
                <w:bCs/>
                <w:sz w:val="20"/>
                <w:lang w:val="en-GB"/>
              </w:rPr>
            </w:pPr>
          </w:p>
          <w:p w14:paraId="5B1685D2" w14:textId="77777777" w:rsidR="00505C99" w:rsidRDefault="00505C99" w:rsidP="00505C99">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23BBB8E0" w14:textId="63FB15FD" w:rsidR="00505C99" w:rsidRDefault="00505C99" w:rsidP="00505C99">
            <w:pPr>
              <w:numPr>
                <w:ilvl w:val="0"/>
                <w:numId w:val="3"/>
              </w:numPr>
              <w:spacing w:after="120"/>
              <w:rPr>
                <w:rFonts w:eastAsia="SimSun"/>
                <w:sz w:val="20"/>
                <w:lang w:val="en-GB"/>
              </w:rPr>
            </w:pPr>
            <w:r>
              <w:rPr>
                <w:rFonts w:eastAsia="SimSun"/>
                <w:sz w:val="20"/>
                <w:lang w:val="en-GB"/>
              </w:rPr>
              <w:t xml:space="preserve">This </w:t>
            </w:r>
            <w:r w:rsidR="00722ED1">
              <w:rPr>
                <w:rFonts w:eastAsia="SimSun"/>
                <w:sz w:val="20"/>
                <w:lang w:val="en-GB"/>
              </w:rPr>
              <w:t xml:space="preserve">issue </w:t>
            </w:r>
            <w:r>
              <w:rPr>
                <w:rFonts w:eastAsia="SimSun"/>
                <w:sz w:val="20"/>
                <w:lang w:val="en-GB"/>
              </w:rPr>
              <w:t>is closed for 2</w:t>
            </w:r>
            <w:r w:rsidRPr="00FE0E3B">
              <w:rPr>
                <w:rFonts w:eastAsia="SimSun"/>
                <w:sz w:val="20"/>
                <w:vertAlign w:val="superscript"/>
                <w:lang w:val="en-GB"/>
              </w:rPr>
              <w:t>nd</w:t>
            </w:r>
            <w:r>
              <w:rPr>
                <w:rFonts w:eastAsia="SimSun"/>
                <w:sz w:val="20"/>
                <w:lang w:val="en-GB"/>
              </w:rPr>
              <w:t xml:space="preserve"> round and can be further discussed in next meeting.</w:t>
            </w:r>
          </w:p>
          <w:p w14:paraId="2014897F" w14:textId="585A8561" w:rsidR="00505C99" w:rsidRPr="00410D31" w:rsidRDefault="00505C99" w:rsidP="00410D31">
            <w:pPr>
              <w:numPr>
                <w:ilvl w:val="0"/>
                <w:numId w:val="3"/>
              </w:numPr>
              <w:spacing w:after="120"/>
              <w:rPr>
                <w:rFonts w:eastAsia="SimSun"/>
                <w:sz w:val="20"/>
                <w:lang w:val="en-GB"/>
              </w:rPr>
            </w:pPr>
            <w:r w:rsidRPr="00505C99">
              <w:rPr>
                <w:rFonts w:eastAsia="SimSun"/>
                <w:sz w:val="20"/>
                <w:lang w:val="en-GB"/>
              </w:rPr>
              <w:t>Options can be captured in WF.</w:t>
            </w:r>
          </w:p>
        </w:tc>
      </w:tr>
    </w:tbl>
    <w:p w14:paraId="68A4F821" w14:textId="77777777" w:rsidR="00F654F2" w:rsidRDefault="00F654F2">
      <w:pPr>
        <w:spacing w:after="180"/>
        <w:rPr>
          <w:rFonts w:eastAsia="SimSun"/>
          <w:i/>
          <w:color w:val="0070C0"/>
          <w:sz w:val="20"/>
          <w:szCs w:val="20"/>
          <w:lang w:val="en-GB"/>
        </w:rPr>
      </w:pPr>
    </w:p>
    <w:p w14:paraId="339595C0" w14:textId="77777777" w:rsidR="00505C99" w:rsidRDefault="00505C99" w:rsidP="00505C99">
      <w:pPr>
        <w:spacing w:after="180"/>
        <w:rPr>
          <w:rFonts w:eastAsia="SimSun"/>
          <w:b/>
          <w:bCs/>
          <w:iCs/>
          <w:color w:val="FF0000"/>
          <w:sz w:val="20"/>
          <w:szCs w:val="20"/>
          <w:u w:val="single"/>
        </w:rPr>
      </w:pPr>
      <w:r>
        <w:rPr>
          <w:rFonts w:eastAsia="SimSun"/>
          <w:b/>
          <w:bCs/>
          <w:iCs/>
          <w:color w:val="FF0000"/>
          <w:sz w:val="20"/>
          <w:szCs w:val="20"/>
          <w:u w:val="single"/>
        </w:rPr>
        <w:t>SCG activation/deactivation</w:t>
      </w:r>
    </w:p>
    <w:tbl>
      <w:tblPr>
        <w:tblStyle w:val="TableGrid"/>
        <w:tblW w:w="0" w:type="auto"/>
        <w:tblLook w:val="04A0" w:firstRow="1" w:lastRow="0" w:firstColumn="1" w:lastColumn="0" w:noHBand="0" w:noVBand="1"/>
      </w:tblPr>
      <w:tblGrid>
        <w:gridCol w:w="1972"/>
        <w:gridCol w:w="7659"/>
      </w:tblGrid>
      <w:tr w:rsidR="00505C99" w14:paraId="538D674F" w14:textId="77777777" w:rsidTr="00FE0E3B">
        <w:tc>
          <w:tcPr>
            <w:tcW w:w="1972" w:type="dxa"/>
          </w:tcPr>
          <w:p w14:paraId="0BBC2C45" w14:textId="77777777" w:rsidR="00505C99" w:rsidRDefault="00505C99" w:rsidP="00FE0E3B">
            <w:pPr>
              <w:rPr>
                <w:rFonts w:eastAsiaTheme="minorEastAsia"/>
                <w:b/>
                <w:bCs/>
                <w:color w:val="0070C0"/>
                <w:sz w:val="20"/>
                <w:szCs w:val="20"/>
              </w:rPr>
            </w:pPr>
          </w:p>
        </w:tc>
        <w:tc>
          <w:tcPr>
            <w:tcW w:w="7659" w:type="dxa"/>
          </w:tcPr>
          <w:p w14:paraId="4CFAFB74" w14:textId="77777777" w:rsidR="00505C99" w:rsidRDefault="00505C99"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505C99" w:rsidRPr="00FE0E3B" w14:paraId="532B8001" w14:textId="77777777" w:rsidTr="00FE0E3B">
        <w:tc>
          <w:tcPr>
            <w:tcW w:w="1972" w:type="dxa"/>
          </w:tcPr>
          <w:p w14:paraId="06E47EC5" w14:textId="77777777" w:rsidR="00505C99" w:rsidRDefault="00505C99" w:rsidP="00505C99">
            <w:pPr>
              <w:rPr>
                <w:rFonts w:eastAsia="SimSun"/>
                <w:b/>
                <w:color w:val="0070C0"/>
                <w:sz w:val="20"/>
                <w:szCs w:val="20"/>
                <w:u w:val="single"/>
                <w:lang w:val="en-GB" w:eastAsia="ko-KR"/>
              </w:rPr>
            </w:pPr>
            <w:r>
              <w:rPr>
                <w:rFonts w:eastAsia="SimSun"/>
                <w:b/>
                <w:color w:val="0070C0"/>
                <w:sz w:val="20"/>
                <w:szCs w:val="20"/>
                <w:u w:val="single"/>
                <w:lang w:val="en-GB" w:eastAsia="ko-KR"/>
              </w:rPr>
              <w:t>Issue 3-2-16: RACH based PSCell activation for FR1+FR1 NR-DC</w:t>
            </w:r>
          </w:p>
          <w:p w14:paraId="74A3964D" w14:textId="77777777" w:rsidR="00505C99" w:rsidRDefault="00505C99" w:rsidP="00FE0E3B">
            <w:pPr>
              <w:rPr>
                <w:rFonts w:eastAsiaTheme="minorEastAsia"/>
                <w:color w:val="0070C0"/>
                <w:sz w:val="20"/>
                <w:szCs w:val="20"/>
              </w:rPr>
            </w:pPr>
          </w:p>
        </w:tc>
        <w:tc>
          <w:tcPr>
            <w:tcW w:w="7659" w:type="dxa"/>
          </w:tcPr>
          <w:p w14:paraId="42CA1091" w14:textId="77777777" w:rsidR="00505C99" w:rsidRDefault="00505C99" w:rsidP="00FE0E3B">
            <w:pPr>
              <w:rPr>
                <w:rFonts w:eastAsiaTheme="minorEastAsia"/>
                <w:i/>
                <w:color w:val="0070C0"/>
                <w:sz w:val="20"/>
                <w:szCs w:val="20"/>
              </w:rPr>
            </w:pPr>
            <w:r>
              <w:rPr>
                <w:rFonts w:eastAsiaTheme="minorEastAsia"/>
                <w:i/>
                <w:color w:val="0070C0"/>
                <w:sz w:val="20"/>
                <w:szCs w:val="20"/>
              </w:rPr>
              <w:t>Discussion status:</w:t>
            </w:r>
          </w:p>
          <w:p w14:paraId="5CEA699C" w14:textId="6E3F1C78" w:rsidR="00505C99" w:rsidRPr="00FE0E3B" w:rsidRDefault="00722ED1" w:rsidP="00FE0E3B">
            <w:pPr>
              <w:pStyle w:val="ListParagraph"/>
              <w:numPr>
                <w:ilvl w:val="0"/>
                <w:numId w:val="21"/>
              </w:numPr>
              <w:ind w:firstLineChars="0"/>
              <w:rPr>
                <w:rFonts w:eastAsiaTheme="minorEastAsia"/>
                <w:iCs/>
                <w:sz w:val="20"/>
                <w:szCs w:val="20"/>
              </w:rPr>
            </w:pPr>
            <w:r>
              <w:rPr>
                <w:rFonts w:eastAsiaTheme="minorEastAsia"/>
                <w:iCs/>
                <w:sz w:val="20"/>
                <w:szCs w:val="20"/>
              </w:rPr>
              <w:t>8</w:t>
            </w:r>
            <w:r w:rsidR="00505C99" w:rsidRPr="00FE0E3B">
              <w:rPr>
                <w:rFonts w:eastAsiaTheme="minorEastAsia"/>
                <w:iCs/>
                <w:sz w:val="20"/>
                <w:szCs w:val="20"/>
              </w:rPr>
              <w:t xml:space="preserve"> companies support option 1</w:t>
            </w:r>
            <w:r>
              <w:rPr>
                <w:rFonts w:eastAsiaTheme="minorEastAsia"/>
                <w:iCs/>
                <w:sz w:val="20"/>
                <w:szCs w:val="20"/>
              </w:rPr>
              <w:t>a</w:t>
            </w:r>
            <w:r w:rsidR="00505C99" w:rsidRPr="00FE0E3B">
              <w:rPr>
                <w:rFonts w:eastAsiaTheme="minorEastAsia"/>
                <w:iCs/>
                <w:sz w:val="20"/>
                <w:szCs w:val="20"/>
              </w:rPr>
              <w:t>.</w:t>
            </w:r>
            <w:r w:rsidR="00505C99">
              <w:rPr>
                <w:rFonts w:eastAsiaTheme="minorEastAsia"/>
                <w:iCs/>
                <w:sz w:val="20"/>
                <w:szCs w:val="20"/>
              </w:rPr>
              <w:t xml:space="preserve"> </w:t>
            </w:r>
            <w:r>
              <w:rPr>
                <w:rFonts w:eastAsiaTheme="minorEastAsia"/>
                <w:iCs/>
                <w:sz w:val="20"/>
                <w:szCs w:val="20"/>
              </w:rPr>
              <w:t>1</w:t>
            </w:r>
            <w:r w:rsidR="00505C99">
              <w:rPr>
                <w:rFonts w:eastAsiaTheme="minorEastAsia"/>
                <w:iCs/>
                <w:sz w:val="20"/>
                <w:szCs w:val="20"/>
              </w:rPr>
              <w:t xml:space="preserve"> compan</w:t>
            </w:r>
            <w:r>
              <w:rPr>
                <w:rFonts w:eastAsiaTheme="minorEastAsia"/>
                <w:iCs/>
                <w:sz w:val="20"/>
                <w:szCs w:val="20"/>
              </w:rPr>
              <w:t xml:space="preserve">y </w:t>
            </w:r>
            <w:r w:rsidR="00505C99">
              <w:rPr>
                <w:rFonts w:eastAsiaTheme="minorEastAsia"/>
                <w:iCs/>
                <w:sz w:val="20"/>
                <w:szCs w:val="20"/>
              </w:rPr>
              <w:t>support</w:t>
            </w:r>
            <w:r>
              <w:rPr>
                <w:rFonts w:eastAsiaTheme="minorEastAsia"/>
                <w:iCs/>
                <w:sz w:val="20"/>
                <w:szCs w:val="20"/>
              </w:rPr>
              <w:t>s</w:t>
            </w:r>
            <w:r w:rsidR="00505C99">
              <w:rPr>
                <w:rFonts w:eastAsiaTheme="minorEastAsia"/>
                <w:iCs/>
                <w:sz w:val="20"/>
                <w:szCs w:val="20"/>
              </w:rPr>
              <w:t xml:space="preserve"> option </w:t>
            </w:r>
            <w:r>
              <w:rPr>
                <w:rFonts w:eastAsiaTheme="minorEastAsia"/>
                <w:iCs/>
                <w:sz w:val="20"/>
                <w:szCs w:val="20"/>
              </w:rPr>
              <w:t>1</w:t>
            </w:r>
            <w:r w:rsidR="00505C99">
              <w:rPr>
                <w:rFonts w:eastAsiaTheme="minorEastAsia"/>
                <w:iCs/>
                <w:sz w:val="20"/>
                <w:szCs w:val="20"/>
              </w:rPr>
              <w:t>.</w:t>
            </w:r>
            <w:r>
              <w:rPr>
                <w:rFonts w:eastAsiaTheme="minorEastAsia"/>
                <w:iCs/>
                <w:sz w:val="20"/>
                <w:szCs w:val="20"/>
              </w:rPr>
              <w:t xml:space="preserve"> 1 company supports option 1b.</w:t>
            </w:r>
          </w:p>
          <w:p w14:paraId="27E264D5" w14:textId="77777777" w:rsidR="00505C99" w:rsidRDefault="00505C99"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33430D15" w14:textId="300EFDDD" w:rsidR="00505C99" w:rsidRPr="00722ED1" w:rsidRDefault="00722ED1" w:rsidP="00FE0E3B">
            <w:pPr>
              <w:numPr>
                <w:ilvl w:val="0"/>
                <w:numId w:val="3"/>
              </w:numPr>
              <w:spacing w:after="120"/>
              <w:rPr>
                <w:rFonts w:eastAsia="SimSun"/>
                <w:sz w:val="20"/>
                <w:lang w:val="en-GB"/>
              </w:rPr>
            </w:pPr>
            <w:r w:rsidRPr="00FE0E3B">
              <w:rPr>
                <w:rFonts w:eastAsia="SimSun"/>
                <w:bCs/>
                <w:sz w:val="20"/>
                <w:lang w:val="en-GB"/>
              </w:rPr>
              <w:t>SCG activation/deactivation requirements need to be updated to support FR1-FR1 NR-DC</w:t>
            </w:r>
          </w:p>
          <w:p w14:paraId="4A2DD729" w14:textId="02AEA5D9" w:rsidR="00722ED1" w:rsidRPr="00FE0E3B" w:rsidRDefault="00722ED1" w:rsidP="00FE0E3B">
            <w:pPr>
              <w:numPr>
                <w:ilvl w:val="0"/>
                <w:numId w:val="3"/>
              </w:numPr>
              <w:spacing w:after="120"/>
              <w:rPr>
                <w:rFonts w:eastAsia="SimSun"/>
                <w:sz w:val="20"/>
                <w:lang w:val="en-GB"/>
              </w:rPr>
            </w:pPr>
            <w:r>
              <w:rPr>
                <w:rFonts w:eastAsia="SimSun"/>
                <w:sz w:val="20"/>
                <w:lang w:val="en-GB"/>
              </w:rPr>
              <w:t>FFS on option 1a and 1b</w:t>
            </w:r>
          </w:p>
          <w:p w14:paraId="2E599FF8" w14:textId="77777777" w:rsidR="00505C99" w:rsidRDefault="00505C99" w:rsidP="00FE0E3B">
            <w:pPr>
              <w:rPr>
                <w:rFonts w:eastAsiaTheme="minorEastAsia"/>
                <w:i/>
                <w:color w:val="0070C0"/>
                <w:sz w:val="20"/>
                <w:szCs w:val="20"/>
              </w:rPr>
            </w:pPr>
            <w:r>
              <w:rPr>
                <w:rFonts w:eastAsiaTheme="minorEastAsia" w:hint="eastAsia"/>
                <w:i/>
                <w:color w:val="0070C0"/>
                <w:sz w:val="20"/>
                <w:szCs w:val="20"/>
              </w:rPr>
              <w:t>Candidate options:</w:t>
            </w:r>
          </w:p>
          <w:p w14:paraId="5C2F60C8" w14:textId="77777777" w:rsidR="00505C99" w:rsidRPr="00410D31" w:rsidRDefault="00505C99" w:rsidP="00505C99">
            <w:pPr>
              <w:rPr>
                <w:rFonts w:eastAsia="SimSun"/>
                <w:bCs/>
                <w:sz w:val="20"/>
                <w:szCs w:val="20"/>
                <w:u w:val="single"/>
                <w:lang w:val="en-GB" w:eastAsia="ko-KR"/>
              </w:rPr>
            </w:pPr>
            <w:r w:rsidRPr="00410D31">
              <w:rPr>
                <w:rFonts w:eastAsia="SimSun"/>
                <w:bCs/>
                <w:sz w:val="20"/>
                <w:szCs w:val="20"/>
                <w:u w:val="single"/>
                <w:lang w:val="en-GB" w:eastAsia="ko-KR"/>
              </w:rPr>
              <w:t>Issue 3-2-16: RACH based PSCell activation for FR1+FR1 NR-DC</w:t>
            </w:r>
          </w:p>
          <w:p w14:paraId="4F5FAA25" w14:textId="77777777" w:rsidR="00505C99" w:rsidRPr="00410D31" w:rsidRDefault="00505C99" w:rsidP="00410D31">
            <w:pPr>
              <w:numPr>
                <w:ilvl w:val="0"/>
                <w:numId w:val="3"/>
              </w:numPr>
              <w:spacing w:after="120"/>
              <w:rPr>
                <w:rFonts w:eastAsia="SimSun"/>
                <w:bCs/>
                <w:sz w:val="20"/>
                <w:lang w:val="en-GB"/>
              </w:rPr>
            </w:pPr>
            <w:r w:rsidRPr="00410D31">
              <w:rPr>
                <w:rFonts w:eastAsia="SimSun"/>
                <w:bCs/>
                <w:sz w:val="20"/>
                <w:lang w:val="en-GB"/>
              </w:rPr>
              <w:t>Option 1 (Nokia): SCG activation/deactivation requirements need to be updated to support FR1-FR1 NR-DC</w:t>
            </w:r>
          </w:p>
          <w:p w14:paraId="240F30F3" w14:textId="17520B48" w:rsidR="00505C99" w:rsidRDefault="00505C99" w:rsidP="00505C99">
            <w:pPr>
              <w:numPr>
                <w:ilvl w:val="1"/>
                <w:numId w:val="3"/>
              </w:numPr>
              <w:spacing w:after="120"/>
              <w:rPr>
                <w:rFonts w:eastAsia="SimSun"/>
                <w:bCs/>
                <w:sz w:val="20"/>
                <w:lang w:val="en-GB"/>
              </w:rPr>
            </w:pPr>
            <w:r w:rsidRPr="00410D31">
              <w:rPr>
                <w:rFonts w:eastAsia="SimSun"/>
                <w:bCs/>
                <w:sz w:val="20"/>
                <w:lang w:val="en-GB"/>
              </w:rPr>
              <w:t>Option 1a(Apple, Xiaomi, OPPO, MediaTek, vivo</w:t>
            </w:r>
            <w:r w:rsidR="00722ED1">
              <w:rPr>
                <w:rFonts w:eastAsia="SimSun"/>
                <w:bCs/>
                <w:sz w:val="20"/>
                <w:lang w:val="en-GB"/>
              </w:rPr>
              <w:t>, Intel, Ericsson, HW</w:t>
            </w:r>
            <w:r w:rsidRPr="00410D31">
              <w:rPr>
                <w:rFonts w:eastAsia="SimSun"/>
                <w:bCs/>
                <w:sz w:val="20"/>
                <w:lang w:val="en-GB"/>
              </w:rPr>
              <w:t>):</w:t>
            </w:r>
            <w:r w:rsidRPr="00722ED1">
              <w:rPr>
                <w:bCs/>
              </w:rPr>
              <w:t xml:space="preserve"> </w:t>
            </w:r>
            <w:r w:rsidRPr="00410D31">
              <w:rPr>
                <w:rFonts w:eastAsia="SimSun"/>
                <w:bCs/>
                <w:sz w:val="20"/>
                <w:lang w:val="en-GB"/>
              </w:rPr>
              <w:t xml:space="preserve">if the target cell is a known NR FR1 PSCell, Tsearch = 0 ms, and if the target cell is an unknown FR1 PSCell and Es/Iot </w:t>
            </w:r>
            <w:r w:rsidRPr="00410D31">
              <w:rPr>
                <w:rFonts w:eastAsia="SimSun" w:hint="eastAsia"/>
                <w:bCs/>
                <w:sz w:val="20"/>
                <w:lang w:val="en-GB"/>
              </w:rPr>
              <w:t>≥</w:t>
            </w:r>
            <w:r w:rsidRPr="00410D31">
              <w:rPr>
                <w:rFonts w:eastAsia="SimSun"/>
                <w:bCs/>
                <w:sz w:val="20"/>
                <w:lang w:val="en-GB"/>
              </w:rPr>
              <w:t xml:space="preserve"> -2 dB, then Tsearch = 3* Trs ms.</w:t>
            </w:r>
          </w:p>
          <w:p w14:paraId="283C50AF" w14:textId="324C9D3D" w:rsidR="00722ED1" w:rsidRPr="00410D31" w:rsidRDefault="00722ED1" w:rsidP="00410D31">
            <w:pPr>
              <w:numPr>
                <w:ilvl w:val="1"/>
                <w:numId w:val="3"/>
              </w:numPr>
              <w:spacing w:after="120"/>
              <w:rPr>
                <w:rFonts w:eastAsia="SimSun"/>
                <w:bCs/>
                <w:sz w:val="20"/>
                <w:lang w:val="en-GB"/>
              </w:rPr>
            </w:pPr>
            <w:r w:rsidRPr="00410D31">
              <w:rPr>
                <w:rFonts w:eastAsiaTheme="minorEastAsia"/>
                <w:sz w:val="20"/>
                <w:szCs w:val="20"/>
              </w:rPr>
              <w:t>Option 1b(Ericsson): further study the potential enhancement in T∆</w:t>
            </w:r>
          </w:p>
          <w:p w14:paraId="24591702" w14:textId="77777777" w:rsidR="00505C99" w:rsidRPr="00FE0E3B" w:rsidRDefault="00505C99" w:rsidP="00FE0E3B">
            <w:pPr>
              <w:spacing w:after="120"/>
              <w:ind w:left="1656"/>
              <w:rPr>
                <w:rFonts w:eastAsia="SimSun"/>
                <w:bCs/>
                <w:sz w:val="20"/>
                <w:lang w:val="en-GB"/>
              </w:rPr>
            </w:pPr>
          </w:p>
          <w:p w14:paraId="08D465B2" w14:textId="77777777" w:rsidR="00505C99" w:rsidRDefault="00505C99"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551F9FC2" w14:textId="190A993C" w:rsidR="00722ED1" w:rsidRDefault="00722ED1" w:rsidP="00FE0E3B">
            <w:pPr>
              <w:numPr>
                <w:ilvl w:val="0"/>
                <w:numId w:val="3"/>
              </w:numPr>
              <w:spacing w:after="120"/>
              <w:rPr>
                <w:rFonts w:eastAsia="SimSun"/>
                <w:sz w:val="20"/>
                <w:lang w:val="en-GB"/>
              </w:rPr>
            </w:pPr>
            <w:r>
              <w:rPr>
                <w:rFonts w:eastAsia="SimSun"/>
                <w:sz w:val="20"/>
                <w:lang w:val="en-GB"/>
              </w:rPr>
              <w:t>Since option 1a is a detailed solution of option 1, and therefore option 1 is added in the tentative agreement and FFS on option 1a and 1b.</w:t>
            </w:r>
          </w:p>
          <w:p w14:paraId="574E1975" w14:textId="54EADA88" w:rsidR="00505C99" w:rsidRDefault="00505C99" w:rsidP="00FE0E3B">
            <w:pPr>
              <w:numPr>
                <w:ilvl w:val="0"/>
                <w:numId w:val="3"/>
              </w:numPr>
              <w:spacing w:after="120"/>
              <w:rPr>
                <w:rFonts w:eastAsia="SimSun"/>
                <w:sz w:val="20"/>
                <w:lang w:val="en-GB"/>
              </w:rPr>
            </w:pPr>
            <w:r>
              <w:rPr>
                <w:rFonts w:eastAsia="SimSun"/>
                <w:sz w:val="20"/>
                <w:lang w:val="en-GB"/>
              </w:rPr>
              <w:t xml:space="preserve">This </w:t>
            </w:r>
            <w:r w:rsidR="00722ED1">
              <w:rPr>
                <w:rFonts w:eastAsia="SimSun"/>
                <w:sz w:val="20"/>
                <w:lang w:val="en-GB"/>
              </w:rPr>
              <w:t xml:space="preserve">issue </w:t>
            </w:r>
            <w:r>
              <w:rPr>
                <w:rFonts w:eastAsia="SimSun"/>
                <w:sz w:val="20"/>
                <w:lang w:val="en-GB"/>
              </w:rPr>
              <w:t>is closed for 2</w:t>
            </w:r>
            <w:r w:rsidRPr="00FE0E3B">
              <w:rPr>
                <w:rFonts w:eastAsia="SimSun"/>
                <w:sz w:val="20"/>
                <w:vertAlign w:val="superscript"/>
                <w:lang w:val="en-GB"/>
              </w:rPr>
              <w:t>nd</w:t>
            </w:r>
            <w:r>
              <w:rPr>
                <w:rFonts w:eastAsia="SimSun"/>
                <w:sz w:val="20"/>
                <w:lang w:val="en-GB"/>
              </w:rPr>
              <w:t xml:space="preserve"> round and can be further discussed in next meeting.</w:t>
            </w:r>
          </w:p>
          <w:p w14:paraId="6A337564" w14:textId="0CC88593" w:rsidR="00505C99" w:rsidRPr="00FE0E3B" w:rsidRDefault="00722ED1" w:rsidP="00FE0E3B">
            <w:pPr>
              <w:numPr>
                <w:ilvl w:val="0"/>
                <w:numId w:val="3"/>
              </w:numPr>
              <w:spacing w:after="120"/>
              <w:rPr>
                <w:rFonts w:eastAsia="SimSun"/>
                <w:sz w:val="20"/>
                <w:lang w:val="en-GB"/>
              </w:rPr>
            </w:pPr>
            <w:r>
              <w:rPr>
                <w:rFonts w:eastAsia="SimSun"/>
                <w:sz w:val="20"/>
                <w:lang w:val="en-GB"/>
              </w:rPr>
              <w:t>Conclusions and options</w:t>
            </w:r>
            <w:r w:rsidR="00505C99" w:rsidRPr="00B354E2">
              <w:rPr>
                <w:rFonts w:eastAsia="SimSun"/>
                <w:sz w:val="20"/>
                <w:lang w:val="en-GB"/>
              </w:rPr>
              <w:t xml:space="preserve"> can be captured in WF.</w:t>
            </w:r>
          </w:p>
        </w:tc>
      </w:tr>
      <w:tr w:rsidR="00722ED1" w:rsidRPr="00FE0E3B" w14:paraId="45ADA418" w14:textId="77777777" w:rsidTr="00FE0E3B">
        <w:tc>
          <w:tcPr>
            <w:tcW w:w="1972" w:type="dxa"/>
          </w:tcPr>
          <w:p w14:paraId="6EE3D6A5" w14:textId="77777777" w:rsidR="00722ED1" w:rsidRDefault="00722ED1" w:rsidP="00722ED1">
            <w:pPr>
              <w:rPr>
                <w:rFonts w:eastAsia="SimSun"/>
                <w:b/>
                <w:color w:val="0070C0"/>
                <w:sz w:val="20"/>
                <w:szCs w:val="20"/>
                <w:u w:val="single"/>
                <w:lang w:val="en-GB" w:eastAsia="ko-KR"/>
              </w:rPr>
            </w:pPr>
            <w:r>
              <w:rPr>
                <w:rFonts w:eastAsia="SimSun"/>
                <w:b/>
                <w:color w:val="0070C0"/>
                <w:sz w:val="20"/>
                <w:szCs w:val="20"/>
                <w:u w:val="single"/>
                <w:lang w:val="en-GB" w:eastAsia="ko-KR"/>
              </w:rPr>
              <w:t>Issue 3-2-17: Known condition for PSCell activation for FR1+FR1 NR-DC</w:t>
            </w:r>
          </w:p>
          <w:p w14:paraId="77893B0A" w14:textId="77777777" w:rsidR="00722ED1" w:rsidRDefault="00722ED1" w:rsidP="00505C99">
            <w:pPr>
              <w:rPr>
                <w:rFonts w:eastAsia="SimSun"/>
                <w:b/>
                <w:color w:val="0070C0"/>
                <w:sz w:val="20"/>
                <w:szCs w:val="20"/>
                <w:u w:val="single"/>
                <w:lang w:val="en-GB" w:eastAsia="ko-KR"/>
              </w:rPr>
            </w:pPr>
          </w:p>
        </w:tc>
        <w:tc>
          <w:tcPr>
            <w:tcW w:w="7659" w:type="dxa"/>
          </w:tcPr>
          <w:p w14:paraId="1C538056" w14:textId="77777777" w:rsidR="00722ED1" w:rsidRDefault="00722ED1" w:rsidP="00722ED1">
            <w:pPr>
              <w:rPr>
                <w:rFonts w:eastAsiaTheme="minorEastAsia"/>
                <w:i/>
                <w:color w:val="0070C0"/>
                <w:sz w:val="20"/>
                <w:szCs w:val="20"/>
              </w:rPr>
            </w:pPr>
            <w:r>
              <w:rPr>
                <w:rFonts w:eastAsiaTheme="minorEastAsia"/>
                <w:i/>
                <w:color w:val="0070C0"/>
                <w:sz w:val="20"/>
                <w:szCs w:val="20"/>
              </w:rPr>
              <w:t>Discussion status:</w:t>
            </w:r>
          </w:p>
          <w:p w14:paraId="4A6F2973" w14:textId="6F526920" w:rsidR="00722ED1" w:rsidRPr="00FE0E3B" w:rsidRDefault="00722ED1" w:rsidP="00722ED1">
            <w:pPr>
              <w:pStyle w:val="ListParagraph"/>
              <w:numPr>
                <w:ilvl w:val="0"/>
                <w:numId w:val="21"/>
              </w:numPr>
              <w:ind w:firstLineChars="0"/>
              <w:rPr>
                <w:rFonts w:eastAsiaTheme="minorEastAsia"/>
                <w:iCs/>
                <w:sz w:val="20"/>
                <w:szCs w:val="20"/>
              </w:rPr>
            </w:pPr>
            <w:r>
              <w:rPr>
                <w:rFonts w:eastAsiaTheme="minorEastAsia"/>
                <w:iCs/>
                <w:sz w:val="20"/>
                <w:szCs w:val="20"/>
              </w:rPr>
              <w:t>8</w:t>
            </w:r>
            <w:r w:rsidRPr="00FE0E3B">
              <w:rPr>
                <w:rFonts w:eastAsiaTheme="minorEastAsia"/>
                <w:iCs/>
                <w:sz w:val="20"/>
                <w:szCs w:val="20"/>
              </w:rPr>
              <w:t xml:space="preserve"> companies support option 1.</w:t>
            </w:r>
            <w:r>
              <w:rPr>
                <w:rFonts w:eastAsiaTheme="minorEastAsia"/>
                <w:iCs/>
                <w:sz w:val="20"/>
                <w:szCs w:val="20"/>
              </w:rPr>
              <w:t xml:space="preserve"> </w:t>
            </w:r>
            <w:r w:rsidR="00D04785">
              <w:rPr>
                <w:rFonts w:eastAsiaTheme="minorEastAsia"/>
                <w:iCs/>
                <w:sz w:val="20"/>
                <w:szCs w:val="20"/>
              </w:rPr>
              <w:t>3</w:t>
            </w:r>
            <w:r>
              <w:rPr>
                <w:rFonts w:eastAsiaTheme="minorEastAsia"/>
                <w:iCs/>
                <w:sz w:val="20"/>
                <w:szCs w:val="20"/>
              </w:rPr>
              <w:t xml:space="preserve"> company support</w:t>
            </w:r>
            <w:r w:rsidR="00D04785">
              <w:rPr>
                <w:rFonts w:eastAsiaTheme="minorEastAsia"/>
                <w:iCs/>
                <w:sz w:val="20"/>
                <w:szCs w:val="20"/>
              </w:rPr>
              <w:t xml:space="preserve"> FFS</w:t>
            </w:r>
            <w:r>
              <w:rPr>
                <w:rFonts w:eastAsiaTheme="minorEastAsia"/>
                <w:iCs/>
                <w:sz w:val="20"/>
                <w:szCs w:val="20"/>
              </w:rPr>
              <w:t>.</w:t>
            </w:r>
          </w:p>
          <w:p w14:paraId="25960230" w14:textId="77777777" w:rsidR="00722ED1" w:rsidRDefault="00722ED1" w:rsidP="00722ED1">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2646BFE3" w14:textId="20B1FEC4" w:rsidR="00722ED1" w:rsidRPr="00FE0E3B" w:rsidRDefault="00D04785" w:rsidP="00722ED1">
            <w:pPr>
              <w:numPr>
                <w:ilvl w:val="0"/>
                <w:numId w:val="3"/>
              </w:numPr>
              <w:spacing w:after="120"/>
              <w:rPr>
                <w:rFonts w:eastAsia="SimSun"/>
                <w:sz w:val="20"/>
                <w:lang w:val="en-GB"/>
              </w:rPr>
            </w:pPr>
            <w:r>
              <w:rPr>
                <w:rFonts w:eastAsia="SimSun"/>
                <w:bCs/>
                <w:sz w:val="20"/>
                <w:lang w:val="en-GB"/>
              </w:rPr>
              <w:t>None</w:t>
            </w:r>
          </w:p>
          <w:p w14:paraId="033C352B" w14:textId="77777777" w:rsidR="00722ED1" w:rsidRDefault="00722ED1" w:rsidP="00722ED1">
            <w:pPr>
              <w:rPr>
                <w:rFonts w:eastAsiaTheme="minorEastAsia"/>
                <w:i/>
                <w:color w:val="0070C0"/>
                <w:sz w:val="20"/>
                <w:szCs w:val="20"/>
              </w:rPr>
            </w:pPr>
            <w:r>
              <w:rPr>
                <w:rFonts w:eastAsiaTheme="minorEastAsia" w:hint="eastAsia"/>
                <w:i/>
                <w:color w:val="0070C0"/>
                <w:sz w:val="20"/>
                <w:szCs w:val="20"/>
              </w:rPr>
              <w:t>Candidate options:</w:t>
            </w:r>
          </w:p>
          <w:p w14:paraId="70259695" w14:textId="77777777" w:rsidR="00722ED1" w:rsidRPr="00410D31" w:rsidRDefault="00722ED1" w:rsidP="00722ED1">
            <w:pPr>
              <w:rPr>
                <w:rFonts w:eastAsia="SimSun"/>
                <w:bCs/>
                <w:sz w:val="20"/>
                <w:szCs w:val="20"/>
                <w:u w:val="single"/>
                <w:lang w:val="en-GB" w:eastAsia="ko-KR"/>
              </w:rPr>
            </w:pPr>
            <w:r w:rsidRPr="00410D31">
              <w:rPr>
                <w:rFonts w:eastAsia="SimSun"/>
                <w:bCs/>
                <w:sz w:val="20"/>
                <w:szCs w:val="20"/>
                <w:u w:val="single"/>
                <w:lang w:val="en-GB" w:eastAsia="ko-KR"/>
              </w:rPr>
              <w:t>Issue 3-2-17: Known condition for PSCell activation for FR1+FR1 NR-DC</w:t>
            </w:r>
          </w:p>
          <w:p w14:paraId="3AD857CE" w14:textId="081DAF9B" w:rsidR="00722ED1" w:rsidRPr="00D04785" w:rsidRDefault="00722ED1" w:rsidP="00410D31">
            <w:pPr>
              <w:numPr>
                <w:ilvl w:val="0"/>
                <w:numId w:val="3"/>
              </w:numPr>
              <w:spacing w:after="120"/>
              <w:rPr>
                <w:rFonts w:eastAsia="SimSun"/>
                <w:bCs/>
                <w:sz w:val="20"/>
                <w:lang w:val="en-GB"/>
              </w:rPr>
            </w:pPr>
            <w:r w:rsidRPr="00410D31">
              <w:rPr>
                <w:rFonts w:eastAsia="SimSun"/>
                <w:bCs/>
                <w:sz w:val="20"/>
                <w:lang w:val="en-GB"/>
              </w:rPr>
              <w:t>Option 1(Apple</w:t>
            </w:r>
            <w:r>
              <w:rPr>
                <w:rFonts w:eastAsia="SimSun"/>
                <w:bCs/>
                <w:sz w:val="20"/>
                <w:lang w:val="en-GB"/>
              </w:rPr>
              <w:t>, Intel, Xiaomi, OPPO, MTK, QC</w:t>
            </w:r>
            <w:r w:rsidR="00D04785">
              <w:rPr>
                <w:rFonts w:eastAsia="SimSun"/>
                <w:bCs/>
                <w:sz w:val="20"/>
                <w:lang w:val="en-GB"/>
              </w:rPr>
              <w:t>, HW, vivo</w:t>
            </w:r>
            <w:r w:rsidRPr="00410D31">
              <w:rPr>
                <w:rFonts w:eastAsia="SimSun"/>
                <w:bCs/>
                <w:sz w:val="20"/>
                <w:lang w:val="en-GB"/>
              </w:rPr>
              <w:t>):</w:t>
            </w:r>
            <w:r w:rsidRPr="00722ED1">
              <w:rPr>
                <w:bCs/>
              </w:rPr>
              <w:t xml:space="preserve"> </w:t>
            </w:r>
            <w:r w:rsidRPr="00410D31">
              <w:rPr>
                <w:rFonts w:eastAsia="SimSun"/>
                <w:bCs/>
                <w:sz w:val="20"/>
                <w:lang w:val="en-GB"/>
              </w:rPr>
              <w:t>In FR1, the PSCell is known if it has been meeting the relevant cell identification requirement during the last 5 seconds otherwise it is unknown.</w:t>
            </w:r>
          </w:p>
          <w:p w14:paraId="18AD5E2B" w14:textId="77777777" w:rsidR="00722ED1" w:rsidRDefault="00722ED1" w:rsidP="00722ED1">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13F1F5A0" w14:textId="77777777" w:rsidR="00D04785" w:rsidRDefault="00D04785" w:rsidP="00D04785">
            <w:pPr>
              <w:numPr>
                <w:ilvl w:val="0"/>
                <w:numId w:val="3"/>
              </w:numPr>
              <w:spacing w:after="120"/>
              <w:rPr>
                <w:rFonts w:eastAsia="SimSun"/>
                <w:sz w:val="20"/>
                <w:lang w:val="en-GB"/>
              </w:rPr>
            </w:pPr>
            <w:r>
              <w:rPr>
                <w:rFonts w:eastAsia="SimSun"/>
                <w:sz w:val="20"/>
                <w:lang w:val="en-GB"/>
              </w:rPr>
              <w:t>This issue is closed for 2</w:t>
            </w:r>
            <w:r w:rsidRPr="00FE0E3B">
              <w:rPr>
                <w:rFonts w:eastAsia="SimSun"/>
                <w:sz w:val="20"/>
                <w:vertAlign w:val="superscript"/>
                <w:lang w:val="en-GB"/>
              </w:rPr>
              <w:t>nd</w:t>
            </w:r>
            <w:r>
              <w:rPr>
                <w:rFonts w:eastAsia="SimSun"/>
                <w:sz w:val="20"/>
                <w:lang w:val="en-GB"/>
              </w:rPr>
              <w:t xml:space="preserve"> round and can be further discussed in next meeting.</w:t>
            </w:r>
          </w:p>
          <w:p w14:paraId="66AAE8B0" w14:textId="6EC19805" w:rsidR="00722ED1" w:rsidRPr="00410D31" w:rsidRDefault="00D04785" w:rsidP="00410D31">
            <w:pPr>
              <w:numPr>
                <w:ilvl w:val="0"/>
                <w:numId w:val="3"/>
              </w:numPr>
              <w:spacing w:after="120"/>
              <w:rPr>
                <w:rFonts w:eastAsia="SimSun"/>
                <w:sz w:val="20"/>
                <w:lang w:val="en-GB"/>
              </w:rPr>
            </w:pPr>
            <w:r w:rsidRPr="00D04785">
              <w:rPr>
                <w:rFonts w:eastAsia="SimSun"/>
                <w:sz w:val="20"/>
                <w:lang w:val="en-GB"/>
              </w:rPr>
              <w:lastRenderedPageBreak/>
              <w:t>Options can be captured in WF.</w:t>
            </w:r>
          </w:p>
        </w:tc>
      </w:tr>
    </w:tbl>
    <w:p w14:paraId="4E82F2FE" w14:textId="4B041092" w:rsidR="00B354E2" w:rsidRDefault="00B354E2">
      <w:pPr>
        <w:spacing w:after="180"/>
        <w:rPr>
          <w:rFonts w:eastAsia="SimSun"/>
          <w:i/>
          <w:color w:val="0070C0"/>
          <w:sz w:val="20"/>
          <w:szCs w:val="20"/>
          <w:lang w:val="en-GB"/>
        </w:rPr>
      </w:pPr>
    </w:p>
    <w:p w14:paraId="7465CB89" w14:textId="77777777" w:rsidR="00D04785" w:rsidRDefault="00D04785" w:rsidP="00D04785">
      <w:pPr>
        <w:spacing w:after="180"/>
        <w:rPr>
          <w:rFonts w:eastAsia="SimSun"/>
          <w:b/>
          <w:bCs/>
          <w:iCs/>
          <w:color w:val="FF0000"/>
          <w:sz w:val="20"/>
          <w:szCs w:val="20"/>
          <w:u w:val="single"/>
        </w:rPr>
      </w:pPr>
      <w:r>
        <w:rPr>
          <w:rFonts w:eastAsia="SimSun"/>
          <w:b/>
          <w:bCs/>
          <w:iCs/>
          <w:color w:val="FF0000"/>
          <w:sz w:val="20"/>
          <w:szCs w:val="20"/>
          <w:u w:val="single"/>
        </w:rPr>
        <w:t>MTTD/MRTD</w:t>
      </w:r>
    </w:p>
    <w:tbl>
      <w:tblPr>
        <w:tblStyle w:val="TableGrid"/>
        <w:tblW w:w="0" w:type="auto"/>
        <w:tblLook w:val="04A0" w:firstRow="1" w:lastRow="0" w:firstColumn="1" w:lastColumn="0" w:noHBand="0" w:noVBand="1"/>
      </w:tblPr>
      <w:tblGrid>
        <w:gridCol w:w="1972"/>
        <w:gridCol w:w="7659"/>
      </w:tblGrid>
      <w:tr w:rsidR="00D04785" w14:paraId="7631220A" w14:textId="77777777" w:rsidTr="00FE0E3B">
        <w:tc>
          <w:tcPr>
            <w:tcW w:w="1972" w:type="dxa"/>
          </w:tcPr>
          <w:p w14:paraId="7C15C66A" w14:textId="77777777" w:rsidR="00D04785" w:rsidRDefault="00D04785" w:rsidP="00FE0E3B">
            <w:pPr>
              <w:rPr>
                <w:rFonts w:eastAsiaTheme="minorEastAsia"/>
                <w:b/>
                <w:bCs/>
                <w:color w:val="0070C0"/>
                <w:sz w:val="20"/>
                <w:szCs w:val="20"/>
              </w:rPr>
            </w:pPr>
          </w:p>
        </w:tc>
        <w:tc>
          <w:tcPr>
            <w:tcW w:w="7659" w:type="dxa"/>
          </w:tcPr>
          <w:p w14:paraId="6A69C17F" w14:textId="77777777" w:rsidR="00D04785" w:rsidRDefault="00D04785" w:rsidP="00FE0E3B">
            <w:pPr>
              <w:rPr>
                <w:rFonts w:eastAsiaTheme="minorEastAsia"/>
                <w:b/>
                <w:bCs/>
                <w:color w:val="0070C0"/>
                <w:sz w:val="20"/>
                <w:szCs w:val="20"/>
              </w:rPr>
            </w:pPr>
            <w:r>
              <w:rPr>
                <w:rFonts w:eastAsiaTheme="minorEastAsia"/>
                <w:b/>
                <w:bCs/>
                <w:color w:val="0070C0"/>
                <w:sz w:val="20"/>
                <w:szCs w:val="20"/>
              </w:rPr>
              <w:t xml:space="preserve">Status summary </w:t>
            </w:r>
          </w:p>
        </w:tc>
      </w:tr>
      <w:tr w:rsidR="00D04785" w:rsidRPr="00FE0E3B" w14:paraId="03402316" w14:textId="77777777" w:rsidTr="00FE0E3B">
        <w:tc>
          <w:tcPr>
            <w:tcW w:w="1972" w:type="dxa"/>
          </w:tcPr>
          <w:p w14:paraId="1764C19E" w14:textId="77777777" w:rsidR="00D04785" w:rsidRDefault="00D04785" w:rsidP="00D04785">
            <w:pPr>
              <w:rPr>
                <w:rFonts w:eastAsia="SimSun"/>
                <w:b/>
                <w:color w:val="0070C0"/>
                <w:sz w:val="20"/>
                <w:szCs w:val="20"/>
                <w:u w:val="single"/>
                <w:lang w:val="en-GB" w:eastAsia="ko-KR"/>
              </w:rPr>
            </w:pPr>
            <w:r>
              <w:rPr>
                <w:rFonts w:eastAsia="SimSun"/>
                <w:b/>
                <w:color w:val="0070C0"/>
                <w:sz w:val="20"/>
                <w:szCs w:val="20"/>
                <w:u w:val="single"/>
                <w:lang w:val="en-GB" w:eastAsia="ko-KR"/>
              </w:rPr>
              <w:t>Issue 3-2-18: MRTD/MTTD requirements of FR1-FR1 NR-DC</w:t>
            </w:r>
          </w:p>
          <w:p w14:paraId="05CAE626" w14:textId="77777777" w:rsidR="00D04785" w:rsidRDefault="00D04785" w:rsidP="00FE0E3B">
            <w:pPr>
              <w:rPr>
                <w:rFonts w:eastAsiaTheme="minorEastAsia"/>
                <w:color w:val="0070C0"/>
                <w:sz w:val="20"/>
                <w:szCs w:val="20"/>
              </w:rPr>
            </w:pPr>
          </w:p>
        </w:tc>
        <w:tc>
          <w:tcPr>
            <w:tcW w:w="7659" w:type="dxa"/>
          </w:tcPr>
          <w:p w14:paraId="53EBE51E" w14:textId="77777777" w:rsidR="00D04785" w:rsidRDefault="00D04785" w:rsidP="00FE0E3B">
            <w:pPr>
              <w:rPr>
                <w:rFonts w:eastAsiaTheme="minorEastAsia"/>
                <w:i/>
                <w:color w:val="0070C0"/>
                <w:sz w:val="20"/>
                <w:szCs w:val="20"/>
              </w:rPr>
            </w:pPr>
            <w:r>
              <w:rPr>
                <w:rFonts w:eastAsiaTheme="minorEastAsia"/>
                <w:i/>
                <w:color w:val="0070C0"/>
                <w:sz w:val="20"/>
                <w:szCs w:val="20"/>
              </w:rPr>
              <w:t>Discussion status:</w:t>
            </w:r>
          </w:p>
          <w:p w14:paraId="1BC19B46" w14:textId="09097E01" w:rsidR="00D04785" w:rsidRPr="00FE0E3B" w:rsidRDefault="00D04785" w:rsidP="00FE0E3B">
            <w:pPr>
              <w:pStyle w:val="ListParagraph"/>
              <w:numPr>
                <w:ilvl w:val="0"/>
                <w:numId w:val="21"/>
              </w:numPr>
              <w:ind w:firstLineChars="0"/>
              <w:rPr>
                <w:rFonts w:eastAsiaTheme="minorEastAsia"/>
                <w:iCs/>
                <w:sz w:val="20"/>
                <w:szCs w:val="20"/>
              </w:rPr>
            </w:pPr>
            <w:r>
              <w:rPr>
                <w:rFonts w:eastAsiaTheme="minorEastAsia"/>
                <w:iCs/>
                <w:sz w:val="20"/>
                <w:szCs w:val="20"/>
              </w:rPr>
              <w:t>All</w:t>
            </w:r>
            <w:r w:rsidRPr="00FE0E3B">
              <w:rPr>
                <w:rFonts w:eastAsiaTheme="minorEastAsia"/>
                <w:iCs/>
                <w:sz w:val="20"/>
                <w:szCs w:val="20"/>
              </w:rPr>
              <w:t xml:space="preserve"> companies support option 1.</w:t>
            </w:r>
            <w:r>
              <w:rPr>
                <w:rFonts w:eastAsiaTheme="minorEastAsia"/>
                <w:iCs/>
                <w:sz w:val="20"/>
                <w:szCs w:val="20"/>
              </w:rPr>
              <w:t xml:space="preserve"> </w:t>
            </w:r>
          </w:p>
          <w:p w14:paraId="6D6E8B11" w14:textId="77777777" w:rsidR="00D04785" w:rsidRDefault="00D04785" w:rsidP="00FE0E3B">
            <w:pPr>
              <w:rPr>
                <w:rFonts w:eastAsiaTheme="minorEastAsia"/>
                <w:i/>
                <w:color w:val="0070C0"/>
                <w:sz w:val="20"/>
                <w:szCs w:val="20"/>
              </w:rPr>
            </w:pPr>
            <w:r w:rsidRPr="00FE0E3B">
              <w:rPr>
                <w:rFonts w:eastAsiaTheme="minorEastAsia" w:hint="eastAsia"/>
                <w:i/>
                <w:color w:val="0070C0"/>
                <w:sz w:val="20"/>
                <w:szCs w:val="20"/>
                <w:highlight w:val="green"/>
              </w:rPr>
              <w:t>Tentative agreements:</w:t>
            </w:r>
          </w:p>
          <w:p w14:paraId="7B18E3CF" w14:textId="71F202F3" w:rsidR="00D04785" w:rsidRPr="00FE0E3B" w:rsidRDefault="00D04785" w:rsidP="00FE0E3B">
            <w:pPr>
              <w:numPr>
                <w:ilvl w:val="0"/>
                <w:numId w:val="3"/>
              </w:numPr>
              <w:spacing w:after="120"/>
              <w:rPr>
                <w:rFonts w:eastAsia="SimSun"/>
                <w:sz w:val="20"/>
                <w:lang w:val="en-GB"/>
              </w:rPr>
            </w:pPr>
            <w:r w:rsidRPr="00FE0E3B">
              <w:rPr>
                <w:rFonts w:eastAsia="SimSun"/>
                <w:bCs/>
                <w:sz w:val="20"/>
                <w:lang w:val="en-GB"/>
              </w:rPr>
              <w:t>For MRTD/MTTD requirements of FR1-FR1 NR-DC, the existing requirements can be reused.</w:t>
            </w:r>
          </w:p>
          <w:p w14:paraId="04E88938" w14:textId="77777777" w:rsidR="00D04785" w:rsidRDefault="00D04785" w:rsidP="00FE0E3B">
            <w:pPr>
              <w:rPr>
                <w:rFonts w:eastAsiaTheme="minorEastAsia"/>
                <w:i/>
                <w:color w:val="0070C0"/>
                <w:sz w:val="20"/>
                <w:szCs w:val="20"/>
              </w:rPr>
            </w:pPr>
            <w:r>
              <w:rPr>
                <w:rFonts w:eastAsiaTheme="minorEastAsia" w:hint="eastAsia"/>
                <w:i/>
                <w:color w:val="0070C0"/>
                <w:sz w:val="20"/>
                <w:szCs w:val="20"/>
              </w:rPr>
              <w:t>Candidate options:</w:t>
            </w:r>
          </w:p>
          <w:p w14:paraId="5CC9142E" w14:textId="77777777" w:rsidR="00D04785" w:rsidRPr="00410D31" w:rsidRDefault="00D04785" w:rsidP="00D04785">
            <w:pPr>
              <w:rPr>
                <w:rFonts w:eastAsia="SimSun"/>
                <w:bCs/>
                <w:sz w:val="20"/>
                <w:szCs w:val="20"/>
                <w:u w:val="single"/>
                <w:lang w:val="en-GB" w:eastAsia="ko-KR"/>
              </w:rPr>
            </w:pPr>
            <w:r w:rsidRPr="00410D31">
              <w:rPr>
                <w:rFonts w:eastAsia="SimSun"/>
                <w:bCs/>
                <w:sz w:val="20"/>
                <w:szCs w:val="20"/>
                <w:u w:val="single"/>
                <w:lang w:val="en-GB" w:eastAsia="ko-KR"/>
              </w:rPr>
              <w:t>Issue 3-2-18: MRTD/MTTD requirements of FR1-FR1 NR-DC</w:t>
            </w:r>
          </w:p>
          <w:p w14:paraId="29180387" w14:textId="77777777" w:rsidR="00D04785" w:rsidRPr="00410D31" w:rsidRDefault="00D04785" w:rsidP="00D04785">
            <w:pPr>
              <w:numPr>
                <w:ilvl w:val="0"/>
                <w:numId w:val="3"/>
              </w:numPr>
              <w:spacing w:after="120"/>
              <w:ind w:left="720"/>
              <w:rPr>
                <w:rFonts w:eastAsia="SimSun"/>
                <w:bCs/>
                <w:sz w:val="20"/>
                <w:lang w:val="en-GB"/>
              </w:rPr>
            </w:pPr>
            <w:r w:rsidRPr="00410D31">
              <w:rPr>
                <w:rFonts w:eastAsia="SimSun"/>
                <w:bCs/>
                <w:sz w:val="20"/>
                <w:lang w:val="en-GB"/>
              </w:rPr>
              <w:t>Proposals</w:t>
            </w:r>
          </w:p>
          <w:p w14:paraId="194C0B37" w14:textId="38BBD9F0" w:rsidR="00D04785" w:rsidRPr="00410D31" w:rsidRDefault="00D04785" w:rsidP="00D04785">
            <w:pPr>
              <w:numPr>
                <w:ilvl w:val="1"/>
                <w:numId w:val="3"/>
              </w:numPr>
              <w:spacing w:after="120"/>
              <w:rPr>
                <w:rFonts w:eastAsia="SimSun"/>
                <w:bCs/>
                <w:sz w:val="20"/>
                <w:lang w:val="en-GB"/>
              </w:rPr>
            </w:pPr>
            <w:r w:rsidRPr="00410D31">
              <w:rPr>
                <w:rFonts w:eastAsia="SimSun"/>
                <w:bCs/>
                <w:sz w:val="20"/>
                <w:lang w:val="en-GB"/>
              </w:rPr>
              <w:t>Option 1 (vivo</w:t>
            </w:r>
            <w:r>
              <w:rPr>
                <w:rFonts w:eastAsia="SimSun"/>
                <w:bCs/>
                <w:sz w:val="20"/>
                <w:lang w:val="en-GB"/>
              </w:rPr>
              <w:t>, Apple, Intel, Xiaomi, OPPO, MTK, Ericsson, QC, Nokia, vivo</w:t>
            </w:r>
            <w:r w:rsidRPr="00410D31">
              <w:rPr>
                <w:rFonts w:eastAsia="SimSun"/>
                <w:bCs/>
                <w:sz w:val="20"/>
                <w:lang w:val="en-GB"/>
              </w:rPr>
              <w:t>): For MRTD/MTTD requirements of FR1-FR1 NR-DC, the existing requirements can be reused.</w:t>
            </w:r>
          </w:p>
          <w:p w14:paraId="4285241A" w14:textId="77777777" w:rsidR="00D04785" w:rsidRPr="00FE0E3B" w:rsidRDefault="00D04785" w:rsidP="00FE0E3B">
            <w:pPr>
              <w:spacing w:after="120"/>
              <w:ind w:left="1656"/>
              <w:rPr>
                <w:rFonts w:eastAsia="SimSun"/>
                <w:bCs/>
                <w:sz w:val="20"/>
                <w:lang w:val="en-GB"/>
              </w:rPr>
            </w:pPr>
          </w:p>
          <w:p w14:paraId="08C6BE88" w14:textId="77777777" w:rsidR="00D04785" w:rsidRDefault="00D04785" w:rsidP="00FE0E3B">
            <w:pPr>
              <w:rPr>
                <w:rFonts w:eastAsiaTheme="minorEastAsia"/>
                <w:i/>
                <w:color w:val="0070C0"/>
                <w:sz w:val="20"/>
                <w:szCs w:val="20"/>
              </w:rPr>
            </w:pPr>
            <w:r>
              <w:rPr>
                <w:rFonts w:eastAsiaTheme="minorEastAsia"/>
                <w:i/>
                <w:color w:val="0070C0"/>
                <w:sz w:val="20"/>
                <w:szCs w:val="20"/>
              </w:rPr>
              <w:t>Recommendations</w:t>
            </w:r>
            <w:r>
              <w:rPr>
                <w:rFonts w:eastAsiaTheme="minorEastAsia" w:hint="eastAsia"/>
                <w:i/>
                <w:color w:val="0070C0"/>
                <w:sz w:val="20"/>
                <w:szCs w:val="20"/>
              </w:rPr>
              <w:t xml:space="preserve"> for 2</w:t>
            </w:r>
            <w:r>
              <w:rPr>
                <w:rFonts w:eastAsiaTheme="minorEastAsia" w:hint="eastAsia"/>
                <w:i/>
                <w:color w:val="0070C0"/>
                <w:sz w:val="20"/>
                <w:szCs w:val="20"/>
                <w:vertAlign w:val="superscript"/>
              </w:rPr>
              <w:t>nd</w:t>
            </w:r>
            <w:r>
              <w:rPr>
                <w:rFonts w:eastAsiaTheme="minorEastAsia" w:hint="eastAsia"/>
                <w:i/>
                <w:color w:val="0070C0"/>
                <w:sz w:val="20"/>
                <w:szCs w:val="20"/>
              </w:rPr>
              <w:t xml:space="preserve"> round:</w:t>
            </w:r>
          </w:p>
          <w:p w14:paraId="4233C27A" w14:textId="2B6D16F9" w:rsidR="00D04785" w:rsidRDefault="00D04785" w:rsidP="00FE0E3B">
            <w:pPr>
              <w:numPr>
                <w:ilvl w:val="0"/>
                <w:numId w:val="3"/>
              </w:numPr>
              <w:spacing w:after="120"/>
              <w:rPr>
                <w:rFonts w:eastAsia="SimSun"/>
                <w:sz w:val="20"/>
                <w:lang w:val="en-GB"/>
              </w:rPr>
            </w:pPr>
            <w:r>
              <w:rPr>
                <w:rFonts w:eastAsia="SimSun"/>
                <w:sz w:val="20"/>
                <w:lang w:val="en-GB"/>
              </w:rPr>
              <w:t>This issue is closed for 2</w:t>
            </w:r>
            <w:r w:rsidRPr="00FE0E3B">
              <w:rPr>
                <w:rFonts w:eastAsia="SimSun"/>
                <w:sz w:val="20"/>
                <w:vertAlign w:val="superscript"/>
                <w:lang w:val="en-GB"/>
              </w:rPr>
              <w:t>nd</w:t>
            </w:r>
            <w:r>
              <w:rPr>
                <w:rFonts w:eastAsia="SimSun"/>
                <w:sz w:val="20"/>
                <w:lang w:val="en-GB"/>
              </w:rPr>
              <w:t xml:space="preserve"> round.</w:t>
            </w:r>
          </w:p>
          <w:p w14:paraId="56B89BDC" w14:textId="2AD41017" w:rsidR="00D04785" w:rsidRPr="00FE0E3B" w:rsidRDefault="00D04785" w:rsidP="00FE0E3B">
            <w:pPr>
              <w:numPr>
                <w:ilvl w:val="0"/>
                <w:numId w:val="3"/>
              </w:numPr>
              <w:spacing w:after="120"/>
              <w:rPr>
                <w:rFonts w:eastAsia="SimSun"/>
                <w:sz w:val="20"/>
                <w:lang w:val="en-GB"/>
              </w:rPr>
            </w:pPr>
            <w:r>
              <w:rPr>
                <w:rFonts w:eastAsia="SimSun"/>
                <w:sz w:val="20"/>
                <w:lang w:val="en-GB"/>
              </w:rPr>
              <w:t>Conclusion</w:t>
            </w:r>
            <w:r w:rsidRPr="00B354E2">
              <w:rPr>
                <w:rFonts w:eastAsia="SimSun"/>
                <w:sz w:val="20"/>
                <w:lang w:val="en-GB"/>
              </w:rPr>
              <w:t xml:space="preserve"> can be captured in WF.</w:t>
            </w:r>
          </w:p>
        </w:tc>
      </w:tr>
    </w:tbl>
    <w:p w14:paraId="75FC8ACD" w14:textId="77777777" w:rsidR="00D04785" w:rsidRDefault="00D04785">
      <w:pPr>
        <w:spacing w:after="180"/>
        <w:rPr>
          <w:rFonts w:eastAsia="SimSun"/>
          <w:i/>
          <w:color w:val="0070C0"/>
          <w:sz w:val="20"/>
          <w:szCs w:val="20"/>
          <w:lang w:val="en-GB"/>
        </w:rPr>
      </w:pPr>
    </w:p>
    <w:p w14:paraId="158F254F" w14:textId="77777777" w:rsidR="00505C99" w:rsidRDefault="00505C99">
      <w:pPr>
        <w:spacing w:after="180"/>
        <w:rPr>
          <w:rFonts w:eastAsia="SimSun"/>
          <w:i/>
          <w:color w:val="0070C0"/>
          <w:sz w:val="20"/>
          <w:szCs w:val="20"/>
          <w:lang w:val="en-GB"/>
        </w:rPr>
      </w:pPr>
    </w:p>
    <w:p w14:paraId="050EC3C5" w14:textId="77777777" w:rsidR="002A0ECA" w:rsidRDefault="00000000">
      <w:pPr>
        <w:keepNext/>
        <w:keepLines/>
        <w:numPr>
          <w:ilvl w:val="2"/>
          <w:numId w:val="1"/>
        </w:numPr>
        <w:spacing w:before="120" w:after="180"/>
        <w:outlineLvl w:val="2"/>
        <w:rPr>
          <w:rFonts w:ascii="Arial" w:eastAsia="SimSun" w:hAnsi="Arial"/>
          <w:szCs w:val="16"/>
          <w:lang w:val="sv-SE"/>
        </w:rPr>
      </w:pPr>
      <w:r>
        <w:rPr>
          <w:rFonts w:ascii="Arial" w:eastAsia="SimSun" w:hAnsi="Arial"/>
          <w:szCs w:val="16"/>
          <w:lang w:val="sv-SE"/>
        </w:rPr>
        <w:t>CRs/TPs</w:t>
      </w:r>
    </w:p>
    <w:p w14:paraId="22790A80" w14:textId="77777777" w:rsidR="002A0ECA" w:rsidRDefault="00000000">
      <w:pPr>
        <w:spacing w:after="180"/>
        <w:rPr>
          <w:rFonts w:eastAsia="SimSun"/>
          <w:i/>
          <w:color w:val="0070C0"/>
          <w:sz w:val="20"/>
          <w:szCs w:val="20"/>
        </w:rPr>
      </w:pPr>
      <w:r>
        <w:rPr>
          <w:rFonts w:eastAsia="SimSun"/>
          <w:i/>
          <w:color w:val="0070C0"/>
          <w:sz w:val="20"/>
          <w:szCs w:val="20"/>
        </w:rPr>
        <w:t>Moderator tries</w:t>
      </w:r>
      <w:r>
        <w:rPr>
          <w:rFonts w:eastAsia="SimSun" w:hint="eastAsia"/>
          <w:i/>
          <w:color w:val="0070C0"/>
          <w:sz w:val="20"/>
          <w:szCs w:val="20"/>
        </w:rPr>
        <w:t xml:space="preserve"> to summarize discussion status for 1</w:t>
      </w:r>
      <w:r>
        <w:rPr>
          <w:rFonts w:eastAsia="SimSun" w:hint="eastAsia"/>
          <w:i/>
          <w:color w:val="0070C0"/>
          <w:sz w:val="20"/>
          <w:szCs w:val="20"/>
          <w:vertAlign w:val="superscript"/>
        </w:rPr>
        <w:t>st</w:t>
      </w:r>
      <w:r>
        <w:rPr>
          <w:rFonts w:eastAsia="SimSun" w:hint="eastAsia"/>
          <w:i/>
          <w:color w:val="0070C0"/>
          <w:sz w:val="20"/>
          <w:szCs w:val="20"/>
        </w:rPr>
        <w:t xml:space="preserve"> round</w:t>
      </w:r>
      <w:r>
        <w:rPr>
          <w:rFonts w:eastAsia="SimSun"/>
          <w:i/>
          <w:color w:val="0070C0"/>
          <w:sz w:val="20"/>
          <w:szCs w:val="20"/>
        </w:rPr>
        <w:t xml:space="preserve"> and provides recommendation on CRs/TPs Status update</w:t>
      </w:r>
    </w:p>
    <w:p w14:paraId="1894913E" w14:textId="77777777" w:rsidR="002A0ECA" w:rsidRDefault="00000000">
      <w:pPr>
        <w:spacing w:after="180"/>
        <w:rPr>
          <w:rFonts w:eastAsia="SimSun"/>
          <w:i/>
          <w:color w:val="0070C0"/>
          <w:sz w:val="20"/>
          <w:szCs w:val="20"/>
          <w:lang w:eastAsia="en-US"/>
        </w:rPr>
      </w:pPr>
      <w:r>
        <w:rPr>
          <w:rFonts w:eastAsia="SimSun"/>
          <w:i/>
          <w:color w:val="0070C0"/>
          <w:sz w:val="20"/>
          <w:szCs w:val="20"/>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2A0ECA" w14:paraId="1F009360" w14:textId="77777777">
        <w:tc>
          <w:tcPr>
            <w:tcW w:w="1242" w:type="dxa"/>
          </w:tcPr>
          <w:p w14:paraId="1694A89B" w14:textId="77777777" w:rsidR="002A0ECA" w:rsidRDefault="00000000">
            <w:pPr>
              <w:rPr>
                <w:rFonts w:eastAsiaTheme="minorEastAsia"/>
                <w:b/>
                <w:bCs/>
                <w:color w:val="0070C0"/>
                <w:sz w:val="20"/>
                <w:szCs w:val="20"/>
              </w:rPr>
            </w:pPr>
            <w:r>
              <w:rPr>
                <w:rFonts w:eastAsiaTheme="minorEastAsia"/>
                <w:b/>
                <w:bCs/>
                <w:color w:val="0070C0"/>
                <w:sz w:val="20"/>
                <w:szCs w:val="20"/>
              </w:rPr>
              <w:t>CR/TP number</w:t>
            </w:r>
          </w:p>
        </w:tc>
        <w:tc>
          <w:tcPr>
            <w:tcW w:w="8615" w:type="dxa"/>
          </w:tcPr>
          <w:p w14:paraId="6014F4CF" w14:textId="77777777" w:rsidR="002A0ECA" w:rsidRDefault="00000000">
            <w:pPr>
              <w:rPr>
                <w:rFonts w:eastAsia="MS Mincho"/>
                <w:b/>
                <w:bCs/>
                <w:color w:val="0070C0"/>
                <w:sz w:val="20"/>
                <w:szCs w:val="20"/>
              </w:rPr>
            </w:pPr>
            <w:r>
              <w:rPr>
                <w:rFonts w:eastAsia="Yu Mincho"/>
                <w:b/>
                <w:bCs/>
                <w:color w:val="0070C0"/>
                <w:sz w:val="20"/>
                <w:szCs w:val="20"/>
              </w:rPr>
              <w:t xml:space="preserve">CRs/TPs </w:t>
            </w:r>
            <w:r>
              <w:rPr>
                <w:rFonts w:eastAsiaTheme="minorEastAsia"/>
                <w:b/>
                <w:bCs/>
                <w:color w:val="0070C0"/>
                <w:sz w:val="20"/>
                <w:szCs w:val="20"/>
              </w:rPr>
              <w:t xml:space="preserve">Status update </w:t>
            </w:r>
            <w:r>
              <w:rPr>
                <w:rFonts w:eastAsiaTheme="minorEastAsia" w:hint="eastAsia"/>
                <w:b/>
                <w:bCs/>
                <w:color w:val="0070C0"/>
                <w:sz w:val="20"/>
                <w:szCs w:val="20"/>
              </w:rPr>
              <w:t>recommendation</w:t>
            </w:r>
            <w:r>
              <w:rPr>
                <w:rFonts w:eastAsiaTheme="minorEastAsia"/>
                <w:b/>
                <w:bCs/>
                <w:color w:val="0070C0"/>
                <w:sz w:val="20"/>
                <w:szCs w:val="20"/>
              </w:rPr>
              <w:t xml:space="preserve">  </w:t>
            </w:r>
          </w:p>
        </w:tc>
      </w:tr>
      <w:tr w:rsidR="002A0ECA" w14:paraId="1FC9E713" w14:textId="77777777">
        <w:tc>
          <w:tcPr>
            <w:tcW w:w="1242" w:type="dxa"/>
          </w:tcPr>
          <w:p w14:paraId="74228C1C" w14:textId="77777777" w:rsidR="002A0ECA" w:rsidRDefault="00000000">
            <w:pPr>
              <w:rPr>
                <w:rFonts w:eastAsiaTheme="minorEastAsia"/>
                <w:color w:val="0070C0"/>
                <w:sz w:val="20"/>
                <w:szCs w:val="20"/>
              </w:rPr>
            </w:pPr>
            <w:r>
              <w:rPr>
                <w:rFonts w:eastAsiaTheme="minorEastAsia" w:hint="eastAsia"/>
                <w:color w:val="0070C0"/>
                <w:sz w:val="20"/>
                <w:szCs w:val="20"/>
              </w:rPr>
              <w:t>XXX</w:t>
            </w:r>
          </w:p>
        </w:tc>
        <w:tc>
          <w:tcPr>
            <w:tcW w:w="8615" w:type="dxa"/>
          </w:tcPr>
          <w:p w14:paraId="6C65FDE3" w14:textId="77777777" w:rsidR="002A0ECA" w:rsidRDefault="00000000">
            <w:pPr>
              <w:rPr>
                <w:rFonts w:eastAsiaTheme="minorEastAsia"/>
                <w:color w:val="0070C0"/>
                <w:sz w:val="20"/>
                <w:szCs w:val="20"/>
              </w:rPr>
            </w:pPr>
            <w:r>
              <w:rPr>
                <w:rFonts w:eastAsiaTheme="minorEastAsia" w:hint="eastAsia"/>
                <w:i/>
                <w:color w:val="0070C0"/>
                <w:sz w:val="20"/>
                <w:szCs w:val="20"/>
              </w:rPr>
              <w:t>Based on 1</w:t>
            </w:r>
            <w:r>
              <w:rPr>
                <w:rFonts w:eastAsiaTheme="minorEastAsia" w:hint="eastAsia"/>
                <w:i/>
                <w:color w:val="0070C0"/>
                <w:sz w:val="20"/>
                <w:szCs w:val="20"/>
                <w:vertAlign w:val="superscript"/>
              </w:rPr>
              <w:t>st</w:t>
            </w:r>
            <w:r>
              <w:rPr>
                <w:rFonts w:eastAsiaTheme="minorEastAsia" w:hint="eastAsia"/>
                <w:i/>
                <w:color w:val="0070C0"/>
                <w:sz w:val="20"/>
                <w:szCs w:val="20"/>
              </w:rPr>
              <w:t xml:space="preserve"> </w:t>
            </w:r>
            <w:r>
              <w:rPr>
                <w:rFonts w:eastAsiaTheme="minorEastAsia"/>
                <w:i/>
                <w:color w:val="0070C0"/>
                <w:sz w:val="20"/>
                <w:szCs w:val="20"/>
              </w:rPr>
              <w:t xml:space="preserve">round of </w:t>
            </w:r>
            <w:r>
              <w:rPr>
                <w:rFonts w:eastAsiaTheme="minorEastAsia" w:hint="eastAsia"/>
                <w:i/>
                <w:color w:val="0070C0"/>
                <w:sz w:val="20"/>
                <w:szCs w:val="20"/>
              </w:rPr>
              <w:t xml:space="preserve">comments collection, moderator </w:t>
            </w:r>
            <w:r>
              <w:rPr>
                <w:rFonts w:eastAsiaTheme="minorEastAsia"/>
                <w:i/>
                <w:color w:val="0070C0"/>
                <w:sz w:val="20"/>
                <w:szCs w:val="20"/>
              </w:rPr>
              <w:t>can recommend the next steps such as “agreeable”, “to be revised”</w:t>
            </w:r>
          </w:p>
        </w:tc>
      </w:tr>
    </w:tbl>
    <w:p w14:paraId="1FB29640" w14:textId="77777777" w:rsidR="002A0ECA" w:rsidRDefault="002A0ECA">
      <w:pPr>
        <w:spacing w:after="180"/>
        <w:rPr>
          <w:rFonts w:eastAsia="SimSun"/>
          <w:color w:val="0070C0"/>
          <w:sz w:val="20"/>
          <w:szCs w:val="20"/>
        </w:rPr>
      </w:pPr>
    </w:p>
    <w:p w14:paraId="213AE0A1" w14:textId="77777777" w:rsidR="002A0ECA" w:rsidRDefault="00000000">
      <w:pPr>
        <w:keepNext/>
        <w:keepLines/>
        <w:numPr>
          <w:ilvl w:val="1"/>
          <w:numId w:val="1"/>
        </w:numPr>
        <w:spacing w:before="180" w:after="180"/>
        <w:outlineLvl w:val="1"/>
        <w:rPr>
          <w:rFonts w:ascii="Arial" w:eastAsia="SimSun" w:hAnsi="Arial"/>
          <w:sz w:val="28"/>
          <w:szCs w:val="18"/>
          <w:lang w:val="sv-SE"/>
        </w:rPr>
      </w:pPr>
      <w:r>
        <w:rPr>
          <w:rFonts w:ascii="Arial" w:eastAsia="SimSun" w:hAnsi="Arial" w:hint="eastAsia"/>
          <w:sz w:val="28"/>
          <w:szCs w:val="18"/>
          <w:lang w:val="sv-SE"/>
        </w:rPr>
        <w:t>Discussion on 2nd round</w:t>
      </w:r>
      <w:r>
        <w:rPr>
          <w:rFonts w:ascii="Arial" w:eastAsia="SimSun" w:hAnsi="Arial"/>
          <w:sz w:val="28"/>
          <w:szCs w:val="18"/>
          <w:lang w:val="sv-SE"/>
        </w:rPr>
        <w:t xml:space="preserve"> (if applicable)</w:t>
      </w:r>
    </w:p>
    <w:p w14:paraId="6AC84FFC" w14:textId="77777777" w:rsidR="002A0ECA" w:rsidRDefault="002A0ECA">
      <w:pPr>
        <w:spacing w:after="180"/>
        <w:rPr>
          <w:rFonts w:eastAsia="SimSun"/>
          <w:sz w:val="20"/>
          <w:szCs w:val="20"/>
          <w:lang w:val="sv-SE"/>
        </w:rPr>
      </w:pPr>
    </w:p>
    <w:p w14:paraId="21B16C09" w14:textId="77777777" w:rsidR="002A0ECA" w:rsidRDefault="002A0ECA">
      <w:pPr>
        <w:rPr>
          <w:lang w:val="sv-SE"/>
        </w:rPr>
      </w:pPr>
    </w:p>
    <w:p w14:paraId="2E8A67EB" w14:textId="77777777" w:rsidR="002A0ECA" w:rsidRDefault="00000000">
      <w:pPr>
        <w:pStyle w:val="Heading1"/>
        <w:rPr>
          <w:lang w:val="en-US" w:eastAsia="ja-JP"/>
        </w:rPr>
      </w:pPr>
      <w:r>
        <w:rPr>
          <w:lang w:val="en-US" w:eastAsia="ja-JP"/>
        </w:rPr>
        <w:t>Recommendations for Tdocs</w:t>
      </w:r>
    </w:p>
    <w:p w14:paraId="0EC16343" w14:textId="77777777" w:rsidR="002A0ECA" w:rsidRDefault="00000000">
      <w:pPr>
        <w:pStyle w:val="Heading2"/>
      </w:pPr>
      <w:r>
        <w:rPr>
          <w:rFonts w:hint="eastAsia"/>
        </w:rPr>
        <w:t>1st</w:t>
      </w:r>
      <w:r>
        <w:t xml:space="preserve"> </w:t>
      </w:r>
      <w:r>
        <w:rPr>
          <w:rFonts w:hint="eastAsia"/>
        </w:rPr>
        <w:t xml:space="preserve">round </w:t>
      </w:r>
    </w:p>
    <w:p w14:paraId="2C09C05B" w14:textId="77777777" w:rsidR="002A0ECA" w:rsidRDefault="00000000">
      <w:pPr>
        <w:rPr>
          <w:b/>
          <w:bCs/>
          <w:u w:val="single"/>
          <w:lang w:eastAsia="ja-JP"/>
        </w:rPr>
      </w:pPr>
      <w:r>
        <w:rPr>
          <w:b/>
          <w:bCs/>
          <w:u w:val="single"/>
          <w:lang w:eastAsia="ja-JP"/>
        </w:rPr>
        <w:t>New tdocs</w:t>
      </w:r>
    </w:p>
    <w:tbl>
      <w:tblPr>
        <w:tblStyle w:val="TableGrid"/>
        <w:tblW w:w="5814" w:type="pct"/>
        <w:tblInd w:w="-714" w:type="dxa"/>
        <w:tblLook w:val="04A0" w:firstRow="1" w:lastRow="0" w:firstColumn="1" w:lastColumn="0" w:noHBand="0" w:noVBand="1"/>
      </w:tblPr>
      <w:tblGrid>
        <w:gridCol w:w="1560"/>
        <w:gridCol w:w="4771"/>
        <w:gridCol w:w="1808"/>
        <w:gridCol w:w="3060"/>
      </w:tblGrid>
      <w:tr w:rsidR="002A0ECA" w14:paraId="47B41616" w14:textId="77777777">
        <w:tc>
          <w:tcPr>
            <w:tcW w:w="696" w:type="pct"/>
          </w:tcPr>
          <w:p w14:paraId="0D2533AF" w14:textId="77777777" w:rsidR="002A0ECA" w:rsidRDefault="00000000">
            <w:pPr>
              <w:spacing w:after="120"/>
              <w:rPr>
                <w:rFonts w:eastAsiaTheme="minorEastAsia"/>
                <w:b/>
                <w:bCs/>
                <w:color w:val="0070C0"/>
              </w:rPr>
            </w:pPr>
            <w:r>
              <w:rPr>
                <w:rFonts w:eastAsiaTheme="minorEastAsia" w:hint="eastAsia"/>
                <w:b/>
                <w:bCs/>
                <w:color w:val="0070C0"/>
              </w:rPr>
              <w:lastRenderedPageBreak/>
              <w:t>Ne</w:t>
            </w:r>
            <w:r>
              <w:rPr>
                <w:rFonts w:eastAsiaTheme="minorEastAsia"/>
                <w:b/>
                <w:bCs/>
                <w:color w:val="0070C0"/>
              </w:rPr>
              <w:t>w Tdoc number</w:t>
            </w:r>
          </w:p>
        </w:tc>
        <w:tc>
          <w:tcPr>
            <w:tcW w:w="2130" w:type="pct"/>
          </w:tcPr>
          <w:p w14:paraId="673C8522" w14:textId="77777777" w:rsidR="002A0ECA" w:rsidRDefault="00000000">
            <w:pPr>
              <w:spacing w:after="120"/>
              <w:rPr>
                <w:b/>
                <w:bCs/>
                <w:color w:val="0070C0"/>
              </w:rPr>
            </w:pPr>
            <w:r>
              <w:rPr>
                <w:b/>
                <w:bCs/>
                <w:color w:val="0070C0"/>
              </w:rPr>
              <w:t>Title</w:t>
            </w:r>
          </w:p>
        </w:tc>
        <w:tc>
          <w:tcPr>
            <w:tcW w:w="807" w:type="pct"/>
          </w:tcPr>
          <w:p w14:paraId="17CC4AE9" w14:textId="77777777" w:rsidR="002A0ECA" w:rsidRDefault="00000000">
            <w:pPr>
              <w:spacing w:after="120"/>
              <w:rPr>
                <w:b/>
                <w:bCs/>
                <w:color w:val="0070C0"/>
              </w:rPr>
            </w:pPr>
            <w:r>
              <w:rPr>
                <w:b/>
                <w:bCs/>
                <w:color w:val="0070C0"/>
              </w:rPr>
              <w:t>Source</w:t>
            </w:r>
          </w:p>
        </w:tc>
        <w:tc>
          <w:tcPr>
            <w:tcW w:w="1366" w:type="pct"/>
          </w:tcPr>
          <w:p w14:paraId="13629328" w14:textId="77777777" w:rsidR="002A0ECA" w:rsidRDefault="00000000">
            <w:pPr>
              <w:spacing w:after="120"/>
              <w:rPr>
                <w:b/>
                <w:bCs/>
                <w:color w:val="0070C0"/>
              </w:rPr>
            </w:pPr>
            <w:r>
              <w:rPr>
                <w:b/>
                <w:bCs/>
                <w:color w:val="0070C0"/>
              </w:rPr>
              <w:t>Comments</w:t>
            </w:r>
          </w:p>
        </w:tc>
      </w:tr>
      <w:tr w:rsidR="002A0ECA" w14:paraId="7B3F425F" w14:textId="77777777">
        <w:tc>
          <w:tcPr>
            <w:tcW w:w="696" w:type="pct"/>
          </w:tcPr>
          <w:p w14:paraId="62C01871" w14:textId="77777777" w:rsidR="002A0ECA" w:rsidRDefault="002A0ECA">
            <w:pPr>
              <w:spacing w:after="120"/>
              <w:rPr>
                <w:rFonts w:eastAsiaTheme="minorEastAsia"/>
                <w:color w:val="0070C0"/>
              </w:rPr>
            </w:pPr>
          </w:p>
        </w:tc>
        <w:tc>
          <w:tcPr>
            <w:tcW w:w="2130" w:type="pct"/>
          </w:tcPr>
          <w:p w14:paraId="7E7687B4" w14:textId="1EF3CB99" w:rsidR="002A0ECA" w:rsidRPr="00410D31" w:rsidRDefault="00000000">
            <w:pPr>
              <w:spacing w:after="120"/>
              <w:rPr>
                <w:rFonts w:eastAsiaTheme="minorEastAsia"/>
              </w:rPr>
            </w:pPr>
            <w:r w:rsidRPr="00410D31">
              <w:rPr>
                <w:rFonts w:eastAsiaTheme="minorEastAsia"/>
              </w:rPr>
              <w:t xml:space="preserve">WF on </w:t>
            </w:r>
            <w:r w:rsidR="001D3C2A" w:rsidRPr="00410D31">
              <w:rPr>
                <w:rFonts w:eastAsiaTheme="minorEastAsia"/>
              </w:rPr>
              <w:t>R18 eFeRRM</w:t>
            </w:r>
          </w:p>
        </w:tc>
        <w:tc>
          <w:tcPr>
            <w:tcW w:w="807" w:type="pct"/>
          </w:tcPr>
          <w:p w14:paraId="244110BC" w14:textId="09D66276" w:rsidR="002A0ECA" w:rsidRPr="00410D31" w:rsidRDefault="001D3C2A">
            <w:pPr>
              <w:spacing w:after="120"/>
              <w:rPr>
                <w:rFonts w:eastAsiaTheme="minorEastAsia"/>
              </w:rPr>
            </w:pPr>
            <w:r w:rsidRPr="00410D31">
              <w:rPr>
                <w:rFonts w:eastAsiaTheme="minorEastAsia"/>
              </w:rPr>
              <w:t>Apple</w:t>
            </w:r>
          </w:p>
        </w:tc>
        <w:tc>
          <w:tcPr>
            <w:tcW w:w="1366" w:type="pct"/>
          </w:tcPr>
          <w:p w14:paraId="6F2BB803" w14:textId="77777777" w:rsidR="002A0ECA" w:rsidRDefault="002A0ECA">
            <w:pPr>
              <w:spacing w:after="120"/>
              <w:rPr>
                <w:rFonts w:eastAsiaTheme="minorEastAsia"/>
                <w:color w:val="0070C0"/>
              </w:rPr>
            </w:pPr>
          </w:p>
        </w:tc>
      </w:tr>
      <w:tr w:rsidR="002A0ECA" w14:paraId="05FCF3C7" w14:textId="77777777">
        <w:tc>
          <w:tcPr>
            <w:tcW w:w="696" w:type="pct"/>
          </w:tcPr>
          <w:p w14:paraId="44E23D4F" w14:textId="77777777" w:rsidR="002A0ECA" w:rsidRDefault="002A0ECA">
            <w:pPr>
              <w:spacing w:after="120"/>
              <w:rPr>
                <w:rFonts w:eastAsiaTheme="minorEastAsia"/>
                <w:color w:val="0070C0"/>
              </w:rPr>
            </w:pPr>
          </w:p>
        </w:tc>
        <w:tc>
          <w:tcPr>
            <w:tcW w:w="2130" w:type="pct"/>
          </w:tcPr>
          <w:p w14:paraId="3656D0D9" w14:textId="008BECFD" w:rsidR="002A0ECA" w:rsidRDefault="002A0ECA">
            <w:pPr>
              <w:spacing w:after="120"/>
              <w:rPr>
                <w:rFonts w:eastAsiaTheme="minorEastAsia"/>
                <w:color w:val="0070C0"/>
              </w:rPr>
            </w:pPr>
          </w:p>
        </w:tc>
        <w:tc>
          <w:tcPr>
            <w:tcW w:w="807" w:type="pct"/>
          </w:tcPr>
          <w:p w14:paraId="3B96E3CF" w14:textId="130F4828" w:rsidR="002A0ECA" w:rsidRDefault="002A0ECA">
            <w:pPr>
              <w:spacing w:after="120"/>
              <w:rPr>
                <w:rFonts w:eastAsiaTheme="minorEastAsia"/>
                <w:color w:val="0070C0"/>
              </w:rPr>
            </w:pPr>
          </w:p>
        </w:tc>
        <w:tc>
          <w:tcPr>
            <w:tcW w:w="1366" w:type="pct"/>
          </w:tcPr>
          <w:p w14:paraId="26AE40E9" w14:textId="4C4FDA62" w:rsidR="002A0ECA" w:rsidRDefault="002A0ECA">
            <w:pPr>
              <w:spacing w:after="120"/>
              <w:rPr>
                <w:rFonts w:eastAsiaTheme="minorEastAsia"/>
                <w:color w:val="0070C0"/>
              </w:rPr>
            </w:pPr>
          </w:p>
        </w:tc>
      </w:tr>
      <w:tr w:rsidR="002A0ECA" w14:paraId="2F17E3AB" w14:textId="77777777">
        <w:tc>
          <w:tcPr>
            <w:tcW w:w="696" w:type="pct"/>
          </w:tcPr>
          <w:p w14:paraId="5420D78F" w14:textId="77777777" w:rsidR="002A0ECA" w:rsidRDefault="002A0ECA">
            <w:pPr>
              <w:spacing w:after="120"/>
              <w:rPr>
                <w:rFonts w:eastAsiaTheme="minorEastAsia"/>
                <w:i/>
                <w:color w:val="0070C0"/>
              </w:rPr>
            </w:pPr>
          </w:p>
        </w:tc>
        <w:tc>
          <w:tcPr>
            <w:tcW w:w="2130" w:type="pct"/>
          </w:tcPr>
          <w:p w14:paraId="0AFA609E" w14:textId="77777777" w:rsidR="002A0ECA" w:rsidRDefault="002A0ECA">
            <w:pPr>
              <w:spacing w:after="120"/>
              <w:rPr>
                <w:rFonts w:eastAsiaTheme="minorEastAsia"/>
                <w:i/>
                <w:color w:val="0070C0"/>
              </w:rPr>
            </w:pPr>
          </w:p>
        </w:tc>
        <w:tc>
          <w:tcPr>
            <w:tcW w:w="807" w:type="pct"/>
          </w:tcPr>
          <w:p w14:paraId="425954CE" w14:textId="77777777" w:rsidR="002A0ECA" w:rsidRDefault="002A0ECA">
            <w:pPr>
              <w:spacing w:after="120"/>
              <w:rPr>
                <w:rFonts w:eastAsiaTheme="minorEastAsia"/>
                <w:i/>
                <w:color w:val="0070C0"/>
              </w:rPr>
            </w:pPr>
          </w:p>
        </w:tc>
        <w:tc>
          <w:tcPr>
            <w:tcW w:w="1366" w:type="pct"/>
          </w:tcPr>
          <w:p w14:paraId="781740A5" w14:textId="77777777" w:rsidR="002A0ECA" w:rsidRDefault="002A0ECA">
            <w:pPr>
              <w:spacing w:after="120"/>
              <w:rPr>
                <w:rFonts w:eastAsiaTheme="minorEastAsia"/>
                <w:i/>
                <w:color w:val="0070C0"/>
              </w:rPr>
            </w:pPr>
          </w:p>
        </w:tc>
      </w:tr>
    </w:tbl>
    <w:p w14:paraId="4285D5FC" w14:textId="77777777" w:rsidR="002A0ECA" w:rsidRDefault="002A0ECA">
      <w:pPr>
        <w:rPr>
          <w:lang w:eastAsia="ja-JP"/>
        </w:rPr>
      </w:pPr>
    </w:p>
    <w:p w14:paraId="236F0D99" w14:textId="77777777" w:rsidR="002A0ECA" w:rsidRDefault="00000000">
      <w:pPr>
        <w:rPr>
          <w:b/>
          <w:bCs/>
          <w:u w:val="single"/>
          <w:lang w:eastAsia="ja-JP"/>
        </w:rPr>
      </w:pPr>
      <w:r>
        <w:rPr>
          <w:b/>
          <w:bCs/>
          <w:u w:val="single"/>
          <w:lang w:eastAsia="ja-JP"/>
        </w:rPr>
        <w:t>Existing tdocs</w:t>
      </w:r>
    </w:p>
    <w:tbl>
      <w:tblPr>
        <w:tblStyle w:val="TableGrid"/>
        <w:tblW w:w="11199" w:type="dxa"/>
        <w:tblInd w:w="-714" w:type="dxa"/>
        <w:tblLook w:val="04A0" w:firstRow="1" w:lastRow="0" w:firstColumn="1" w:lastColumn="0" w:noHBand="0" w:noVBand="1"/>
      </w:tblPr>
      <w:tblGrid>
        <w:gridCol w:w="1560"/>
        <w:gridCol w:w="1276"/>
        <w:gridCol w:w="2714"/>
        <w:gridCol w:w="1178"/>
        <w:gridCol w:w="2628"/>
        <w:gridCol w:w="1843"/>
      </w:tblGrid>
      <w:tr w:rsidR="002A0ECA" w14:paraId="1479B7EB" w14:textId="77777777">
        <w:tc>
          <w:tcPr>
            <w:tcW w:w="1560" w:type="dxa"/>
          </w:tcPr>
          <w:p w14:paraId="76697361" w14:textId="77777777" w:rsidR="002A0ECA" w:rsidRDefault="00000000">
            <w:pPr>
              <w:spacing w:after="120"/>
              <w:rPr>
                <w:rFonts w:eastAsiaTheme="minorEastAsia"/>
                <w:b/>
                <w:bCs/>
                <w:color w:val="0070C0"/>
              </w:rPr>
            </w:pPr>
            <w:r>
              <w:rPr>
                <w:rFonts w:eastAsiaTheme="minorEastAsia"/>
                <w:b/>
                <w:bCs/>
                <w:color w:val="0070C0"/>
              </w:rPr>
              <w:t>Tdoc number</w:t>
            </w:r>
          </w:p>
        </w:tc>
        <w:tc>
          <w:tcPr>
            <w:tcW w:w="1276" w:type="dxa"/>
          </w:tcPr>
          <w:p w14:paraId="467C5769" w14:textId="77777777" w:rsidR="002A0ECA" w:rsidRDefault="00000000">
            <w:pPr>
              <w:spacing w:after="120"/>
              <w:rPr>
                <w:rFonts w:eastAsiaTheme="minorEastAsia"/>
                <w:b/>
                <w:bCs/>
                <w:color w:val="0070C0"/>
              </w:rPr>
            </w:pPr>
            <w:r>
              <w:rPr>
                <w:rFonts w:eastAsiaTheme="minorEastAsia" w:hint="eastAsia"/>
                <w:b/>
                <w:bCs/>
                <w:color w:val="0070C0"/>
              </w:rPr>
              <w:t>R</w:t>
            </w:r>
            <w:r>
              <w:rPr>
                <w:rFonts w:eastAsiaTheme="minorEastAsia"/>
                <w:b/>
                <w:bCs/>
                <w:color w:val="0070C0"/>
              </w:rPr>
              <w:t>evised to</w:t>
            </w:r>
          </w:p>
        </w:tc>
        <w:tc>
          <w:tcPr>
            <w:tcW w:w="2714" w:type="dxa"/>
          </w:tcPr>
          <w:p w14:paraId="2B3224B2" w14:textId="77777777" w:rsidR="002A0ECA" w:rsidRDefault="00000000">
            <w:pPr>
              <w:spacing w:after="120"/>
              <w:rPr>
                <w:b/>
                <w:bCs/>
                <w:color w:val="0070C0"/>
              </w:rPr>
            </w:pPr>
            <w:r>
              <w:rPr>
                <w:b/>
                <w:bCs/>
                <w:color w:val="0070C0"/>
              </w:rPr>
              <w:t>Title</w:t>
            </w:r>
          </w:p>
        </w:tc>
        <w:tc>
          <w:tcPr>
            <w:tcW w:w="1178" w:type="dxa"/>
          </w:tcPr>
          <w:p w14:paraId="3DB69A6E" w14:textId="77777777" w:rsidR="002A0ECA" w:rsidRDefault="00000000">
            <w:pPr>
              <w:spacing w:after="120"/>
              <w:rPr>
                <w:b/>
                <w:bCs/>
                <w:color w:val="0070C0"/>
              </w:rPr>
            </w:pPr>
            <w:r>
              <w:rPr>
                <w:b/>
                <w:bCs/>
                <w:color w:val="0070C0"/>
              </w:rPr>
              <w:t>Source</w:t>
            </w:r>
          </w:p>
        </w:tc>
        <w:tc>
          <w:tcPr>
            <w:tcW w:w="2628" w:type="dxa"/>
          </w:tcPr>
          <w:p w14:paraId="214F38AB" w14:textId="77777777" w:rsidR="002A0ECA" w:rsidRDefault="00000000">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843" w:type="dxa"/>
          </w:tcPr>
          <w:p w14:paraId="773DAF44" w14:textId="77777777" w:rsidR="002A0ECA" w:rsidRDefault="00000000">
            <w:pPr>
              <w:spacing w:after="120"/>
              <w:rPr>
                <w:b/>
                <w:bCs/>
                <w:color w:val="0070C0"/>
              </w:rPr>
            </w:pPr>
            <w:r>
              <w:rPr>
                <w:b/>
                <w:bCs/>
                <w:color w:val="0070C0"/>
              </w:rPr>
              <w:t>Comments</w:t>
            </w:r>
          </w:p>
        </w:tc>
      </w:tr>
      <w:tr w:rsidR="002A0ECA" w14:paraId="48AA83E5" w14:textId="77777777">
        <w:tc>
          <w:tcPr>
            <w:tcW w:w="1560" w:type="dxa"/>
          </w:tcPr>
          <w:p w14:paraId="1C9181B9" w14:textId="2E79BB41" w:rsidR="002A0ECA" w:rsidRPr="00410D31" w:rsidRDefault="000751BC">
            <w:pPr>
              <w:spacing w:after="120"/>
              <w:rPr>
                <w:rFonts w:eastAsiaTheme="minorEastAsia"/>
              </w:rPr>
            </w:pPr>
            <w:r w:rsidRPr="00410D31">
              <w:rPr>
                <w:rFonts w:eastAsiaTheme="minorEastAsia"/>
              </w:rPr>
              <w:t>R4-2211851</w:t>
            </w:r>
          </w:p>
        </w:tc>
        <w:tc>
          <w:tcPr>
            <w:tcW w:w="1276" w:type="dxa"/>
          </w:tcPr>
          <w:p w14:paraId="152A5766" w14:textId="77777777" w:rsidR="002A0ECA" w:rsidRPr="00410D31" w:rsidRDefault="002A0ECA">
            <w:pPr>
              <w:spacing w:after="120"/>
              <w:rPr>
                <w:rFonts w:eastAsiaTheme="minorEastAsia"/>
              </w:rPr>
            </w:pPr>
          </w:p>
        </w:tc>
        <w:tc>
          <w:tcPr>
            <w:tcW w:w="2714" w:type="dxa"/>
          </w:tcPr>
          <w:p w14:paraId="14679895" w14:textId="0F118016" w:rsidR="002A0ECA" w:rsidRPr="00410D31" w:rsidRDefault="000751BC">
            <w:pPr>
              <w:spacing w:after="120"/>
              <w:rPr>
                <w:rFonts w:eastAsiaTheme="minorEastAsia"/>
              </w:rPr>
            </w:pPr>
            <w:r w:rsidRPr="00410D31">
              <w:rPr>
                <w:rFonts w:eastAsiaTheme="minorEastAsia"/>
              </w:rPr>
              <w:t>Work plan for R18 Even Further RRM enhancement for NR and MR-DC</w:t>
            </w:r>
            <w:r w:rsidRPr="00410D31" w:rsidDel="006860D8">
              <w:rPr>
                <w:rFonts w:eastAsiaTheme="minorEastAsia"/>
              </w:rPr>
              <w:t xml:space="preserve"> </w:t>
            </w:r>
            <w:r w:rsidRPr="00410D31">
              <w:rPr>
                <w:rFonts w:eastAsiaTheme="minorEastAsia"/>
              </w:rPr>
              <w:t>WI</w:t>
            </w:r>
          </w:p>
        </w:tc>
        <w:tc>
          <w:tcPr>
            <w:tcW w:w="1178" w:type="dxa"/>
          </w:tcPr>
          <w:p w14:paraId="65554C44" w14:textId="2D6B8CCE" w:rsidR="002A0ECA" w:rsidRPr="00410D31" w:rsidRDefault="000751BC">
            <w:pPr>
              <w:spacing w:after="120"/>
              <w:rPr>
                <w:rFonts w:eastAsiaTheme="minorEastAsia"/>
              </w:rPr>
            </w:pPr>
            <w:r w:rsidRPr="00410D31">
              <w:rPr>
                <w:rFonts w:eastAsiaTheme="minorEastAsia"/>
              </w:rPr>
              <w:t>Apple, OPPO</w:t>
            </w:r>
          </w:p>
        </w:tc>
        <w:tc>
          <w:tcPr>
            <w:tcW w:w="2628" w:type="dxa"/>
          </w:tcPr>
          <w:p w14:paraId="145BB921" w14:textId="12059940" w:rsidR="002A0ECA" w:rsidRPr="00410D31" w:rsidRDefault="00000000">
            <w:pPr>
              <w:spacing w:after="120"/>
              <w:rPr>
                <w:rFonts w:eastAsiaTheme="minorEastAsia"/>
              </w:rPr>
            </w:pPr>
            <w:r w:rsidRPr="00410D31">
              <w:rPr>
                <w:rFonts w:eastAsiaTheme="minorEastAsia"/>
              </w:rPr>
              <w:t>Agreeable</w:t>
            </w:r>
          </w:p>
        </w:tc>
        <w:tc>
          <w:tcPr>
            <w:tcW w:w="1843" w:type="dxa"/>
          </w:tcPr>
          <w:p w14:paraId="1DD9D419" w14:textId="77777777" w:rsidR="002A0ECA" w:rsidRDefault="002A0ECA">
            <w:pPr>
              <w:spacing w:after="120"/>
              <w:rPr>
                <w:rFonts w:eastAsiaTheme="minorEastAsia"/>
                <w:color w:val="0070C0"/>
              </w:rPr>
            </w:pPr>
          </w:p>
        </w:tc>
      </w:tr>
      <w:tr w:rsidR="002A0ECA" w14:paraId="49E84473" w14:textId="77777777">
        <w:tc>
          <w:tcPr>
            <w:tcW w:w="1560" w:type="dxa"/>
          </w:tcPr>
          <w:p w14:paraId="5092C69A" w14:textId="77777777" w:rsidR="002A0ECA" w:rsidRDefault="002A0ECA">
            <w:pPr>
              <w:spacing w:after="120"/>
              <w:rPr>
                <w:rFonts w:eastAsiaTheme="minorEastAsia"/>
                <w:color w:val="0070C0"/>
              </w:rPr>
            </w:pPr>
          </w:p>
        </w:tc>
        <w:tc>
          <w:tcPr>
            <w:tcW w:w="1276" w:type="dxa"/>
          </w:tcPr>
          <w:p w14:paraId="29D9D6B1" w14:textId="77777777" w:rsidR="002A0ECA" w:rsidRDefault="002A0ECA">
            <w:pPr>
              <w:spacing w:after="120"/>
              <w:rPr>
                <w:rFonts w:eastAsiaTheme="minorEastAsia"/>
                <w:color w:val="0070C0"/>
              </w:rPr>
            </w:pPr>
          </w:p>
        </w:tc>
        <w:tc>
          <w:tcPr>
            <w:tcW w:w="2714" w:type="dxa"/>
          </w:tcPr>
          <w:p w14:paraId="250E087D" w14:textId="77777777" w:rsidR="002A0ECA" w:rsidRDefault="002A0ECA">
            <w:pPr>
              <w:spacing w:after="120"/>
              <w:rPr>
                <w:rFonts w:eastAsiaTheme="minorEastAsia"/>
                <w:color w:val="0070C0"/>
              </w:rPr>
            </w:pPr>
          </w:p>
        </w:tc>
        <w:tc>
          <w:tcPr>
            <w:tcW w:w="1178" w:type="dxa"/>
          </w:tcPr>
          <w:p w14:paraId="26686221" w14:textId="77777777" w:rsidR="002A0ECA" w:rsidRDefault="002A0ECA">
            <w:pPr>
              <w:spacing w:after="120"/>
              <w:rPr>
                <w:rFonts w:eastAsiaTheme="minorEastAsia"/>
                <w:color w:val="0070C0"/>
              </w:rPr>
            </w:pPr>
          </w:p>
        </w:tc>
        <w:tc>
          <w:tcPr>
            <w:tcW w:w="2628" w:type="dxa"/>
          </w:tcPr>
          <w:p w14:paraId="0D8940BE" w14:textId="77777777" w:rsidR="002A0ECA" w:rsidRDefault="002A0ECA">
            <w:pPr>
              <w:spacing w:after="120"/>
              <w:rPr>
                <w:rFonts w:eastAsiaTheme="minorEastAsia"/>
                <w:color w:val="0070C0"/>
              </w:rPr>
            </w:pPr>
          </w:p>
        </w:tc>
        <w:tc>
          <w:tcPr>
            <w:tcW w:w="1843" w:type="dxa"/>
          </w:tcPr>
          <w:p w14:paraId="658567B4" w14:textId="77777777" w:rsidR="002A0ECA" w:rsidRDefault="002A0ECA">
            <w:pPr>
              <w:spacing w:after="120"/>
              <w:rPr>
                <w:rFonts w:eastAsiaTheme="minorEastAsia"/>
                <w:color w:val="0070C0"/>
              </w:rPr>
            </w:pPr>
          </w:p>
        </w:tc>
      </w:tr>
      <w:tr w:rsidR="002A0ECA" w14:paraId="7BC96DBB" w14:textId="77777777">
        <w:tc>
          <w:tcPr>
            <w:tcW w:w="1560" w:type="dxa"/>
          </w:tcPr>
          <w:p w14:paraId="6E96C45E" w14:textId="77777777" w:rsidR="002A0ECA" w:rsidRDefault="002A0ECA">
            <w:pPr>
              <w:spacing w:after="120"/>
              <w:rPr>
                <w:rFonts w:eastAsiaTheme="minorEastAsia"/>
                <w:color w:val="0070C0"/>
              </w:rPr>
            </w:pPr>
          </w:p>
        </w:tc>
        <w:tc>
          <w:tcPr>
            <w:tcW w:w="1276" w:type="dxa"/>
          </w:tcPr>
          <w:p w14:paraId="28F84D20" w14:textId="77777777" w:rsidR="002A0ECA" w:rsidRDefault="002A0ECA">
            <w:pPr>
              <w:spacing w:after="120"/>
              <w:rPr>
                <w:rFonts w:eastAsiaTheme="minorEastAsia"/>
                <w:color w:val="0070C0"/>
              </w:rPr>
            </w:pPr>
          </w:p>
        </w:tc>
        <w:tc>
          <w:tcPr>
            <w:tcW w:w="2714" w:type="dxa"/>
          </w:tcPr>
          <w:p w14:paraId="58B38B95" w14:textId="77777777" w:rsidR="002A0ECA" w:rsidRDefault="002A0ECA">
            <w:pPr>
              <w:spacing w:after="120"/>
              <w:rPr>
                <w:rFonts w:eastAsiaTheme="minorEastAsia"/>
                <w:color w:val="0070C0"/>
              </w:rPr>
            </w:pPr>
          </w:p>
        </w:tc>
        <w:tc>
          <w:tcPr>
            <w:tcW w:w="1178" w:type="dxa"/>
          </w:tcPr>
          <w:p w14:paraId="7AFEAD7D" w14:textId="77777777" w:rsidR="002A0ECA" w:rsidRDefault="002A0ECA">
            <w:pPr>
              <w:spacing w:after="120"/>
              <w:rPr>
                <w:rFonts w:eastAsiaTheme="minorEastAsia"/>
                <w:color w:val="0070C0"/>
              </w:rPr>
            </w:pPr>
          </w:p>
        </w:tc>
        <w:tc>
          <w:tcPr>
            <w:tcW w:w="2628" w:type="dxa"/>
          </w:tcPr>
          <w:p w14:paraId="175296DD" w14:textId="77777777" w:rsidR="002A0ECA" w:rsidRDefault="002A0ECA">
            <w:pPr>
              <w:spacing w:after="120"/>
              <w:rPr>
                <w:rFonts w:eastAsiaTheme="minorEastAsia"/>
                <w:color w:val="0070C0"/>
              </w:rPr>
            </w:pPr>
          </w:p>
        </w:tc>
        <w:tc>
          <w:tcPr>
            <w:tcW w:w="1843" w:type="dxa"/>
          </w:tcPr>
          <w:p w14:paraId="567258E7" w14:textId="77777777" w:rsidR="002A0ECA" w:rsidRDefault="002A0ECA">
            <w:pPr>
              <w:spacing w:after="120"/>
              <w:rPr>
                <w:rFonts w:eastAsiaTheme="minorEastAsia"/>
                <w:color w:val="0070C0"/>
              </w:rPr>
            </w:pPr>
          </w:p>
        </w:tc>
      </w:tr>
      <w:tr w:rsidR="002A0ECA" w14:paraId="5EDFF5D6" w14:textId="77777777">
        <w:tc>
          <w:tcPr>
            <w:tcW w:w="1560" w:type="dxa"/>
          </w:tcPr>
          <w:p w14:paraId="79839AA3" w14:textId="77777777" w:rsidR="002A0ECA" w:rsidRDefault="002A0ECA">
            <w:pPr>
              <w:spacing w:after="120"/>
              <w:rPr>
                <w:rFonts w:eastAsiaTheme="minorEastAsia"/>
                <w:color w:val="0070C0"/>
              </w:rPr>
            </w:pPr>
          </w:p>
        </w:tc>
        <w:tc>
          <w:tcPr>
            <w:tcW w:w="1276" w:type="dxa"/>
          </w:tcPr>
          <w:p w14:paraId="48D05B39" w14:textId="77777777" w:rsidR="002A0ECA" w:rsidRDefault="002A0ECA">
            <w:pPr>
              <w:spacing w:after="120"/>
              <w:rPr>
                <w:rFonts w:eastAsiaTheme="minorEastAsia"/>
                <w:i/>
                <w:color w:val="0070C0"/>
              </w:rPr>
            </w:pPr>
          </w:p>
        </w:tc>
        <w:tc>
          <w:tcPr>
            <w:tcW w:w="2714" w:type="dxa"/>
          </w:tcPr>
          <w:p w14:paraId="7C4864DB" w14:textId="77777777" w:rsidR="002A0ECA" w:rsidRDefault="002A0ECA">
            <w:pPr>
              <w:spacing w:after="120"/>
              <w:rPr>
                <w:rFonts w:eastAsiaTheme="minorEastAsia"/>
                <w:i/>
                <w:color w:val="0070C0"/>
              </w:rPr>
            </w:pPr>
          </w:p>
        </w:tc>
        <w:tc>
          <w:tcPr>
            <w:tcW w:w="1178" w:type="dxa"/>
          </w:tcPr>
          <w:p w14:paraId="00522CE2" w14:textId="77777777" w:rsidR="002A0ECA" w:rsidRDefault="002A0ECA">
            <w:pPr>
              <w:spacing w:after="120"/>
              <w:rPr>
                <w:rFonts w:eastAsiaTheme="minorEastAsia"/>
                <w:i/>
                <w:color w:val="0070C0"/>
              </w:rPr>
            </w:pPr>
          </w:p>
        </w:tc>
        <w:tc>
          <w:tcPr>
            <w:tcW w:w="2628" w:type="dxa"/>
          </w:tcPr>
          <w:p w14:paraId="6B908F60" w14:textId="77777777" w:rsidR="002A0ECA" w:rsidRDefault="002A0ECA">
            <w:pPr>
              <w:spacing w:after="120"/>
              <w:rPr>
                <w:rFonts w:eastAsiaTheme="minorEastAsia"/>
                <w:color w:val="0070C0"/>
              </w:rPr>
            </w:pPr>
          </w:p>
        </w:tc>
        <w:tc>
          <w:tcPr>
            <w:tcW w:w="1843" w:type="dxa"/>
          </w:tcPr>
          <w:p w14:paraId="23D93556" w14:textId="77777777" w:rsidR="002A0ECA" w:rsidRDefault="002A0ECA">
            <w:pPr>
              <w:spacing w:after="120"/>
              <w:rPr>
                <w:rFonts w:eastAsiaTheme="minorEastAsia"/>
                <w:i/>
                <w:color w:val="0070C0"/>
              </w:rPr>
            </w:pPr>
          </w:p>
        </w:tc>
      </w:tr>
    </w:tbl>
    <w:p w14:paraId="50E70B87" w14:textId="77777777" w:rsidR="002A0ECA" w:rsidRDefault="002A0ECA">
      <w:pPr>
        <w:rPr>
          <w:lang w:eastAsia="ja-JP"/>
        </w:rPr>
      </w:pPr>
    </w:p>
    <w:p w14:paraId="4AB20C64" w14:textId="77777777" w:rsidR="002A0ECA" w:rsidRDefault="00000000">
      <w:pPr>
        <w:rPr>
          <w:rFonts w:eastAsiaTheme="minorEastAsia"/>
          <w:color w:val="0070C0"/>
        </w:rPr>
      </w:pPr>
      <w:r>
        <w:rPr>
          <w:rFonts w:eastAsiaTheme="minorEastAsia"/>
          <w:color w:val="0070C0"/>
        </w:rPr>
        <w:t>Notes:</w:t>
      </w:r>
    </w:p>
    <w:p w14:paraId="2B9223B5" w14:textId="77777777" w:rsidR="002A0ECA" w:rsidRDefault="00000000">
      <w:pPr>
        <w:pStyle w:val="ListParagraph"/>
        <w:numPr>
          <w:ilvl w:val="0"/>
          <w:numId w:val="19"/>
        </w:numPr>
        <w:ind w:firstLineChars="0"/>
        <w:rPr>
          <w:rFonts w:eastAsiaTheme="minorEastAsia"/>
          <w:color w:val="0070C0"/>
        </w:rPr>
      </w:pPr>
      <w:r>
        <w:rPr>
          <w:rFonts w:eastAsiaTheme="minorEastAsia"/>
          <w:color w:val="0070C0"/>
        </w:rPr>
        <w:t>Please include the summary of recommendations for all tdocs across all sub-topics incl. existing and new tdocs.</w:t>
      </w:r>
    </w:p>
    <w:p w14:paraId="2070A641" w14:textId="77777777" w:rsidR="002A0ECA" w:rsidRDefault="00000000">
      <w:pPr>
        <w:pStyle w:val="ListParagraph"/>
        <w:numPr>
          <w:ilvl w:val="0"/>
          <w:numId w:val="19"/>
        </w:numPr>
        <w:ind w:firstLineChars="0"/>
        <w:rPr>
          <w:rFonts w:eastAsiaTheme="minorEastAsia"/>
          <w:color w:val="0070C0"/>
        </w:rPr>
      </w:pPr>
      <w:r>
        <w:rPr>
          <w:rFonts w:eastAsiaTheme="minorEastAsia"/>
          <w:color w:val="0070C0"/>
        </w:rPr>
        <w:t xml:space="preserve">For the Recommendation column please include one of the following: </w:t>
      </w:r>
    </w:p>
    <w:p w14:paraId="1CA6DABD" w14:textId="77777777" w:rsidR="002A0ECA" w:rsidRDefault="00000000">
      <w:pPr>
        <w:pStyle w:val="ListParagraph"/>
        <w:numPr>
          <w:ilvl w:val="1"/>
          <w:numId w:val="19"/>
        </w:numPr>
        <w:ind w:firstLineChars="0"/>
        <w:rPr>
          <w:rFonts w:eastAsiaTheme="minorEastAsia"/>
          <w:color w:val="0070C0"/>
        </w:rPr>
      </w:pPr>
      <w:r>
        <w:rPr>
          <w:rFonts w:eastAsiaTheme="minorEastAsia"/>
          <w:color w:val="0070C0"/>
        </w:rPr>
        <w:t>CRs/TPs: Agreeable, Revised, Merged, Postponed, Not Pursued</w:t>
      </w:r>
    </w:p>
    <w:p w14:paraId="4822574E" w14:textId="77777777" w:rsidR="002A0ECA" w:rsidRDefault="00000000">
      <w:pPr>
        <w:pStyle w:val="ListParagraph"/>
        <w:numPr>
          <w:ilvl w:val="1"/>
          <w:numId w:val="19"/>
        </w:numPr>
        <w:ind w:firstLineChars="0"/>
        <w:rPr>
          <w:rFonts w:eastAsiaTheme="minorEastAsia"/>
          <w:color w:val="0070C0"/>
        </w:rPr>
      </w:pPr>
      <w:r>
        <w:rPr>
          <w:rFonts w:eastAsiaTheme="minorEastAsia"/>
          <w:color w:val="0070C0"/>
        </w:rPr>
        <w:t>Other documents: Agreeable, Revised, Noted</w:t>
      </w:r>
    </w:p>
    <w:p w14:paraId="687C3296" w14:textId="77777777" w:rsidR="002A0ECA" w:rsidRDefault="00000000">
      <w:pPr>
        <w:pStyle w:val="ListParagraph"/>
        <w:numPr>
          <w:ilvl w:val="0"/>
          <w:numId w:val="19"/>
        </w:numPr>
        <w:ind w:firstLineChars="0"/>
        <w:rPr>
          <w:rFonts w:eastAsiaTheme="minorEastAsia"/>
          <w:color w:val="0070C0"/>
        </w:rPr>
      </w:pPr>
      <w:r>
        <w:rPr>
          <w:rFonts w:eastAsiaTheme="minorEastAsia"/>
          <w:color w:val="0070C0"/>
        </w:rPr>
        <w:t>For new LS documents, please include information on To/Cc WGs in the comments column</w:t>
      </w:r>
    </w:p>
    <w:p w14:paraId="7FAD89DE" w14:textId="77777777" w:rsidR="002A0ECA" w:rsidRDefault="00000000">
      <w:pPr>
        <w:pStyle w:val="ListParagraph"/>
        <w:numPr>
          <w:ilvl w:val="0"/>
          <w:numId w:val="19"/>
        </w:numPr>
        <w:ind w:firstLineChars="0"/>
        <w:rPr>
          <w:rFonts w:eastAsiaTheme="minorEastAsia"/>
          <w:color w:val="0070C0"/>
        </w:rPr>
      </w:pPr>
      <w:r>
        <w:rPr>
          <w:rFonts w:eastAsiaTheme="minorEastAsia"/>
          <w:color w:val="0070C0"/>
        </w:rPr>
        <w:t>Do not include hyper-links in the documents</w:t>
      </w:r>
    </w:p>
    <w:p w14:paraId="3F8F00A3" w14:textId="77777777" w:rsidR="002A0ECA" w:rsidRDefault="002A0ECA">
      <w:pPr>
        <w:rPr>
          <w:rFonts w:eastAsiaTheme="minorEastAsia"/>
          <w:color w:val="0070C0"/>
        </w:rPr>
      </w:pPr>
    </w:p>
    <w:p w14:paraId="6C1831C6" w14:textId="77777777" w:rsidR="002A0ECA" w:rsidRDefault="00000000">
      <w:pPr>
        <w:pStyle w:val="Heading2"/>
      </w:pPr>
      <w:r>
        <w:t xml:space="preserve">2nd </w:t>
      </w:r>
      <w:r>
        <w:rPr>
          <w:rFonts w:hint="eastAsia"/>
        </w:rPr>
        <w:t xml:space="preserve">round </w:t>
      </w:r>
    </w:p>
    <w:p w14:paraId="773A5A7C" w14:textId="77777777" w:rsidR="002A0ECA" w:rsidRDefault="002A0ECA">
      <w:pPr>
        <w:rPr>
          <w:lang w:eastAsia="ja-JP"/>
        </w:rPr>
      </w:pPr>
    </w:p>
    <w:tbl>
      <w:tblPr>
        <w:tblStyle w:val="TableGrid"/>
        <w:tblW w:w="11199" w:type="dxa"/>
        <w:tblInd w:w="-714" w:type="dxa"/>
        <w:tblLook w:val="04A0" w:firstRow="1" w:lastRow="0" w:firstColumn="1" w:lastColumn="0" w:noHBand="0" w:noVBand="1"/>
      </w:tblPr>
      <w:tblGrid>
        <w:gridCol w:w="1560"/>
        <w:gridCol w:w="1701"/>
        <w:gridCol w:w="2289"/>
        <w:gridCol w:w="1178"/>
        <w:gridCol w:w="2138"/>
        <w:gridCol w:w="2333"/>
      </w:tblGrid>
      <w:tr w:rsidR="002A0ECA" w14:paraId="093AB945" w14:textId="77777777">
        <w:tc>
          <w:tcPr>
            <w:tcW w:w="1560" w:type="dxa"/>
          </w:tcPr>
          <w:p w14:paraId="14AE3412" w14:textId="77777777" w:rsidR="002A0ECA" w:rsidRDefault="00000000">
            <w:pPr>
              <w:spacing w:after="120"/>
              <w:rPr>
                <w:rFonts w:eastAsiaTheme="minorEastAsia"/>
                <w:b/>
                <w:bCs/>
                <w:color w:val="0070C0"/>
              </w:rPr>
            </w:pPr>
            <w:r>
              <w:rPr>
                <w:rFonts w:eastAsiaTheme="minorEastAsia"/>
                <w:b/>
                <w:bCs/>
                <w:color w:val="0070C0"/>
              </w:rPr>
              <w:t>Tdoc number</w:t>
            </w:r>
          </w:p>
        </w:tc>
        <w:tc>
          <w:tcPr>
            <w:tcW w:w="1701" w:type="dxa"/>
          </w:tcPr>
          <w:p w14:paraId="7A10551A" w14:textId="77777777" w:rsidR="002A0ECA" w:rsidRDefault="00000000">
            <w:pPr>
              <w:spacing w:after="120"/>
              <w:rPr>
                <w:rFonts w:eastAsiaTheme="minorEastAsia"/>
                <w:b/>
                <w:bCs/>
                <w:color w:val="0070C0"/>
              </w:rPr>
            </w:pPr>
            <w:r>
              <w:rPr>
                <w:rFonts w:eastAsiaTheme="minorEastAsia" w:hint="eastAsia"/>
                <w:b/>
                <w:bCs/>
                <w:color w:val="0070C0"/>
              </w:rPr>
              <w:t>R</w:t>
            </w:r>
            <w:r>
              <w:rPr>
                <w:rFonts w:eastAsiaTheme="minorEastAsia"/>
                <w:b/>
                <w:bCs/>
                <w:color w:val="0070C0"/>
              </w:rPr>
              <w:t>evised to</w:t>
            </w:r>
          </w:p>
        </w:tc>
        <w:tc>
          <w:tcPr>
            <w:tcW w:w="2289" w:type="dxa"/>
          </w:tcPr>
          <w:p w14:paraId="5F9DB9FC" w14:textId="77777777" w:rsidR="002A0ECA" w:rsidRDefault="00000000">
            <w:pPr>
              <w:spacing w:after="120"/>
              <w:rPr>
                <w:b/>
                <w:bCs/>
                <w:color w:val="0070C0"/>
              </w:rPr>
            </w:pPr>
            <w:r>
              <w:rPr>
                <w:b/>
                <w:bCs/>
                <w:color w:val="0070C0"/>
              </w:rPr>
              <w:t>Title</w:t>
            </w:r>
          </w:p>
        </w:tc>
        <w:tc>
          <w:tcPr>
            <w:tcW w:w="1178" w:type="dxa"/>
          </w:tcPr>
          <w:p w14:paraId="40F4D5FC" w14:textId="77777777" w:rsidR="002A0ECA" w:rsidRDefault="00000000">
            <w:pPr>
              <w:spacing w:after="120"/>
              <w:rPr>
                <w:b/>
                <w:bCs/>
                <w:color w:val="0070C0"/>
              </w:rPr>
            </w:pPr>
            <w:r>
              <w:rPr>
                <w:b/>
                <w:bCs/>
                <w:color w:val="0070C0"/>
              </w:rPr>
              <w:t>Source</w:t>
            </w:r>
          </w:p>
        </w:tc>
        <w:tc>
          <w:tcPr>
            <w:tcW w:w="2138" w:type="dxa"/>
          </w:tcPr>
          <w:p w14:paraId="0BC1EB6F" w14:textId="77777777" w:rsidR="002A0ECA" w:rsidRDefault="00000000">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2333" w:type="dxa"/>
          </w:tcPr>
          <w:p w14:paraId="2971AE5C" w14:textId="77777777" w:rsidR="002A0ECA" w:rsidRDefault="00000000">
            <w:pPr>
              <w:spacing w:after="120"/>
              <w:rPr>
                <w:b/>
                <w:bCs/>
                <w:color w:val="0070C0"/>
              </w:rPr>
            </w:pPr>
            <w:r>
              <w:rPr>
                <w:b/>
                <w:bCs/>
                <w:color w:val="0070C0"/>
              </w:rPr>
              <w:t>Comments</w:t>
            </w:r>
          </w:p>
        </w:tc>
      </w:tr>
      <w:tr w:rsidR="002A0ECA" w14:paraId="71768EF0" w14:textId="77777777">
        <w:tc>
          <w:tcPr>
            <w:tcW w:w="1560" w:type="dxa"/>
          </w:tcPr>
          <w:p w14:paraId="2CE2483C" w14:textId="77777777" w:rsidR="002A0ECA" w:rsidRDefault="00000000">
            <w:pPr>
              <w:spacing w:after="120"/>
              <w:rPr>
                <w:rFonts w:eastAsiaTheme="minorEastAsia"/>
                <w:color w:val="0070C0"/>
              </w:rPr>
            </w:pPr>
            <w:r>
              <w:rPr>
                <w:rFonts w:eastAsiaTheme="minorEastAsia"/>
                <w:color w:val="0070C0"/>
              </w:rPr>
              <w:t>R4-22xxxxx</w:t>
            </w:r>
          </w:p>
        </w:tc>
        <w:tc>
          <w:tcPr>
            <w:tcW w:w="1701" w:type="dxa"/>
          </w:tcPr>
          <w:p w14:paraId="7FF9FA2A" w14:textId="77777777" w:rsidR="002A0ECA" w:rsidRDefault="002A0ECA">
            <w:pPr>
              <w:spacing w:after="120"/>
              <w:rPr>
                <w:rFonts w:eastAsiaTheme="minorEastAsia"/>
                <w:color w:val="0070C0"/>
              </w:rPr>
            </w:pPr>
          </w:p>
        </w:tc>
        <w:tc>
          <w:tcPr>
            <w:tcW w:w="2289" w:type="dxa"/>
          </w:tcPr>
          <w:p w14:paraId="33FF0B54" w14:textId="77777777" w:rsidR="002A0ECA" w:rsidRDefault="00000000">
            <w:pPr>
              <w:spacing w:after="120"/>
              <w:rPr>
                <w:rFonts w:eastAsiaTheme="minorEastAsia"/>
                <w:color w:val="0070C0"/>
              </w:rPr>
            </w:pPr>
            <w:r>
              <w:rPr>
                <w:rFonts w:eastAsiaTheme="minorEastAsia"/>
                <w:color w:val="0070C0"/>
              </w:rPr>
              <w:t>CR on …</w:t>
            </w:r>
          </w:p>
        </w:tc>
        <w:tc>
          <w:tcPr>
            <w:tcW w:w="1178" w:type="dxa"/>
          </w:tcPr>
          <w:p w14:paraId="5A6268E9" w14:textId="77777777" w:rsidR="002A0ECA" w:rsidRDefault="00000000">
            <w:pPr>
              <w:spacing w:after="120"/>
              <w:rPr>
                <w:rFonts w:eastAsiaTheme="minorEastAsia"/>
                <w:color w:val="0070C0"/>
              </w:rPr>
            </w:pPr>
            <w:r>
              <w:rPr>
                <w:rFonts w:eastAsiaTheme="minorEastAsia"/>
                <w:color w:val="0070C0"/>
              </w:rPr>
              <w:t>XXX</w:t>
            </w:r>
          </w:p>
        </w:tc>
        <w:tc>
          <w:tcPr>
            <w:tcW w:w="2138" w:type="dxa"/>
          </w:tcPr>
          <w:p w14:paraId="0C5F92DB" w14:textId="77777777" w:rsidR="002A0ECA" w:rsidRDefault="00000000">
            <w:pPr>
              <w:spacing w:after="120"/>
              <w:rPr>
                <w:rFonts w:eastAsiaTheme="minorEastAsia"/>
                <w:color w:val="0070C0"/>
              </w:rPr>
            </w:pPr>
            <w:r>
              <w:rPr>
                <w:rFonts w:eastAsiaTheme="minorEastAsia"/>
                <w:color w:val="0070C0"/>
              </w:rPr>
              <w:t>Agreeable, Revised, Merged, Postponed, Not Pursued</w:t>
            </w:r>
          </w:p>
        </w:tc>
        <w:tc>
          <w:tcPr>
            <w:tcW w:w="2333" w:type="dxa"/>
          </w:tcPr>
          <w:p w14:paraId="499197BA" w14:textId="77777777" w:rsidR="002A0ECA" w:rsidRDefault="002A0ECA">
            <w:pPr>
              <w:spacing w:after="120"/>
              <w:rPr>
                <w:rFonts w:eastAsiaTheme="minorEastAsia"/>
                <w:color w:val="0070C0"/>
              </w:rPr>
            </w:pPr>
          </w:p>
        </w:tc>
      </w:tr>
      <w:tr w:rsidR="002A0ECA" w14:paraId="2D858BE9" w14:textId="77777777">
        <w:tc>
          <w:tcPr>
            <w:tcW w:w="1560" w:type="dxa"/>
          </w:tcPr>
          <w:p w14:paraId="6C567B41" w14:textId="77777777" w:rsidR="002A0ECA" w:rsidRDefault="00000000">
            <w:pPr>
              <w:spacing w:after="120"/>
              <w:rPr>
                <w:rFonts w:eastAsiaTheme="minorEastAsia"/>
                <w:color w:val="0070C0"/>
              </w:rPr>
            </w:pPr>
            <w:r>
              <w:rPr>
                <w:rFonts w:eastAsiaTheme="minorEastAsia"/>
                <w:color w:val="0070C0"/>
              </w:rPr>
              <w:t>R4-22xxxxx</w:t>
            </w:r>
          </w:p>
        </w:tc>
        <w:tc>
          <w:tcPr>
            <w:tcW w:w="1701" w:type="dxa"/>
          </w:tcPr>
          <w:p w14:paraId="4CC3665F" w14:textId="77777777" w:rsidR="002A0ECA" w:rsidRDefault="002A0ECA">
            <w:pPr>
              <w:spacing w:after="120"/>
              <w:rPr>
                <w:rFonts w:eastAsiaTheme="minorEastAsia"/>
                <w:color w:val="0070C0"/>
              </w:rPr>
            </w:pPr>
          </w:p>
        </w:tc>
        <w:tc>
          <w:tcPr>
            <w:tcW w:w="2289" w:type="dxa"/>
          </w:tcPr>
          <w:p w14:paraId="7F3B2ACB" w14:textId="77777777" w:rsidR="002A0ECA" w:rsidRDefault="00000000">
            <w:pPr>
              <w:spacing w:after="120"/>
              <w:rPr>
                <w:rFonts w:eastAsiaTheme="minorEastAsia"/>
                <w:color w:val="0070C0"/>
              </w:rPr>
            </w:pPr>
            <w:r>
              <w:rPr>
                <w:rFonts w:eastAsiaTheme="minorEastAsia"/>
                <w:color w:val="0070C0"/>
              </w:rPr>
              <w:t>WF on …</w:t>
            </w:r>
          </w:p>
        </w:tc>
        <w:tc>
          <w:tcPr>
            <w:tcW w:w="1178" w:type="dxa"/>
          </w:tcPr>
          <w:p w14:paraId="1BE5973F" w14:textId="77777777" w:rsidR="002A0ECA" w:rsidRDefault="00000000">
            <w:pPr>
              <w:spacing w:after="120"/>
              <w:rPr>
                <w:rFonts w:eastAsiaTheme="minorEastAsia"/>
                <w:color w:val="0070C0"/>
              </w:rPr>
            </w:pPr>
            <w:r>
              <w:rPr>
                <w:rFonts w:eastAsiaTheme="minorEastAsia"/>
                <w:color w:val="0070C0"/>
              </w:rPr>
              <w:t>YYY</w:t>
            </w:r>
          </w:p>
        </w:tc>
        <w:tc>
          <w:tcPr>
            <w:tcW w:w="2138" w:type="dxa"/>
          </w:tcPr>
          <w:p w14:paraId="51E81C22" w14:textId="77777777" w:rsidR="002A0ECA" w:rsidRDefault="00000000">
            <w:pPr>
              <w:spacing w:after="120"/>
              <w:rPr>
                <w:rFonts w:eastAsiaTheme="minorEastAsia"/>
                <w:color w:val="0070C0"/>
              </w:rPr>
            </w:pPr>
            <w:r>
              <w:rPr>
                <w:rFonts w:eastAsiaTheme="minorEastAsia"/>
                <w:color w:val="0070C0"/>
              </w:rPr>
              <w:t>Agreeable, Revised, Noted</w:t>
            </w:r>
          </w:p>
        </w:tc>
        <w:tc>
          <w:tcPr>
            <w:tcW w:w="2333" w:type="dxa"/>
          </w:tcPr>
          <w:p w14:paraId="508C32CC" w14:textId="77777777" w:rsidR="002A0ECA" w:rsidRDefault="002A0ECA">
            <w:pPr>
              <w:spacing w:after="120"/>
              <w:rPr>
                <w:rFonts w:eastAsiaTheme="minorEastAsia"/>
                <w:color w:val="0070C0"/>
              </w:rPr>
            </w:pPr>
          </w:p>
        </w:tc>
      </w:tr>
      <w:tr w:rsidR="002A0ECA" w14:paraId="7017CB03" w14:textId="77777777">
        <w:tc>
          <w:tcPr>
            <w:tcW w:w="1560" w:type="dxa"/>
          </w:tcPr>
          <w:p w14:paraId="77552E47" w14:textId="77777777" w:rsidR="002A0ECA" w:rsidRDefault="00000000">
            <w:pPr>
              <w:spacing w:after="120"/>
              <w:rPr>
                <w:rFonts w:eastAsiaTheme="minorEastAsia"/>
                <w:color w:val="0070C0"/>
              </w:rPr>
            </w:pPr>
            <w:r>
              <w:rPr>
                <w:rFonts w:eastAsiaTheme="minorEastAsia"/>
                <w:color w:val="0070C0"/>
              </w:rPr>
              <w:t>R4-22xxxxx</w:t>
            </w:r>
          </w:p>
        </w:tc>
        <w:tc>
          <w:tcPr>
            <w:tcW w:w="1701" w:type="dxa"/>
          </w:tcPr>
          <w:p w14:paraId="19DD4252" w14:textId="77777777" w:rsidR="002A0ECA" w:rsidRDefault="002A0ECA">
            <w:pPr>
              <w:spacing w:after="120"/>
              <w:rPr>
                <w:rFonts w:eastAsiaTheme="minorEastAsia"/>
                <w:color w:val="0070C0"/>
              </w:rPr>
            </w:pPr>
          </w:p>
        </w:tc>
        <w:tc>
          <w:tcPr>
            <w:tcW w:w="2289" w:type="dxa"/>
          </w:tcPr>
          <w:p w14:paraId="58460640" w14:textId="77777777" w:rsidR="002A0ECA" w:rsidRDefault="00000000">
            <w:pPr>
              <w:spacing w:after="120"/>
              <w:rPr>
                <w:rFonts w:eastAsiaTheme="minorEastAsia"/>
                <w:color w:val="0070C0"/>
              </w:rPr>
            </w:pPr>
            <w:r>
              <w:rPr>
                <w:rFonts w:eastAsiaTheme="minorEastAsia"/>
                <w:color w:val="0070C0"/>
              </w:rPr>
              <w:t>LS on …</w:t>
            </w:r>
          </w:p>
        </w:tc>
        <w:tc>
          <w:tcPr>
            <w:tcW w:w="1178" w:type="dxa"/>
          </w:tcPr>
          <w:p w14:paraId="116AA383" w14:textId="77777777" w:rsidR="002A0ECA" w:rsidRDefault="00000000">
            <w:pPr>
              <w:spacing w:after="120"/>
              <w:rPr>
                <w:rFonts w:eastAsiaTheme="minorEastAsia"/>
                <w:color w:val="0070C0"/>
              </w:rPr>
            </w:pPr>
            <w:r>
              <w:rPr>
                <w:rFonts w:eastAsiaTheme="minorEastAsia"/>
                <w:color w:val="0070C0"/>
              </w:rPr>
              <w:t>ZZZ</w:t>
            </w:r>
          </w:p>
        </w:tc>
        <w:tc>
          <w:tcPr>
            <w:tcW w:w="2138" w:type="dxa"/>
          </w:tcPr>
          <w:p w14:paraId="430F9F66" w14:textId="77777777" w:rsidR="002A0ECA" w:rsidRDefault="00000000">
            <w:pPr>
              <w:spacing w:after="120"/>
              <w:rPr>
                <w:rFonts w:eastAsiaTheme="minorEastAsia"/>
                <w:color w:val="0070C0"/>
              </w:rPr>
            </w:pPr>
            <w:r>
              <w:rPr>
                <w:rFonts w:eastAsiaTheme="minorEastAsia"/>
                <w:color w:val="0070C0"/>
              </w:rPr>
              <w:t>Agreeable, Revised, Noted</w:t>
            </w:r>
          </w:p>
        </w:tc>
        <w:tc>
          <w:tcPr>
            <w:tcW w:w="2333" w:type="dxa"/>
          </w:tcPr>
          <w:p w14:paraId="4962D87B" w14:textId="77777777" w:rsidR="002A0ECA" w:rsidRDefault="002A0ECA">
            <w:pPr>
              <w:spacing w:after="120"/>
              <w:rPr>
                <w:rFonts w:eastAsiaTheme="minorEastAsia"/>
                <w:color w:val="0070C0"/>
              </w:rPr>
            </w:pPr>
          </w:p>
        </w:tc>
      </w:tr>
      <w:tr w:rsidR="002A0ECA" w14:paraId="3D4409DA" w14:textId="77777777">
        <w:tc>
          <w:tcPr>
            <w:tcW w:w="1560" w:type="dxa"/>
          </w:tcPr>
          <w:p w14:paraId="5BD4143F" w14:textId="77777777" w:rsidR="002A0ECA" w:rsidRDefault="002A0ECA">
            <w:pPr>
              <w:spacing w:after="120"/>
              <w:rPr>
                <w:rFonts w:eastAsiaTheme="minorEastAsia"/>
                <w:color w:val="0070C0"/>
              </w:rPr>
            </w:pPr>
          </w:p>
        </w:tc>
        <w:tc>
          <w:tcPr>
            <w:tcW w:w="1701" w:type="dxa"/>
          </w:tcPr>
          <w:p w14:paraId="72198CED" w14:textId="77777777" w:rsidR="002A0ECA" w:rsidRDefault="002A0ECA">
            <w:pPr>
              <w:spacing w:after="120"/>
              <w:rPr>
                <w:rFonts w:eastAsiaTheme="minorEastAsia"/>
                <w:i/>
                <w:color w:val="0070C0"/>
              </w:rPr>
            </w:pPr>
          </w:p>
        </w:tc>
        <w:tc>
          <w:tcPr>
            <w:tcW w:w="2289" w:type="dxa"/>
          </w:tcPr>
          <w:p w14:paraId="59404A58" w14:textId="77777777" w:rsidR="002A0ECA" w:rsidRDefault="002A0ECA">
            <w:pPr>
              <w:spacing w:after="120"/>
              <w:rPr>
                <w:rFonts w:eastAsiaTheme="minorEastAsia"/>
                <w:i/>
                <w:color w:val="0070C0"/>
              </w:rPr>
            </w:pPr>
          </w:p>
        </w:tc>
        <w:tc>
          <w:tcPr>
            <w:tcW w:w="1178" w:type="dxa"/>
          </w:tcPr>
          <w:p w14:paraId="127101B1" w14:textId="77777777" w:rsidR="002A0ECA" w:rsidRDefault="002A0ECA">
            <w:pPr>
              <w:spacing w:after="120"/>
              <w:rPr>
                <w:rFonts w:eastAsiaTheme="minorEastAsia"/>
                <w:i/>
                <w:color w:val="0070C0"/>
              </w:rPr>
            </w:pPr>
          </w:p>
        </w:tc>
        <w:tc>
          <w:tcPr>
            <w:tcW w:w="2138" w:type="dxa"/>
          </w:tcPr>
          <w:p w14:paraId="145A901C" w14:textId="77777777" w:rsidR="002A0ECA" w:rsidRDefault="002A0ECA">
            <w:pPr>
              <w:spacing w:after="120"/>
              <w:rPr>
                <w:rFonts w:eastAsiaTheme="minorEastAsia"/>
                <w:color w:val="0070C0"/>
              </w:rPr>
            </w:pPr>
          </w:p>
        </w:tc>
        <w:tc>
          <w:tcPr>
            <w:tcW w:w="2333" w:type="dxa"/>
          </w:tcPr>
          <w:p w14:paraId="71574D79" w14:textId="77777777" w:rsidR="002A0ECA" w:rsidRDefault="002A0ECA">
            <w:pPr>
              <w:spacing w:after="120"/>
              <w:rPr>
                <w:rFonts w:eastAsiaTheme="minorEastAsia"/>
                <w:i/>
                <w:color w:val="0070C0"/>
              </w:rPr>
            </w:pPr>
          </w:p>
        </w:tc>
      </w:tr>
    </w:tbl>
    <w:p w14:paraId="763AC370" w14:textId="77777777" w:rsidR="002A0ECA" w:rsidRDefault="002A0ECA">
      <w:pPr>
        <w:rPr>
          <w:rFonts w:eastAsiaTheme="minorEastAsia"/>
          <w:color w:val="0070C0"/>
        </w:rPr>
      </w:pPr>
    </w:p>
    <w:p w14:paraId="47689852" w14:textId="77777777" w:rsidR="002A0ECA" w:rsidRDefault="00000000">
      <w:pPr>
        <w:rPr>
          <w:rFonts w:eastAsiaTheme="minorEastAsia"/>
          <w:color w:val="0070C0"/>
        </w:rPr>
      </w:pPr>
      <w:r>
        <w:rPr>
          <w:rFonts w:eastAsiaTheme="minorEastAsia"/>
          <w:color w:val="0070C0"/>
        </w:rPr>
        <w:t>Notes:</w:t>
      </w:r>
    </w:p>
    <w:p w14:paraId="12A86CB7" w14:textId="77777777" w:rsidR="002A0ECA" w:rsidRDefault="00000000">
      <w:pPr>
        <w:pStyle w:val="ListParagraph"/>
        <w:numPr>
          <w:ilvl w:val="0"/>
          <w:numId w:val="20"/>
        </w:numPr>
        <w:ind w:firstLineChars="0"/>
        <w:rPr>
          <w:rFonts w:eastAsiaTheme="minorEastAsia"/>
          <w:color w:val="0070C0"/>
        </w:rPr>
      </w:pPr>
      <w:r>
        <w:rPr>
          <w:rFonts w:eastAsiaTheme="minorEastAsia"/>
          <w:color w:val="0070C0"/>
        </w:rPr>
        <w:t>Please include the summary of recommendations for all tdocs across all sub-topics.</w:t>
      </w:r>
    </w:p>
    <w:p w14:paraId="625F63AC" w14:textId="77777777" w:rsidR="002A0ECA" w:rsidRDefault="00000000">
      <w:pPr>
        <w:pStyle w:val="ListParagraph"/>
        <w:numPr>
          <w:ilvl w:val="0"/>
          <w:numId w:val="20"/>
        </w:numPr>
        <w:ind w:firstLineChars="0"/>
        <w:rPr>
          <w:rFonts w:eastAsiaTheme="minorEastAsia"/>
          <w:color w:val="0070C0"/>
        </w:rPr>
      </w:pPr>
      <w:r>
        <w:rPr>
          <w:rFonts w:eastAsiaTheme="minorEastAsia"/>
          <w:color w:val="0070C0"/>
        </w:rPr>
        <w:t xml:space="preserve">For the Recommendation column please include one of the following: </w:t>
      </w:r>
    </w:p>
    <w:p w14:paraId="007FAA5C" w14:textId="77777777" w:rsidR="002A0ECA" w:rsidRDefault="00000000">
      <w:pPr>
        <w:pStyle w:val="ListParagraph"/>
        <w:numPr>
          <w:ilvl w:val="1"/>
          <w:numId w:val="20"/>
        </w:numPr>
        <w:ind w:firstLineChars="0"/>
        <w:rPr>
          <w:rFonts w:eastAsiaTheme="minorEastAsia"/>
          <w:color w:val="0070C0"/>
        </w:rPr>
      </w:pPr>
      <w:r>
        <w:rPr>
          <w:rFonts w:eastAsiaTheme="minorEastAsia"/>
          <w:color w:val="0070C0"/>
        </w:rPr>
        <w:lastRenderedPageBreak/>
        <w:t>CRs/TPs: Agreeable, Revised, Merged, Postponed, Not Pursued</w:t>
      </w:r>
    </w:p>
    <w:p w14:paraId="3CB73BFA" w14:textId="77777777" w:rsidR="002A0ECA" w:rsidRDefault="00000000">
      <w:pPr>
        <w:pStyle w:val="ListParagraph"/>
        <w:numPr>
          <w:ilvl w:val="1"/>
          <w:numId w:val="20"/>
        </w:numPr>
        <w:ind w:firstLineChars="0"/>
        <w:rPr>
          <w:rFonts w:eastAsiaTheme="minorEastAsia"/>
          <w:color w:val="0070C0"/>
        </w:rPr>
      </w:pPr>
      <w:r>
        <w:rPr>
          <w:rFonts w:eastAsiaTheme="minorEastAsia"/>
          <w:color w:val="0070C0"/>
        </w:rPr>
        <w:t>Other documents: Agreeable, Revised, Noted</w:t>
      </w:r>
    </w:p>
    <w:p w14:paraId="5C84B445" w14:textId="77777777" w:rsidR="002A0ECA" w:rsidRDefault="00000000">
      <w:pPr>
        <w:pStyle w:val="ListParagraph"/>
        <w:numPr>
          <w:ilvl w:val="0"/>
          <w:numId w:val="20"/>
        </w:numPr>
        <w:ind w:firstLineChars="0"/>
        <w:rPr>
          <w:rFonts w:eastAsiaTheme="minorEastAsia"/>
          <w:color w:val="0070C0"/>
        </w:rPr>
      </w:pPr>
      <w:r>
        <w:rPr>
          <w:rFonts w:eastAsiaTheme="minorEastAsia"/>
          <w:color w:val="0070C0"/>
        </w:rPr>
        <w:t>Do not include hyper-links in the documents</w:t>
      </w:r>
    </w:p>
    <w:sectPr w:rsidR="002A0ECA">
      <w:footnotePr>
        <w:numRestart w:val="eachSect"/>
      </w:footnotePr>
      <w:pgSz w:w="11907" w:h="16840"/>
      <w:pgMar w:top="1133" w:right="1133" w:bottom="1416" w:left="1133" w:header="850" w:footer="340" w:gutter="0"/>
      <w:cols w:space="720"/>
      <w:formProt w:val="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0000500000000020000"/>
    <w:charset w:val="00"/>
    <w:family w:val="auto"/>
    <w:pitch w:val="variable"/>
    <w:sig w:usb0="E00002FF" w:usb1="5000205A"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5DC3"/>
    <w:multiLevelType w:val="multilevel"/>
    <w:tmpl w:val="01EF5DC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ED10D53"/>
    <w:multiLevelType w:val="multilevel"/>
    <w:tmpl w:val="0ED10D5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110C1FB8"/>
    <w:multiLevelType w:val="multilevel"/>
    <w:tmpl w:val="110C1FB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59C2DC0"/>
    <w:multiLevelType w:val="multilevel"/>
    <w:tmpl w:val="159C2DC0"/>
    <w:lvl w:ilvl="0">
      <w:start w:val="302"/>
      <w:numFmt w:val="bullet"/>
      <w:lvlText w:val="-"/>
      <w:lvlJc w:val="left"/>
      <w:pPr>
        <w:ind w:left="1140" w:hanging="360"/>
      </w:pPr>
      <w:rPr>
        <w:rFonts w:ascii="Times New Roman" w:hAnsi="Times New Roman"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4272A07"/>
    <w:multiLevelType w:val="multilevel"/>
    <w:tmpl w:val="24272A07"/>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28726734"/>
    <w:multiLevelType w:val="multilevel"/>
    <w:tmpl w:val="2872673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2C9922B5"/>
    <w:multiLevelType w:val="hybridMultilevel"/>
    <w:tmpl w:val="44004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D40CAC"/>
    <w:multiLevelType w:val="multilevel"/>
    <w:tmpl w:val="2CD40CAC"/>
    <w:lvl w:ilvl="0">
      <w:start w:val="1"/>
      <w:numFmt w:val="decimal"/>
      <w:lvlText w:val="%1."/>
      <w:lvlJc w:val="left"/>
      <w:pPr>
        <w:ind w:left="720" w:hanging="360"/>
      </w:pPr>
      <w:rPr>
        <w:rFonts w:ascii="Times New Roman" w:eastAsiaTheme="minorEastAsia" w:hAnsi="Times New Roman"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1A220F"/>
    <w:multiLevelType w:val="multilevel"/>
    <w:tmpl w:val="301A220F"/>
    <w:lvl w:ilvl="0">
      <w:start w:val="1"/>
      <w:numFmt w:val="bullet"/>
      <w:lvlText w:val=""/>
      <w:lvlJc w:val="left"/>
      <w:pPr>
        <w:ind w:left="480" w:hanging="480"/>
      </w:pPr>
      <w:rPr>
        <w:rFonts w:ascii="Symbol" w:hAnsi="Symbol"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3B9921C1"/>
    <w:multiLevelType w:val="multilevel"/>
    <w:tmpl w:val="6302A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FF446F0"/>
    <w:multiLevelType w:val="multilevel"/>
    <w:tmpl w:val="3FF446F0"/>
    <w:lvl w:ilvl="0">
      <w:start w:val="2"/>
      <w:numFmt w:val="bullet"/>
      <w:lvlText w:val="-"/>
      <w:lvlJc w:val="left"/>
      <w:pPr>
        <w:ind w:left="704" w:hanging="420"/>
      </w:pPr>
      <w:rPr>
        <w:rFonts w:ascii="Calibri" w:eastAsia="Calibri" w:hAnsi="Calibri"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5" w15:restartNumberingAfterBreak="0">
    <w:nsid w:val="41B03058"/>
    <w:multiLevelType w:val="multilevel"/>
    <w:tmpl w:val="41B03058"/>
    <w:lvl w:ilvl="0">
      <w:start w:val="302"/>
      <w:numFmt w:val="bullet"/>
      <w:lvlText w:val="-"/>
      <w:lvlJc w:val="left"/>
      <w:pPr>
        <w:ind w:left="720" w:hanging="360"/>
      </w:pPr>
      <w:rPr>
        <w:rFonts w:ascii="Times New Roman" w:hAnsi="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2917112"/>
    <w:multiLevelType w:val="multilevel"/>
    <w:tmpl w:val="42917112"/>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2B6779D"/>
    <w:multiLevelType w:val="multilevel"/>
    <w:tmpl w:val="42B6779D"/>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518470FC"/>
    <w:multiLevelType w:val="multilevel"/>
    <w:tmpl w:val="518470F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4922C69"/>
    <w:multiLevelType w:val="multilevel"/>
    <w:tmpl w:val="54922C6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2800DB9"/>
    <w:multiLevelType w:val="multilevel"/>
    <w:tmpl w:val="62800DB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780954136">
    <w:abstractNumId w:val="12"/>
  </w:num>
  <w:num w:numId="2" w16cid:durableId="1378310202">
    <w:abstractNumId w:val="11"/>
  </w:num>
  <w:num w:numId="3" w16cid:durableId="1859538792">
    <w:abstractNumId w:val="20"/>
  </w:num>
  <w:num w:numId="4" w16cid:durableId="57367302">
    <w:abstractNumId w:val="21"/>
  </w:num>
  <w:num w:numId="5" w16cid:durableId="1774127578">
    <w:abstractNumId w:val="3"/>
  </w:num>
  <w:num w:numId="6" w16cid:durableId="1675037704">
    <w:abstractNumId w:val="7"/>
  </w:num>
  <w:num w:numId="7" w16cid:durableId="1558125439">
    <w:abstractNumId w:val="19"/>
  </w:num>
  <w:num w:numId="8" w16cid:durableId="852182528">
    <w:abstractNumId w:val="6"/>
  </w:num>
  <w:num w:numId="9" w16cid:durableId="387074425">
    <w:abstractNumId w:val="15"/>
  </w:num>
  <w:num w:numId="10" w16cid:durableId="269704114">
    <w:abstractNumId w:val="4"/>
  </w:num>
  <w:num w:numId="11" w16cid:durableId="1964730747">
    <w:abstractNumId w:val="18"/>
  </w:num>
  <w:num w:numId="12" w16cid:durableId="259409602">
    <w:abstractNumId w:val="2"/>
  </w:num>
  <w:num w:numId="13" w16cid:durableId="18745394">
    <w:abstractNumId w:val="9"/>
  </w:num>
  <w:num w:numId="14" w16cid:durableId="67962334">
    <w:abstractNumId w:val="10"/>
  </w:num>
  <w:num w:numId="15" w16cid:durableId="217668054">
    <w:abstractNumId w:val="16"/>
  </w:num>
  <w:num w:numId="16" w16cid:durableId="1539196938">
    <w:abstractNumId w:val="14"/>
  </w:num>
  <w:num w:numId="17" w16cid:durableId="2110849547">
    <w:abstractNumId w:val="0"/>
  </w:num>
  <w:num w:numId="18" w16cid:durableId="202140271">
    <w:abstractNumId w:val="17"/>
  </w:num>
  <w:num w:numId="19" w16cid:durableId="1880431936">
    <w:abstractNumId w:val="5"/>
  </w:num>
  <w:num w:numId="20" w16cid:durableId="1156872326">
    <w:abstractNumId w:val="1"/>
  </w:num>
  <w:num w:numId="21" w16cid:durableId="545331799">
    <w:abstractNumId w:val="8"/>
  </w:num>
  <w:num w:numId="22" w16cid:durableId="162365738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342"/>
    <w:rsid w:val="00020C56"/>
    <w:rsid w:val="000267D4"/>
    <w:rsid w:val="00026ACC"/>
    <w:rsid w:val="0003171D"/>
    <w:rsid w:val="00031C1D"/>
    <w:rsid w:val="000330D7"/>
    <w:rsid w:val="00035C50"/>
    <w:rsid w:val="00037375"/>
    <w:rsid w:val="000375C6"/>
    <w:rsid w:val="000457A1"/>
    <w:rsid w:val="0004615F"/>
    <w:rsid w:val="00047407"/>
    <w:rsid w:val="00050001"/>
    <w:rsid w:val="00050CE6"/>
    <w:rsid w:val="00052041"/>
    <w:rsid w:val="0005326A"/>
    <w:rsid w:val="0006266D"/>
    <w:rsid w:val="0006539E"/>
    <w:rsid w:val="00065506"/>
    <w:rsid w:val="00065995"/>
    <w:rsid w:val="000679C4"/>
    <w:rsid w:val="00073502"/>
    <w:rsid w:val="0007382E"/>
    <w:rsid w:val="000751BC"/>
    <w:rsid w:val="0007606F"/>
    <w:rsid w:val="000766E1"/>
    <w:rsid w:val="00077FF6"/>
    <w:rsid w:val="000800DE"/>
    <w:rsid w:val="00080BB8"/>
    <w:rsid w:val="00080D82"/>
    <w:rsid w:val="00081692"/>
    <w:rsid w:val="00082C46"/>
    <w:rsid w:val="000834DF"/>
    <w:rsid w:val="00085A0E"/>
    <w:rsid w:val="00087548"/>
    <w:rsid w:val="0009088A"/>
    <w:rsid w:val="00093E7E"/>
    <w:rsid w:val="000A1830"/>
    <w:rsid w:val="000A4121"/>
    <w:rsid w:val="000A4AA3"/>
    <w:rsid w:val="000A550E"/>
    <w:rsid w:val="000A6836"/>
    <w:rsid w:val="000B0960"/>
    <w:rsid w:val="000B1A55"/>
    <w:rsid w:val="000B20BB"/>
    <w:rsid w:val="000B2EF6"/>
    <w:rsid w:val="000B2FA6"/>
    <w:rsid w:val="000B3854"/>
    <w:rsid w:val="000B3AA9"/>
    <w:rsid w:val="000B4AA0"/>
    <w:rsid w:val="000B52F7"/>
    <w:rsid w:val="000B546A"/>
    <w:rsid w:val="000C2553"/>
    <w:rsid w:val="000C38C3"/>
    <w:rsid w:val="000C4549"/>
    <w:rsid w:val="000D09FD"/>
    <w:rsid w:val="000D19DE"/>
    <w:rsid w:val="000D44FB"/>
    <w:rsid w:val="000D5284"/>
    <w:rsid w:val="000D574B"/>
    <w:rsid w:val="000D6CFC"/>
    <w:rsid w:val="000E0850"/>
    <w:rsid w:val="000E537B"/>
    <w:rsid w:val="000E57D0"/>
    <w:rsid w:val="000E57F4"/>
    <w:rsid w:val="000E7858"/>
    <w:rsid w:val="000F39CA"/>
    <w:rsid w:val="000F63C0"/>
    <w:rsid w:val="00101A43"/>
    <w:rsid w:val="00107927"/>
    <w:rsid w:val="00110E26"/>
    <w:rsid w:val="00111321"/>
    <w:rsid w:val="001128E7"/>
    <w:rsid w:val="00113858"/>
    <w:rsid w:val="0011774F"/>
    <w:rsid w:val="00117BD6"/>
    <w:rsid w:val="001206C2"/>
    <w:rsid w:val="00121978"/>
    <w:rsid w:val="00123422"/>
    <w:rsid w:val="00124B6A"/>
    <w:rsid w:val="00130462"/>
    <w:rsid w:val="00130658"/>
    <w:rsid w:val="00131F0E"/>
    <w:rsid w:val="001320BB"/>
    <w:rsid w:val="00136D4C"/>
    <w:rsid w:val="00141C29"/>
    <w:rsid w:val="00142538"/>
    <w:rsid w:val="00142BB9"/>
    <w:rsid w:val="00143C5D"/>
    <w:rsid w:val="00144F96"/>
    <w:rsid w:val="00151B11"/>
    <w:rsid w:val="00151EAC"/>
    <w:rsid w:val="001525CB"/>
    <w:rsid w:val="00153528"/>
    <w:rsid w:val="00154E68"/>
    <w:rsid w:val="00162548"/>
    <w:rsid w:val="00172183"/>
    <w:rsid w:val="001751AB"/>
    <w:rsid w:val="00175A3F"/>
    <w:rsid w:val="00175B32"/>
    <w:rsid w:val="00177CC8"/>
    <w:rsid w:val="00180E09"/>
    <w:rsid w:val="00182EAC"/>
    <w:rsid w:val="00183D4C"/>
    <w:rsid w:val="00183F6D"/>
    <w:rsid w:val="00185A0E"/>
    <w:rsid w:val="0018670E"/>
    <w:rsid w:val="00187230"/>
    <w:rsid w:val="0019219A"/>
    <w:rsid w:val="00195077"/>
    <w:rsid w:val="001952E9"/>
    <w:rsid w:val="001A0054"/>
    <w:rsid w:val="001A033F"/>
    <w:rsid w:val="001A08AA"/>
    <w:rsid w:val="001A2E9E"/>
    <w:rsid w:val="001A385D"/>
    <w:rsid w:val="001A59CB"/>
    <w:rsid w:val="001A5A2E"/>
    <w:rsid w:val="001A5D64"/>
    <w:rsid w:val="001A7939"/>
    <w:rsid w:val="001B09FB"/>
    <w:rsid w:val="001B7991"/>
    <w:rsid w:val="001C08BB"/>
    <w:rsid w:val="001C1409"/>
    <w:rsid w:val="001C2AE6"/>
    <w:rsid w:val="001C4396"/>
    <w:rsid w:val="001C4A89"/>
    <w:rsid w:val="001C6177"/>
    <w:rsid w:val="001C73B1"/>
    <w:rsid w:val="001D0363"/>
    <w:rsid w:val="001D12B4"/>
    <w:rsid w:val="001D1B07"/>
    <w:rsid w:val="001D3C2A"/>
    <w:rsid w:val="001D7D94"/>
    <w:rsid w:val="001E0A28"/>
    <w:rsid w:val="001E4218"/>
    <w:rsid w:val="001E6C4D"/>
    <w:rsid w:val="001F0B20"/>
    <w:rsid w:val="001F5837"/>
    <w:rsid w:val="001F6BE6"/>
    <w:rsid w:val="00200A62"/>
    <w:rsid w:val="00202DC8"/>
    <w:rsid w:val="00203740"/>
    <w:rsid w:val="002138EA"/>
    <w:rsid w:val="002139EA"/>
    <w:rsid w:val="00213F84"/>
    <w:rsid w:val="00214FBD"/>
    <w:rsid w:val="00220458"/>
    <w:rsid w:val="00221E08"/>
    <w:rsid w:val="00222897"/>
    <w:rsid w:val="00222B0C"/>
    <w:rsid w:val="002237C0"/>
    <w:rsid w:val="0023300E"/>
    <w:rsid w:val="00235394"/>
    <w:rsid w:val="00235577"/>
    <w:rsid w:val="00235A68"/>
    <w:rsid w:val="002371B2"/>
    <w:rsid w:val="00237BAE"/>
    <w:rsid w:val="002435CA"/>
    <w:rsid w:val="0024469F"/>
    <w:rsid w:val="00250B5B"/>
    <w:rsid w:val="002512B5"/>
    <w:rsid w:val="00252DB8"/>
    <w:rsid w:val="002537BC"/>
    <w:rsid w:val="00254A60"/>
    <w:rsid w:val="00255C58"/>
    <w:rsid w:val="00260EC7"/>
    <w:rsid w:val="00261539"/>
    <w:rsid w:val="0026179F"/>
    <w:rsid w:val="00266441"/>
    <w:rsid w:val="002666AE"/>
    <w:rsid w:val="00273179"/>
    <w:rsid w:val="0027318B"/>
    <w:rsid w:val="00274E1A"/>
    <w:rsid w:val="00274E25"/>
    <w:rsid w:val="00275534"/>
    <w:rsid w:val="002775B1"/>
    <w:rsid w:val="002775B9"/>
    <w:rsid w:val="002811C4"/>
    <w:rsid w:val="00282213"/>
    <w:rsid w:val="00284016"/>
    <w:rsid w:val="002858BF"/>
    <w:rsid w:val="002939AF"/>
    <w:rsid w:val="00294491"/>
    <w:rsid w:val="00294BDE"/>
    <w:rsid w:val="00296F90"/>
    <w:rsid w:val="002A0CED"/>
    <w:rsid w:val="002A0ECA"/>
    <w:rsid w:val="002A2475"/>
    <w:rsid w:val="002A4CD0"/>
    <w:rsid w:val="002A7A0B"/>
    <w:rsid w:val="002A7DA6"/>
    <w:rsid w:val="002B39F7"/>
    <w:rsid w:val="002B516C"/>
    <w:rsid w:val="002B5E1D"/>
    <w:rsid w:val="002B60C1"/>
    <w:rsid w:val="002C4B52"/>
    <w:rsid w:val="002C5B53"/>
    <w:rsid w:val="002C757F"/>
    <w:rsid w:val="002D03E5"/>
    <w:rsid w:val="002D3030"/>
    <w:rsid w:val="002D36EB"/>
    <w:rsid w:val="002D6559"/>
    <w:rsid w:val="002D6BDF"/>
    <w:rsid w:val="002E2CE9"/>
    <w:rsid w:val="002E3BF7"/>
    <w:rsid w:val="002E403E"/>
    <w:rsid w:val="002E4C74"/>
    <w:rsid w:val="002E7A82"/>
    <w:rsid w:val="002F158C"/>
    <w:rsid w:val="002F4093"/>
    <w:rsid w:val="002F41BA"/>
    <w:rsid w:val="002F5636"/>
    <w:rsid w:val="002F7A80"/>
    <w:rsid w:val="003022A5"/>
    <w:rsid w:val="00306D05"/>
    <w:rsid w:val="00307E51"/>
    <w:rsid w:val="00311363"/>
    <w:rsid w:val="003118B5"/>
    <w:rsid w:val="00312FAF"/>
    <w:rsid w:val="00315867"/>
    <w:rsid w:val="003207DD"/>
    <w:rsid w:val="00321150"/>
    <w:rsid w:val="0032261A"/>
    <w:rsid w:val="003235FF"/>
    <w:rsid w:val="003260D7"/>
    <w:rsid w:val="00327717"/>
    <w:rsid w:val="003317AA"/>
    <w:rsid w:val="0033311E"/>
    <w:rsid w:val="003361FC"/>
    <w:rsid w:val="00336697"/>
    <w:rsid w:val="00341265"/>
    <w:rsid w:val="003418CB"/>
    <w:rsid w:val="003421CD"/>
    <w:rsid w:val="00342FE5"/>
    <w:rsid w:val="00355873"/>
    <w:rsid w:val="00355B84"/>
    <w:rsid w:val="0035660F"/>
    <w:rsid w:val="00360432"/>
    <w:rsid w:val="003628B9"/>
    <w:rsid w:val="00362D8F"/>
    <w:rsid w:val="003648FF"/>
    <w:rsid w:val="00364A49"/>
    <w:rsid w:val="00367724"/>
    <w:rsid w:val="003710BA"/>
    <w:rsid w:val="00377007"/>
    <w:rsid w:val="003770F6"/>
    <w:rsid w:val="0038142E"/>
    <w:rsid w:val="00383E37"/>
    <w:rsid w:val="00385417"/>
    <w:rsid w:val="00386757"/>
    <w:rsid w:val="003921DE"/>
    <w:rsid w:val="0039302E"/>
    <w:rsid w:val="00393042"/>
    <w:rsid w:val="00394AD5"/>
    <w:rsid w:val="0039642D"/>
    <w:rsid w:val="003A2E40"/>
    <w:rsid w:val="003B0158"/>
    <w:rsid w:val="003B40B6"/>
    <w:rsid w:val="003B4966"/>
    <w:rsid w:val="003B56DB"/>
    <w:rsid w:val="003B755E"/>
    <w:rsid w:val="003C1D5C"/>
    <w:rsid w:val="003C228E"/>
    <w:rsid w:val="003C51E7"/>
    <w:rsid w:val="003C6893"/>
    <w:rsid w:val="003C6DE2"/>
    <w:rsid w:val="003D1EFD"/>
    <w:rsid w:val="003D28BF"/>
    <w:rsid w:val="003D4215"/>
    <w:rsid w:val="003D4C47"/>
    <w:rsid w:val="003D5CBA"/>
    <w:rsid w:val="003D7719"/>
    <w:rsid w:val="003E06F7"/>
    <w:rsid w:val="003E2304"/>
    <w:rsid w:val="003E40EE"/>
    <w:rsid w:val="003E41B1"/>
    <w:rsid w:val="003E5F0C"/>
    <w:rsid w:val="003E6E3F"/>
    <w:rsid w:val="003F1C1B"/>
    <w:rsid w:val="003F3A2F"/>
    <w:rsid w:val="003F5F61"/>
    <w:rsid w:val="00401144"/>
    <w:rsid w:val="00403F15"/>
    <w:rsid w:val="00404831"/>
    <w:rsid w:val="00405F53"/>
    <w:rsid w:val="00407661"/>
    <w:rsid w:val="00410314"/>
    <w:rsid w:val="00410D31"/>
    <w:rsid w:val="00412063"/>
    <w:rsid w:val="00412EB1"/>
    <w:rsid w:val="00413DDE"/>
    <w:rsid w:val="00414118"/>
    <w:rsid w:val="00414590"/>
    <w:rsid w:val="00414AD0"/>
    <w:rsid w:val="00416084"/>
    <w:rsid w:val="00424F8C"/>
    <w:rsid w:val="00426275"/>
    <w:rsid w:val="004269F7"/>
    <w:rsid w:val="00426E2D"/>
    <w:rsid w:val="004271BA"/>
    <w:rsid w:val="00430497"/>
    <w:rsid w:val="00430EA5"/>
    <w:rsid w:val="00434DC1"/>
    <w:rsid w:val="004350F4"/>
    <w:rsid w:val="0044059D"/>
    <w:rsid w:val="004412A0"/>
    <w:rsid w:val="00442337"/>
    <w:rsid w:val="00444AA7"/>
    <w:rsid w:val="00446408"/>
    <w:rsid w:val="00450F27"/>
    <w:rsid w:val="004510E5"/>
    <w:rsid w:val="00456A75"/>
    <w:rsid w:val="00457502"/>
    <w:rsid w:val="00461E39"/>
    <w:rsid w:val="00462D3A"/>
    <w:rsid w:val="00463521"/>
    <w:rsid w:val="00466A49"/>
    <w:rsid w:val="00471125"/>
    <w:rsid w:val="00471386"/>
    <w:rsid w:val="0047437A"/>
    <w:rsid w:val="00480E42"/>
    <w:rsid w:val="00480E82"/>
    <w:rsid w:val="00481DF6"/>
    <w:rsid w:val="0048332C"/>
    <w:rsid w:val="00484C5D"/>
    <w:rsid w:val="0048543E"/>
    <w:rsid w:val="00485F2F"/>
    <w:rsid w:val="004868C1"/>
    <w:rsid w:val="0048750F"/>
    <w:rsid w:val="00490D2B"/>
    <w:rsid w:val="004A17E9"/>
    <w:rsid w:val="004A495F"/>
    <w:rsid w:val="004A6843"/>
    <w:rsid w:val="004A7544"/>
    <w:rsid w:val="004B2F00"/>
    <w:rsid w:val="004B6B0F"/>
    <w:rsid w:val="004C31F4"/>
    <w:rsid w:val="004C54E5"/>
    <w:rsid w:val="004C7022"/>
    <w:rsid w:val="004C7DC8"/>
    <w:rsid w:val="004D0153"/>
    <w:rsid w:val="004D21B0"/>
    <w:rsid w:val="004D2C23"/>
    <w:rsid w:val="004D6787"/>
    <w:rsid w:val="004D737D"/>
    <w:rsid w:val="004E2659"/>
    <w:rsid w:val="004E39EE"/>
    <w:rsid w:val="004E40D8"/>
    <w:rsid w:val="004E475C"/>
    <w:rsid w:val="004E56E0"/>
    <w:rsid w:val="004E6D40"/>
    <w:rsid w:val="004E7329"/>
    <w:rsid w:val="004F2CB0"/>
    <w:rsid w:val="004F3E65"/>
    <w:rsid w:val="004F5326"/>
    <w:rsid w:val="004F76CE"/>
    <w:rsid w:val="00500D31"/>
    <w:rsid w:val="00501096"/>
    <w:rsid w:val="005017F7"/>
    <w:rsid w:val="00501FA7"/>
    <w:rsid w:val="005034DC"/>
    <w:rsid w:val="00505BFA"/>
    <w:rsid w:val="00505C99"/>
    <w:rsid w:val="005071B4"/>
    <w:rsid w:val="00507687"/>
    <w:rsid w:val="005117A9"/>
    <w:rsid w:val="00511F57"/>
    <w:rsid w:val="00515CBE"/>
    <w:rsid w:val="00515E2B"/>
    <w:rsid w:val="005201DD"/>
    <w:rsid w:val="00521E45"/>
    <w:rsid w:val="00522A7E"/>
    <w:rsid w:val="00522F20"/>
    <w:rsid w:val="00524D40"/>
    <w:rsid w:val="00527746"/>
    <w:rsid w:val="00527B20"/>
    <w:rsid w:val="005308DB"/>
    <w:rsid w:val="00530A2E"/>
    <w:rsid w:val="00530FBE"/>
    <w:rsid w:val="00531643"/>
    <w:rsid w:val="00533159"/>
    <w:rsid w:val="005339DB"/>
    <w:rsid w:val="00534C89"/>
    <w:rsid w:val="00541573"/>
    <w:rsid w:val="0054348A"/>
    <w:rsid w:val="00545BEA"/>
    <w:rsid w:val="005610D9"/>
    <w:rsid w:val="0056675E"/>
    <w:rsid w:val="005668BD"/>
    <w:rsid w:val="00571777"/>
    <w:rsid w:val="0057383D"/>
    <w:rsid w:val="005743BA"/>
    <w:rsid w:val="00580FF5"/>
    <w:rsid w:val="00582CAD"/>
    <w:rsid w:val="00584B4C"/>
    <w:rsid w:val="0058519C"/>
    <w:rsid w:val="0059149A"/>
    <w:rsid w:val="00591B77"/>
    <w:rsid w:val="005928E8"/>
    <w:rsid w:val="005932C9"/>
    <w:rsid w:val="005949C0"/>
    <w:rsid w:val="005956EE"/>
    <w:rsid w:val="00595F27"/>
    <w:rsid w:val="00596312"/>
    <w:rsid w:val="005A083E"/>
    <w:rsid w:val="005B08AE"/>
    <w:rsid w:val="005B2FE0"/>
    <w:rsid w:val="005B4802"/>
    <w:rsid w:val="005B5224"/>
    <w:rsid w:val="005C07E4"/>
    <w:rsid w:val="005C10BD"/>
    <w:rsid w:val="005C1EA6"/>
    <w:rsid w:val="005D0B99"/>
    <w:rsid w:val="005D308E"/>
    <w:rsid w:val="005D3A48"/>
    <w:rsid w:val="005D3AE5"/>
    <w:rsid w:val="005D7070"/>
    <w:rsid w:val="005D7AF8"/>
    <w:rsid w:val="005E07EE"/>
    <w:rsid w:val="005E17BF"/>
    <w:rsid w:val="005E366A"/>
    <w:rsid w:val="005F026C"/>
    <w:rsid w:val="005F2145"/>
    <w:rsid w:val="005F7D12"/>
    <w:rsid w:val="006012E8"/>
    <w:rsid w:val="006016E1"/>
    <w:rsid w:val="00602956"/>
    <w:rsid w:val="00602D27"/>
    <w:rsid w:val="0060709E"/>
    <w:rsid w:val="006144A1"/>
    <w:rsid w:val="006150D4"/>
    <w:rsid w:val="00615EBB"/>
    <w:rsid w:val="00616096"/>
    <w:rsid w:val="006160A2"/>
    <w:rsid w:val="00616E93"/>
    <w:rsid w:val="006302AA"/>
    <w:rsid w:val="0063291B"/>
    <w:rsid w:val="00633F67"/>
    <w:rsid w:val="006363BD"/>
    <w:rsid w:val="00637907"/>
    <w:rsid w:val="006412DC"/>
    <w:rsid w:val="006418C7"/>
    <w:rsid w:val="00642BC6"/>
    <w:rsid w:val="00644790"/>
    <w:rsid w:val="006457E6"/>
    <w:rsid w:val="006501AF"/>
    <w:rsid w:val="00650DDE"/>
    <w:rsid w:val="00651F9F"/>
    <w:rsid w:val="00653BCF"/>
    <w:rsid w:val="0065505B"/>
    <w:rsid w:val="006615C2"/>
    <w:rsid w:val="0066164E"/>
    <w:rsid w:val="00666329"/>
    <w:rsid w:val="006670AC"/>
    <w:rsid w:val="00670CFD"/>
    <w:rsid w:val="0067199E"/>
    <w:rsid w:val="00672307"/>
    <w:rsid w:val="006727C4"/>
    <w:rsid w:val="00680336"/>
    <w:rsid w:val="006808C6"/>
    <w:rsid w:val="00681E5C"/>
    <w:rsid w:val="00682668"/>
    <w:rsid w:val="00686CC8"/>
    <w:rsid w:val="00691E25"/>
    <w:rsid w:val="00692A68"/>
    <w:rsid w:val="00695D85"/>
    <w:rsid w:val="006A3088"/>
    <w:rsid w:val="006A30A2"/>
    <w:rsid w:val="006A6D23"/>
    <w:rsid w:val="006B25DE"/>
    <w:rsid w:val="006B2DDB"/>
    <w:rsid w:val="006B3E23"/>
    <w:rsid w:val="006B7E5F"/>
    <w:rsid w:val="006C1C3B"/>
    <w:rsid w:val="006C4E43"/>
    <w:rsid w:val="006C643E"/>
    <w:rsid w:val="006D2932"/>
    <w:rsid w:val="006D35E8"/>
    <w:rsid w:val="006D3671"/>
    <w:rsid w:val="006D4176"/>
    <w:rsid w:val="006D4A61"/>
    <w:rsid w:val="006D4DE5"/>
    <w:rsid w:val="006D6661"/>
    <w:rsid w:val="006E0A73"/>
    <w:rsid w:val="006E0FEE"/>
    <w:rsid w:val="006E15B3"/>
    <w:rsid w:val="006E68EF"/>
    <w:rsid w:val="006E6C11"/>
    <w:rsid w:val="006F2A7F"/>
    <w:rsid w:val="006F5351"/>
    <w:rsid w:val="006F7C0C"/>
    <w:rsid w:val="00700755"/>
    <w:rsid w:val="00701FE3"/>
    <w:rsid w:val="007042B1"/>
    <w:rsid w:val="0070646B"/>
    <w:rsid w:val="007130A2"/>
    <w:rsid w:val="00713465"/>
    <w:rsid w:val="00715463"/>
    <w:rsid w:val="00720DCB"/>
    <w:rsid w:val="00722ED1"/>
    <w:rsid w:val="007251B6"/>
    <w:rsid w:val="00725B51"/>
    <w:rsid w:val="00730284"/>
    <w:rsid w:val="00730655"/>
    <w:rsid w:val="00731895"/>
    <w:rsid w:val="00731D77"/>
    <w:rsid w:val="00732360"/>
    <w:rsid w:val="0073390A"/>
    <w:rsid w:val="0073451B"/>
    <w:rsid w:val="00734E64"/>
    <w:rsid w:val="00736B37"/>
    <w:rsid w:val="00736B3D"/>
    <w:rsid w:val="007404CC"/>
    <w:rsid w:val="00740A35"/>
    <w:rsid w:val="00741A01"/>
    <w:rsid w:val="00745063"/>
    <w:rsid w:val="0074679E"/>
    <w:rsid w:val="007520B4"/>
    <w:rsid w:val="00753D02"/>
    <w:rsid w:val="007554C2"/>
    <w:rsid w:val="007655D5"/>
    <w:rsid w:val="007679EC"/>
    <w:rsid w:val="00774379"/>
    <w:rsid w:val="00774551"/>
    <w:rsid w:val="007763C1"/>
    <w:rsid w:val="007768C6"/>
    <w:rsid w:val="00777E82"/>
    <w:rsid w:val="00781359"/>
    <w:rsid w:val="0078570D"/>
    <w:rsid w:val="00786921"/>
    <w:rsid w:val="007906A6"/>
    <w:rsid w:val="0079516A"/>
    <w:rsid w:val="007A1EAA"/>
    <w:rsid w:val="007A6549"/>
    <w:rsid w:val="007A79D5"/>
    <w:rsid w:val="007A79FD"/>
    <w:rsid w:val="007B0B9D"/>
    <w:rsid w:val="007B26E3"/>
    <w:rsid w:val="007B5A43"/>
    <w:rsid w:val="007B709B"/>
    <w:rsid w:val="007B72D7"/>
    <w:rsid w:val="007C1343"/>
    <w:rsid w:val="007C4B8E"/>
    <w:rsid w:val="007C55D9"/>
    <w:rsid w:val="007C5EF1"/>
    <w:rsid w:val="007C7BF5"/>
    <w:rsid w:val="007D1802"/>
    <w:rsid w:val="007D19B7"/>
    <w:rsid w:val="007D27F8"/>
    <w:rsid w:val="007D75E5"/>
    <w:rsid w:val="007D773E"/>
    <w:rsid w:val="007E066E"/>
    <w:rsid w:val="007E1356"/>
    <w:rsid w:val="007E20FC"/>
    <w:rsid w:val="007E55B5"/>
    <w:rsid w:val="007E7062"/>
    <w:rsid w:val="007F0E1E"/>
    <w:rsid w:val="007F29A7"/>
    <w:rsid w:val="007F5469"/>
    <w:rsid w:val="008004B4"/>
    <w:rsid w:val="008041D3"/>
    <w:rsid w:val="00805BE8"/>
    <w:rsid w:val="0080705A"/>
    <w:rsid w:val="008079CB"/>
    <w:rsid w:val="00816078"/>
    <w:rsid w:val="008177E3"/>
    <w:rsid w:val="00817E2B"/>
    <w:rsid w:val="008204E3"/>
    <w:rsid w:val="00823AA9"/>
    <w:rsid w:val="00824648"/>
    <w:rsid w:val="008255B9"/>
    <w:rsid w:val="00825995"/>
    <w:rsid w:val="00825CD8"/>
    <w:rsid w:val="00827324"/>
    <w:rsid w:val="0083386A"/>
    <w:rsid w:val="008355EA"/>
    <w:rsid w:val="00837458"/>
    <w:rsid w:val="00837AAE"/>
    <w:rsid w:val="008429AD"/>
    <w:rsid w:val="008429DB"/>
    <w:rsid w:val="00845BED"/>
    <w:rsid w:val="00850C75"/>
    <w:rsid w:val="00850E39"/>
    <w:rsid w:val="0085477A"/>
    <w:rsid w:val="00855107"/>
    <w:rsid w:val="00855173"/>
    <w:rsid w:val="008557D9"/>
    <w:rsid w:val="008559D1"/>
    <w:rsid w:val="00855A97"/>
    <w:rsid w:val="00855BF7"/>
    <w:rsid w:val="00856214"/>
    <w:rsid w:val="00862089"/>
    <w:rsid w:val="00866D5B"/>
    <w:rsid w:val="00866FF5"/>
    <w:rsid w:val="00870E51"/>
    <w:rsid w:val="0087332D"/>
    <w:rsid w:val="00873C7A"/>
    <w:rsid w:val="00873E1F"/>
    <w:rsid w:val="00874C16"/>
    <w:rsid w:val="00875F6F"/>
    <w:rsid w:val="00886C65"/>
    <w:rsid w:val="00886D1F"/>
    <w:rsid w:val="008902C2"/>
    <w:rsid w:val="00891EE1"/>
    <w:rsid w:val="00893987"/>
    <w:rsid w:val="0089434E"/>
    <w:rsid w:val="00894FE4"/>
    <w:rsid w:val="008963EF"/>
    <w:rsid w:val="0089688E"/>
    <w:rsid w:val="008A113B"/>
    <w:rsid w:val="008A1FBE"/>
    <w:rsid w:val="008A7E19"/>
    <w:rsid w:val="008B3194"/>
    <w:rsid w:val="008B5AE7"/>
    <w:rsid w:val="008B69EC"/>
    <w:rsid w:val="008C60E9"/>
    <w:rsid w:val="008D1B7C"/>
    <w:rsid w:val="008D3142"/>
    <w:rsid w:val="008D4E1F"/>
    <w:rsid w:val="008D6657"/>
    <w:rsid w:val="008E1F60"/>
    <w:rsid w:val="008E307E"/>
    <w:rsid w:val="008E78DC"/>
    <w:rsid w:val="008F0991"/>
    <w:rsid w:val="008F4DD1"/>
    <w:rsid w:val="008F6056"/>
    <w:rsid w:val="009025B1"/>
    <w:rsid w:val="00902C07"/>
    <w:rsid w:val="00905804"/>
    <w:rsid w:val="009101E2"/>
    <w:rsid w:val="009144E9"/>
    <w:rsid w:val="00915D73"/>
    <w:rsid w:val="00916077"/>
    <w:rsid w:val="009170A2"/>
    <w:rsid w:val="009208A6"/>
    <w:rsid w:val="009212D5"/>
    <w:rsid w:val="00921777"/>
    <w:rsid w:val="00922359"/>
    <w:rsid w:val="009227CA"/>
    <w:rsid w:val="00924514"/>
    <w:rsid w:val="00927316"/>
    <w:rsid w:val="00927849"/>
    <w:rsid w:val="00930A1D"/>
    <w:rsid w:val="0093133D"/>
    <w:rsid w:val="0093276D"/>
    <w:rsid w:val="00933D12"/>
    <w:rsid w:val="00934337"/>
    <w:rsid w:val="00937065"/>
    <w:rsid w:val="009371FB"/>
    <w:rsid w:val="00940285"/>
    <w:rsid w:val="009415B0"/>
    <w:rsid w:val="00941774"/>
    <w:rsid w:val="009455B1"/>
    <w:rsid w:val="00947E7E"/>
    <w:rsid w:val="00947F5B"/>
    <w:rsid w:val="0095139A"/>
    <w:rsid w:val="00953E16"/>
    <w:rsid w:val="009542AC"/>
    <w:rsid w:val="00955AFD"/>
    <w:rsid w:val="00961BB2"/>
    <w:rsid w:val="00961D80"/>
    <w:rsid w:val="00962108"/>
    <w:rsid w:val="009638D6"/>
    <w:rsid w:val="0096709A"/>
    <w:rsid w:val="0097408E"/>
    <w:rsid w:val="00974BB2"/>
    <w:rsid w:val="00974FA7"/>
    <w:rsid w:val="009756E5"/>
    <w:rsid w:val="00975867"/>
    <w:rsid w:val="00977A8C"/>
    <w:rsid w:val="00980463"/>
    <w:rsid w:val="00983910"/>
    <w:rsid w:val="00985EB7"/>
    <w:rsid w:val="00990862"/>
    <w:rsid w:val="009932AC"/>
    <w:rsid w:val="00994351"/>
    <w:rsid w:val="00996A8F"/>
    <w:rsid w:val="00996B73"/>
    <w:rsid w:val="009A1DBF"/>
    <w:rsid w:val="009A68E6"/>
    <w:rsid w:val="009A7598"/>
    <w:rsid w:val="009B1DF8"/>
    <w:rsid w:val="009B3D20"/>
    <w:rsid w:val="009B5418"/>
    <w:rsid w:val="009C0727"/>
    <w:rsid w:val="009C196C"/>
    <w:rsid w:val="009C3C77"/>
    <w:rsid w:val="009C3C80"/>
    <w:rsid w:val="009C492F"/>
    <w:rsid w:val="009D2FF2"/>
    <w:rsid w:val="009D3226"/>
    <w:rsid w:val="009D3385"/>
    <w:rsid w:val="009D793C"/>
    <w:rsid w:val="009D7D16"/>
    <w:rsid w:val="009E16A9"/>
    <w:rsid w:val="009E375F"/>
    <w:rsid w:val="009E39D4"/>
    <w:rsid w:val="009E433B"/>
    <w:rsid w:val="009E4BB7"/>
    <w:rsid w:val="009E5401"/>
    <w:rsid w:val="009E7222"/>
    <w:rsid w:val="009E7DD9"/>
    <w:rsid w:val="00A05D78"/>
    <w:rsid w:val="00A065C6"/>
    <w:rsid w:val="00A0758F"/>
    <w:rsid w:val="00A1028E"/>
    <w:rsid w:val="00A1478B"/>
    <w:rsid w:val="00A1570A"/>
    <w:rsid w:val="00A17866"/>
    <w:rsid w:val="00A211B4"/>
    <w:rsid w:val="00A223CF"/>
    <w:rsid w:val="00A2529A"/>
    <w:rsid w:val="00A27C78"/>
    <w:rsid w:val="00A32C57"/>
    <w:rsid w:val="00A33DDF"/>
    <w:rsid w:val="00A34547"/>
    <w:rsid w:val="00A35A92"/>
    <w:rsid w:val="00A376B7"/>
    <w:rsid w:val="00A41BF5"/>
    <w:rsid w:val="00A44778"/>
    <w:rsid w:val="00A469E7"/>
    <w:rsid w:val="00A522D0"/>
    <w:rsid w:val="00A604A4"/>
    <w:rsid w:val="00A61B7D"/>
    <w:rsid w:val="00A623E9"/>
    <w:rsid w:val="00A6605B"/>
    <w:rsid w:val="00A66ADC"/>
    <w:rsid w:val="00A67ADD"/>
    <w:rsid w:val="00A7147D"/>
    <w:rsid w:val="00A721B8"/>
    <w:rsid w:val="00A74D5C"/>
    <w:rsid w:val="00A75059"/>
    <w:rsid w:val="00A81B15"/>
    <w:rsid w:val="00A837FF"/>
    <w:rsid w:val="00A84052"/>
    <w:rsid w:val="00A84DC8"/>
    <w:rsid w:val="00A85DBC"/>
    <w:rsid w:val="00A87FEB"/>
    <w:rsid w:val="00A93F9F"/>
    <w:rsid w:val="00A93FC9"/>
    <w:rsid w:val="00A9420E"/>
    <w:rsid w:val="00A94AA1"/>
    <w:rsid w:val="00A97648"/>
    <w:rsid w:val="00AA1CFD"/>
    <w:rsid w:val="00AA2239"/>
    <w:rsid w:val="00AA33D2"/>
    <w:rsid w:val="00AA5568"/>
    <w:rsid w:val="00AB0C57"/>
    <w:rsid w:val="00AB1195"/>
    <w:rsid w:val="00AB4182"/>
    <w:rsid w:val="00AC27DB"/>
    <w:rsid w:val="00AC6D6B"/>
    <w:rsid w:val="00AD1AB7"/>
    <w:rsid w:val="00AD26DB"/>
    <w:rsid w:val="00AD3655"/>
    <w:rsid w:val="00AD7736"/>
    <w:rsid w:val="00AE10CE"/>
    <w:rsid w:val="00AE6902"/>
    <w:rsid w:val="00AE70D4"/>
    <w:rsid w:val="00AE7868"/>
    <w:rsid w:val="00AF0407"/>
    <w:rsid w:val="00AF049B"/>
    <w:rsid w:val="00AF3FE6"/>
    <w:rsid w:val="00AF4D8B"/>
    <w:rsid w:val="00AF7458"/>
    <w:rsid w:val="00AF76A4"/>
    <w:rsid w:val="00B0289E"/>
    <w:rsid w:val="00B03CDB"/>
    <w:rsid w:val="00B054A5"/>
    <w:rsid w:val="00B067CA"/>
    <w:rsid w:val="00B07DEC"/>
    <w:rsid w:val="00B109AF"/>
    <w:rsid w:val="00B12B26"/>
    <w:rsid w:val="00B163F8"/>
    <w:rsid w:val="00B1693F"/>
    <w:rsid w:val="00B16D0F"/>
    <w:rsid w:val="00B2086B"/>
    <w:rsid w:val="00B21BE8"/>
    <w:rsid w:val="00B2472D"/>
    <w:rsid w:val="00B24CA0"/>
    <w:rsid w:val="00B2549F"/>
    <w:rsid w:val="00B25A2A"/>
    <w:rsid w:val="00B30AC6"/>
    <w:rsid w:val="00B30DC7"/>
    <w:rsid w:val="00B30F02"/>
    <w:rsid w:val="00B31CC8"/>
    <w:rsid w:val="00B354E2"/>
    <w:rsid w:val="00B4108D"/>
    <w:rsid w:val="00B434E3"/>
    <w:rsid w:val="00B452F8"/>
    <w:rsid w:val="00B51FD7"/>
    <w:rsid w:val="00B52F1A"/>
    <w:rsid w:val="00B57265"/>
    <w:rsid w:val="00B61868"/>
    <w:rsid w:val="00B61EA7"/>
    <w:rsid w:val="00B633AE"/>
    <w:rsid w:val="00B64E95"/>
    <w:rsid w:val="00B665D2"/>
    <w:rsid w:val="00B6737C"/>
    <w:rsid w:val="00B70A7B"/>
    <w:rsid w:val="00B7214D"/>
    <w:rsid w:val="00B73A1C"/>
    <w:rsid w:val="00B74372"/>
    <w:rsid w:val="00B75525"/>
    <w:rsid w:val="00B80283"/>
    <w:rsid w:val="00B8095F"/>
    <w:rsid w:val="00B80B0C"/>
    <w:rsid w:val="00B80B11"/>
    <w:rsid w:val="00B831AE"/>
    <w:rsid w:val="00B8446C"/>
    <w:rsid w:val="00B86654"/>
    <w:rsid w:val="00B869B8"/>
    <w:rsid w:val="00B87725"/>
    <w:rsid w:val="00B96264"/>
    <w:rsid w:val="00BA259A"/>
    <w:rsid w:val="00BA259C"/>
    <w:rsid w:val="00BA29D3"/>
    <w:rsid w:val="00BA307F"/>
    <w:rsid w:val="00BA4DED"/>
    <w:rsid w:val="00BA5280"/>
    <w:rsid w:val="00BA5B48"/>
    <w:rsid w:val="00BB14F1"/>
    <w:rsid w:val="00BB25E0"/>
    <w:rsid w:val="00BB572E"/>
    <w:rsid w:val="00BB74FD"/>
    <w:rsid w:val="00BC2AAB"/>
    <w:rsid w:val="00BC49CE"/>
    <w:rsid w:val="00BC5982"/>
    <w:rsid w:val="00BC60BF"/>
    <w:rsid w:val="00BC714D"/>
    <w:rsid w:val="00BC71CF"/>
    <w:rsid w:val="00BD09F4"/>
    <w:rsid w:val="00BD2465"/>
    <w:rsid w:val="00BD28BF"/>
    <w:rsid w:val="00BD2D12"/>
    <w:rsid w:val="00BD463F"/>
    <w:rsid w:val="00BD6404"/>
    <w:rsid w:val="00BE33AE"/>
    <w:rsid w:val="00BE3CF8"/>
    <w:rsid w:val="00BF046F"/>
    <w:rsid w:val="00BF50A0"/>
    <w:rsid w:val="00C00372"/>
    <w:rsid w:val="00C01D50"/>
    <w:rsid w:val="00C056DC"/>
    <w:rsid w:val="00C06ABA"/>
    <w:rsid w:val="00C1329B"/>
    <w:rsid w:val="00C1572F"/>
    <w:rsid w:val="00C16875"/>
    <w:rsid w:val="00C24C05"/>
    <w:rsid w:val="00C24D2F"/>
    <w:rsid w:val="00C26222"/>
    <w:rsid w:val="00C31283"/>
    <w:rsid w:val="00C33C48"/>
    <w:rsid w:val="00C340E5"/>
    <w:rsid w:val="00C344A0"/>
    <w:rsid w:val="00C35AA7"/>
    <w:rsid w:val="00C36E0A"/>
    <w:rsid w:val="00C404C3"/>
    <w:rsid w:val="00C43BA1"/>
    <w:rsid w:val="00C43DAB"/>
    <w:rsid w:val="00C47F08"/>
    <w:rsid w:val="00C514A6"/>
    <w:rsid w:val="00C53F88"/>
    <w:rsid w:val="00C55376"/>
    <w:rsid w:val="00C559BF"/>
    <w:rsid w:val="00C5739F"/>
    <w:rsid w:val="00C57CF0"/>
    <w:rsid w:val="00C6022F"/>
    <w:rsid w:val="00C63557"/>
    <w:rsid w:val="00C649BD"/>
    <w:rsid w:val="00C65891"/>
    <w:rsid w:val="00C66AC9"/>
    <w:rsid w:val="00C66BD4"/>
    <w:rsid w:val="00C67DE0"/>
    <w:rsid w:val="00C7170A"/>
    <w:rsid w:val="00C724D3"/>
    <w:rsid w:val="00C72593"/>
    <w:rsid w:val="00C72951"/>
    <w:rsid w:val="00C77DD9"/>
    <w:rsid w:val="00C8296E"/>
    <w:rsid w:val="00C82F1D"/>
    <w:rsid w:val="00C83BE6"/>
    <w:rsid w:val="00C8521B"/>
    <w:rsid w:val="00C85354"/>
    <w:rsid w:val="00C86ABA"/>
    <w:rsid w:val="00C91F8A"/>
    <w:rsid w:val="00C943F3"/>
    <w:rsid w:val="00CA08C6"/>
    <w:rsid w:val="00CA0A77"/>
    <w:rsid w:val="00CA0D53"/>
    <w:rsid w:val="00CA2729"/>
    <w:rsid w:val="00CA3057"/>
    <w:rsid w:val="00CA45F8"/>
    <w:rsid w:val="00CB0305"/>
    <w:rsid w:val="00CB33C7"/>
    <w:rsid w:val="00CB6C0A"/>
    <w:rsid w:val="00CB6DA7"/>
    <w:rsid w:val="00CB7E4C"/>
    <w:rsid w:val="00CC05E9"/>
    <w:rsid w:val="00CC25B4"/>
    <w:rsid w:val="00CC576D"/>
    <w:rsid w:val="00CC5F88"/>
    <w:rsid w:val="00CC69C8"/>
    <w:rsid w:val="00CC77A2"/>
    <w:rsid w:val="00CD18B3"/>
    <w:rsid w:val="00CD21AA"/>
    <w:rsid w:val="00CD307E"/>
    <w:rsid w:val="00CD3D50"/>
    <w:rsid w:val="00CD4988"/>
    <w:rsid w:val="00CD629F"/>
    <w:rsid w:val="00CD6A1B"/>
    <w:rsid w:val="00CD7F3D"/>
    <w:rsid w:val="00CE0027"/>
    <w:rsid w:val="00CE0A7F"/>
    <w:rsid w:val="00CE13DE"/>
    <w:rsid w:val="00CE1718"/>
    <w:rsid w:val="00CE30B4"/>
    <w:rsid w:val="00CE4849"/>
    <w:rsid w:val="00CE55AA"/>
    <w:rsid w:val="00CE5C5C"/>
    <w:rsid w:val="00CF4156"/>
    <w:rsid w:val="00CF722D"/>
    <w:rsid w:val="00D0036C"/>
    <w:rsid w:val="00D03D00"/>
    <w:rsid w:val="00D04785"/>
    <w:rsid w:val="00D05C30"/>
    <w:rsid w:val="00D10052"/>
    <w:rsid w:val="00D11359"/>
    <w:rsid w:val="00D11DF2"/>
    <w:rsid w:val="00D140D1"/>
    <w:rsid w:val="00D14337"/>
    <w:rsid w:val="00D215B9"/>
    <w:rsid w:val="00D3188C"/>
    <w:rsid w:val="00D32CCE"/>
    <w:rsid w:val="00D35F9B"/>
    <w:rsid w:val="00D36B69"/>
    <w:rsid w:val="00D37795"/>
    <w:rsid w:val="00D37E78"/>
    <w:rsid w:val="00D408DD"/>
    <w:rsid w:val="00D4167E"/>
    <w:rsid w:val="00D45D72"/>
    <w:rsid w:val="00D47CF4"/>
    <w:rsid w:val="00D520E4"/>
    <w:rsid w:val="00D53A38"/>
    <w:rsid w:val="00D561DB"/>
    <w:rsid w:val="00D565DF"/>
    <w:rsid w:val="00D575DD"/>
    <w:rsid w:val="00D57DFA"/>
    <w:rsid w:val="00D626B6"/>
    <w:rsid w:val="00D6680C"/>
    <w:rsid w:val="00D67FCF"/>
    <w:rsid w:val="00D709CE"/>
    <w:rsid w:val="00D71392"/>
    <w:rsid w:val="00D71F73"/>
    <w:rsid w:val="00D746BB"/>
    <w:rsid w:val="00D77D4F"/>
    <w:rsid w:val="00D80786"/>
    <w:rsid w:val="00D81CAB"/>
    <w:rsid w:val="00D840F0"/>
    <w:rsid w:val="00D8576F"/>
    <w:rsid w:val="00D8677F"/>
    <w:rsid w:val="00D97F0C"/>
    <w:rsid w:val="00DA3A86"/>
    <w:rsid w:val="00DA3B6C"/>
    <w:rsid w:val="00DA6A60"/>
    <w:rsid w:val="00DB4452"/>
    <w:rsid w:val="00DB7C5E"/>
    <w:rsid w:val="00DC13F7"/>
    <w:rsid w:val="00DC2500"/>
    <w:rsid w:val="00DC4F72"/>
    <w:rsid w:val="00DC77DC"/>
    <w:rsid w:val="00DD0453"/>
    <w:rsid w:val="00DD0C2C"/>
    <w:rsid w:val="00DD19DE"/>
    <w:rsid w:val="00DD1E57"/>
    <w:rsid w:val="00DD28BC"/>
    <w:rsid w:val="00DD3459"/>
    <w:rsid w:val="00DE1A2D"/>
    <w:rsid w:val="00DE31F0"/>
    <w:rsid w:val="00DE3D1C"/>
    <w:rsid w:val="00DE6B6D"/>
    <w:rsid w:val="00DE6FF5"/>
    <w:rsid w:val="00DF03DF"/>
    <w:rsid w:val="00DF1546"/>
    <w:rsid w:val="00DF539E"/>
    <w:rsid w:val="00E01C41"/>
    <w:rsid w:val="00E0227D"/>
    <w:rsid w:val="00E047CE"/>
    <w:rsid w:val="00E04B84"/>
    <w:rsid w:val="00E06466"/>
    <w:rsid w:val="00E06835"/>
    <w:rsid w:val="00E06FDA"/>
    <w:rsid w:val="00E160A5"/>
    <w:rsid w:val="00E1713D"/>
    <w:rsid w:val="00E20A43"/>
    <w:rsid w:val="00E23898"/>
    <w:rsid w:val="00E319F1"/>
    <w:rsid w:val="00E3236B"/>
    <w:rsid w:val="00E33CD2"/>
    <w:rsid w:val="00E3468F"/>
    <w:rsid w:val="00E349CD"/>
    <w:rsid w:val="00E351FE"/>
    <w:rsid w:val="00E40E90"/>
    <w:rsid w:val="00E45C7E"/>
    <w:rsid w:val="00E500A8"/>
    <w:rsid w:val="00E531EB"/>
    <w:rsid w:val="00E54874"/>
    <w:rsid w:val="00E54B6F"/>
    <w:rsid w:val="00E55ACA"/>
    <w:rsid w:val="00E57B74"/>
    <w:rsid w:val="00E60E97"/>
    <w:rsid w:val="00E6546C"/>
    <w:rsid w:val="00E65BC6"/>
    <w:rsid w:val="00E661FF"/>
    <w:rsid w:val="00E70E7F"/>
    <w:rsid w:val="00E726EB"/>
    <w:rsid w:val="00E72CF1"/>
    <w:rsid w:val="00E80B52"/>
    <w:rsid w:val="00E824C3"/>
    <w:rsid w:val="00E840B3"/>
    <w:rsid w:val="00E84D10"/>
    <w:rsid w:val="00E8629F"/>
    <w:rsid w:val="00E91008"/>
    <w:rsid w:val="00E9167D"/>
    <w:rsid w:val="00E9374E"/>
    <w:rsid w:val="00E94F54"/>
    <w:rsid w:val="00E97AD5"/>
    <w:rsid w:val="00EA0DF6"/>
    <w:rsid w:val="00EA1111"/>
    <w:rsid w:val="00EA26EE"/>
    <w:rsid w:val="00EA3B4F"/>
    <w:rsid w:val="00EA3C24"/>
    <w:rsid w:val="00EA73DF"/>
    <w:rsid w:val="00EB15E1"/>
    <w:rsid w:val="00EB3D45"/>
    <w:rsid w:val="00EB5B5B"/>
    <w:rsid w:val="00EB61AE"/>
    <w:rsid w:val="00EC322D"/>
    <w:rsid w:val="00EC3D17"/>
    <w:rsid w:val="00EC670D"/>
    <w:rsid w:val="00ED383A"/>
    <w:rsid w:val="00ED3EEB"/>
    <w:rsid w:val="00EE1080"/>
    <w:rsid w:val="00EE2967"/>
    <w:rsid w:val="00EF1EC5"/>
    <w:rsid w:val="00EF2B57"/>
    <w:rsid w:val="00EF3A61"/>
    <w:rsid w:val="00EF41D5"/>
    <w:rsid w:val="00EF4C88"/>
    <w:rsid w:val="00EF5564"/>
    <w:rsid w:val="00EF55EB"/>
    <w:rsid w:val="00EF6A0F"/>
    <w:rsid w:val="00F00DCC"/>
    <w:rsid w:val="00F0156F"/>
    <w:rsid w:val="00F02F93"/>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5A0"/>
    <w:rsid w:val="00F43E34"/>
    <w:rsid w:val="00F50EE9"/>
    <w:rsid w:val="00F52BEB"/>
    <w:rsid w:val="00F53053"/>
    <w:rsid w:val="00F53FE2"/>
    <w:rsid w:val="00F55B66"/>
    <w:rsid w:val="00F56863"/>
    <w:rsid w:val="00F57102"/>
    <w:rsid w:val="00F575FF"/>
    <w:rsid w:val="00F57C62"/>
    <w:rsid w:val="00F6186C"/>
    <w:rsid w:val="00F618EF"/>
    <w:rsid w:val="00F654F2"/>
    <w:rsid w:val="00F65582"/>
    <w:rsid w:val="00F6643A"/>
    <w:rsid w:val="00F66E75"/>
    <w:rsid w:val="00F77EB0"/>
    <w:rsid w:val="00F8042D"/>
    <w:rsid w:val="00F807AD"/>
    <w:rsid w:val="00F87CDD"/>
    <w:rsid w:val="00F933F0"/>
    <w:rsid w:val="00F937A3"/>
    <w:rsid w:val="00F93F69"/>
    <w:rsid w:val="00F94715"/>
    <w:rsid w:val="00F96662"/>
    <w:rsid w:val="00F96A3D"/>
    <w:rsid w:val="00FA1820"/>
    <w:rsid w:val="00FA4718"/>
    <w:rsid w:val="00FA5848"/>
    <w:rsid w:val="00FA6899"/>
    <w:rsid w:val="00FA7F3D"/>
    <w:rsid w:val="00FB049B"/>
    <w:rsid w:val="00FB38D8"/>
    <w:rsid w:val="00FB43D4"/>
    <w:rsid w:val="00FC051F"/>
    <w:rsid w:val="00FC06FF"/>
    <w:rsid w:val="00FC2EE8"/>
    <w:rsid w:val="00FC45F4"/>
    <w:rsid w:val="00FC69B4"/>
    <w:rsid w:val="00FD0694"/>
    <w:rsid w:val="00FD25BE"/>
    <w:rsid w:val="00FD2E70"/>
    <w:rsid w:val="00FD76F4"/>
    <w:rsid w:val="00FD7AA7"/>
    <w:rsid w:val="00FE036A"/>
    <w:rsid w:val="00FE1971"/>
    <w:rsid w:val="00FF1FCB"/>
    <w:rsid w:val="00FF52D4"/>
    <w:rsid w:val="00FF63D2"/>
    <w:rsid w:val="00FF6AA4"/>
    <w:rsid w:val="00FF6B09"/>
    <w:rsid w:val="5359262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862F836"/>
  <w15:docId w15:val="{27DC927F-E8B0-E444-B7DF-3E33A71D0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B2Char">
    <w:name w:val="B2 Char"/>
    <w:link w:val="B2"/>
    <w:qFormat/>
    <w:rPr>
      <w:rFonts w:eastAsia="Times New Roman"/>
      <w:sz w:val="24"/>
      <w:szCs w:val="24"/>
      <w:lang w:val="en-US" w:eastAsia="zh-CN"/>
    </w:rPr>
  </w:style>
  <w:style w:type="table" w:customStyle="1" w:styleId="TableNormal2">
    <w:name w:val="Table Normal2"/>
    <w:semiHidden/>
    <w:qFormat/>
    <w:rPr>
      <w:rFonts w:eastAsia="Times New Roman"/>
    </w:rPr>
    <w:tblPr>
      <w:tblCellMar>
        <w:top w:w="0" w:type="dxa"/>
        <w:left w:w="108" w:type="dxa"/>
        <w:bottom w:w="0" w:type="dxa"/>
        <w:right w:w="108" w:type="dxa"/>
      </w:tblCellMar>
    </w:tblPr>
  </w:style>
  <w:style w:type="character" w:customStyle="1" w:styleId="B1Char1">
    <w:name w:val="B1 Char1"/>
    <w:qFormat/>
    <w:rPr>
      <w:rFonts w:ascii="Times New Roman" w:hAnsi="Times New Roman"/>
      <w:lang w:eastAsia="zh-CN"/>
    </w:rPr>
  </w:style>
  <w:style w:type="paragraph" w:customStyle="1" w:styleId="Content">
    <w:name w:val="Content"/>
    <w:basedOn w:val="Normal"/>
    <w:link w:val="ContentChar"/>
    <w:qFormat/>
    <w:pPr>
      <w:spacing w:before="240" w:after="120"/>
      <w:jc w:val="both"/>
    </w:pPr>
    <w:rPr>
      <w:rFonts w:eastAsia="MS Mincho"/>
      <w:sz w:val="20"/>
      <w:lang w:val="zh-CN" w:eastAsia="en-US"/>
    </w:rPr>
  </w:style>
  <w:style w:type="character" w:customStyle="1" w:styleId="ContentChar">
    <w:name w:val="Content Char"/>
    <w:basedOn w:val="DefaultParagraphFont"/>
    <w:link w:val="Content"/>
    <w:qFormat/>
    <w:rPr>
      <w:rFonts w:eastAsia="MS Mincho"/>
      <w:szCs w:val="24"/>
      <w:lang w:val="zh-CN" w:eastAsia="en-US"/>
    </w:rPr>
  </w:style>
  <w:style w:type="character" w:customStyle="1" w:styleId="1">
    <w:name w:val="未处理的提及1"/>
    <w:basedOn w:val="DefaultParagraphFont"/>
    <w:uiPriority w:val="99"/>
    <w:semiHidden/>
    <w:unhideWhenUsed/>
    <w:qFormat/>
    <w:rPr>
      <w:color w:val="605E5C"/>
      <w:shd w:val="clear" w:color="auto" w:fill="E1DFDD"/>
    </w:rPr>
  </w:style>
  <w:style w:type="paragraph" w:styleId="Revision">
    <w:name w:val="Revision"/>
    <w:hidden/>
    <w:uiPriority w:val="99"/>
    <w:semiHidden/>
    <w:rsid w:val="00047407"/>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6305366">
      <w:bodyDiv w:val="1"/>
      <w:marLeft w:val="0"/>
      <w:marRight w:val="0"/>
      <w:marTop w:val="0"/>
      <w:marBottom w:val="0"/>
      <w:divBdr>
        <w:top w:val="none" w:sz="0" w:space="0" w:color="auto"/>
        <w:left w:val="none" w:sz="0" w:space="0" w:color="auto"/>
        <w:bottom w:val="none" w:sz="0" w:space="0" w:color="auto"/>
        <w:right w:val="none" w:sz="0" w:space="0" w:color="auto"/>
      </w:divBdr>
    </w:div>
    <w:div w:id="1226113203">
      <w:bodyDiv w:val="1"/>
      <w:marLeft w:val="0"/>
      <w:marRight w:val="0"/>
      <w:marTop w:val="0"/>
      <w:marBottom w:val="0"/>
      <w:divBdr>
        <w:top w:val="none" w:sz="0" w:space="0" w:color="auto"/>
        <w:left w:val="none" w:sz="0" w:space="0" w:color="auto"/>
        <w:bottom w:val="none" w:sz="0" w:space="0" w:color="auto"/>
        <w:right w:val="none" w:sz="0" w:space="0" w:color="auto"/>
      </w:divBdr>
    </w:div>
    <w:div w:id="1312951934">
      <w:bodyDiv w:val="1"/>
      <w:marLeft w:val="0"/>
      <w:marRight w:val="0"/>
      <w:marTop w:val="0"/>
      <w:marBottom w:val="0"/>
      <w:divBdr>
        <w:top w:val="none" w:sz="0" w:space="0" w:color="auto"/>
        <w:left w:val="none" w:sz="0" w:space="0" w:color="auto"/>
        <w:bottom w:val="none" w:sz="0" w:space="0" w:color="auto"/>
        <w:right w:val="none" w:sz="0" w:space="0" w:color="auto"/>
      </w:divBdr>
    </w:div>
    <w:div w:id="19293877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hyuncho@qti.qualcomm.com" TargetMode="External"/><Relationship Id="rId18" Type="http://schemas.openxmlformats.org/officeDocument/2006/relationships/hyperlink" Target="https://www.3gpp.org/ftp/TSG_RAN/WG4_Radio/TSGR4_104-e/Docs/R4-2211769.zip" TargetMode="External"/><Relationship Id="rId26" Type="http://schemas.openxmlformats.org/officeDocument/2006/relationships/hyperlink" Target="https://www.3gpp.org/ftp/TSG_RAN/WG4_Radio/TSGR4_104-e/Docs/R4-2212513.zip" TargetMode="External"/><Relationship Id="rId39" Type="http://schemas.openxmlformats.org/officeDocument/2006/relationships/fontTable" Target="fontTable.xml"/><Relationship Id="rId21" Type="http://schemas.openxmlformats.org/officeDocument/2006/relationships/hyperlink" Target="https://www.3gpp.org/ftp/TSG_RAN/WG4_Radio/TSGR4_104-e/Docs/R4-2211964.zip" TargetMode="External"/><Relationship Id="rId34" Type="http://schemas.openxmlformats.org/officeDocument/2006/relationships/hyperlink" Target="https://www.3gpp.org/ftp/TSG_RAN/WG4_Radio/TSGR4_104-e/Docs/R4-2212514.zip" TargetMode="External"/><Relationship Id="rId7" Type="http://schemas.openxmlformats.org/officeDocument/2006/relationships/customXml" Target="../customXml/item7.xml"/><Relationship Id="rId12" Type="http://schemas.openxmlformats.org/officeDocument/2006/relationships/hyperlink" Target="mailto:chenjingjing@chinamobile.com" TargetMode="External"/><Relationship Id="rId17" Type="http://schemas.openxmlformats.org/officeDocument/2006/relationships/hyperlink" Target="https://www.3gpp.org/ftp/TSG_RAN/WG4_Radio/TSGR4_104-e/Docs/R4-2211851.zip" TargetMode="External"/><Relationship Id="rId25" Type="http://schemas.openxmlformats.org/officeDocument/2006/relationships/hyperlink" Target="https://www.3gpp.org/ftp/TSG_RAN/WG4_Radio/TSGR4_104-e/Docs/R4-2212277.zip" TargetMode="External"/><Relationship Id="rId33" Type="http://schemas.openxmlformats.org/officeDocument/2006/relationships/hyperlink" Target="https://www.3gpp.org/ftp/TSG_RAN/WG4_Radio/TSGR4_104-e/Docs/R4-2212126.zip" TargetMode="External"/><Relationship Id="rId38" Type="http://schemas.openxmlformats.org/officeDocument/2006/relationships/hyperlink" Target="https://www.3gpp.org/ftp/TSG_RAN/WG4_Radio/TSGR4_104-e/Docs/R4-2213902.zip" TargetMode="External"/><Relationship Id="rId2" Type="http://schemas.openxmlformats.org/officeDocument/2006/relationships/customXml" Target="../customXml/item2.xml"/><Relationship Id="rId16" Type="http://schemas.openxmlformats.org/officeDocument/2006/relationships/hyperlink" Target="mailto:lei.du@nokia-sbell.com" TargetMode="External"/><Relationship Id="rId20" Type="http://schemas.openxmlformats.org/officeDocument/2006/relationships/hyperlink" Target="https://www.3gpp.org/ftp/TSG_RAN/WG4_Radio/TSGR4_104-e/Docs/R4-2211941.zip" TargetMode="External"/><Relationship Id="rId29" Type="http://schemas.openxmlformats.org/officeDocument/2006/relationships/hyperlink" Target="https://www.3gpp.org/ftp/TSG_RAN/WG4_Radio/TSGR4_104-e/Docs/R4-2213869.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www.3gpp.org/ftp/TSG_RAN/WG4_Radio/TSGR4_104-e/Docs/R4-2212217.zip" TargetMode="External"/><Relationship Id="rId32" Type="http://schemas.openxmlformats.org/officeDocument/2006/relationships/hyperlink" Target="https://www.3gpp.org/ftp/TSG_RAN/WG4_Radio/TSGR4_104-e/Docs/R4-2211967.zip" TargetMode="External"/><Relationship Id="rId37" Type="http://schemas.openxmlformats.org/officeDocument/2006/relationships/hyperlink" Target="https://www.3gpp.org/ftp/TSG_RAN/WG4_Radio/TSGR4_104-e/Docs/R4-2213040.zip" TargetMode="External"/><Relationship Id="rId40"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chparkqc@qti.qualcomm.com" TargetMode="External"/><Relationship Id="rId23" Type="http://schemas.openxmlformats.org/officeDocument/2006/relationships/hyperlink" Target="https://www.3gpp.org/ftp/TSG_RAN/WG4_Radio/TSGR4_104-e/Docs/R4-2212125.zip" TargetMode="External"/><Relationship Id="rId28" Type="http://schemas.openxmlformats.org/officeDocument/2006/relationships/hyperlink" Target="https://www.3gpp.org/ftp/TSG_RAN/WG4_Radio/TSGR4_104-e/Docs/R4-2213039.zip" TargetMode="External"/><Relationship Id="rId36" Type="http://schemas.openxmlformats.org/officeDocument/2006/relationships/hyperlink" Target="https://www.3gpp.org/ftp/TSG_RAN/WG4_Radio/TSGR4_104-e/Docs/R4-2212973.zip" TargetMode="External"/><Relationship Id="rId10" Type="http://schemas.openxmlformats.org/officeDocument/2006/relationships/settings" Target="settings.xml"/><Relationship Id="rId19" Type="http://schemas.openxmlformats.org/officeDocument/2006/relationships/hyperlink" Target="https://www.3gpp.org/ftp/TSG_RAN/WG4_Radio/TSGR4_104-e/Docs/R4-2211852.zip" TargetMode="External"/><Relationship Id="rId31" Type="http://schemas.openxmlformats.org/officeDocument/2006/relationships/hyperlink" Target="https://www.3gpp.org/ftp/TSG_RAN/WG4_Radio/TSGR4_104-e/Docs/R4-2211853.zi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griselda.wang@ericsson.com" TargetMode="External"/><Relationship Id="rId22" Type="http://schemas.openxmlformats.org/officeDocument/2006/relationships/hyperlink" Target="https://www.3gpp.org/ftp/TSG_RAN/WG4_Radio/TSGR4_104-e/Docs/R4-2212063.zip" TargetMode="External"/><Relationship Id="rId27" Type="http://schemas.openxmlformats.org/officeDocument/2006/relationships/hyperlink" Target="https://www.3gpp.org/ftp/TSG_RAN/WG4_Radio/TSGR4_104-e/Docs/R4-2212972.zip" TargetMode="External"/><Relationship Id="rId30" Type="http://schemas.openxmlformats.org/officeDocument/2006/relationships/hyperlink" Target="https://www.3gpp.org/ftp/TSG_RAN/WG4_Radio/TSGR4_104-e/Docs/R4-2213958.zip" TargetMode="External"/><Relationship Id="rId35" Type="http://schemas.openxmlformats.org/officeDocument/2006/relationships/hyperlink" Target="https://www.3gpp.org/ftp/TSG_RAN/WG4_Radio/TSGR4_104-e/Docs/R4-2212861.zip" TargetMode="External"/><Relationship Id="rId8" Type="http://schemas.openxmlformats.org/officeDocument/2006/relationships/numbering" Target="numbering.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5AIRPNAIUNRU-1328258698-15794</_dlc_DocId>
    <_dlc_DocIdUrl xmlns="71c5aaf6-e6ce-465b-b873-5148d2a4c105">
      <Url>https://nokia.sharepoint.com/sites/c5g/5gradio/_layouts/15/DocIdRedir.aspx?ID=5AIRPNAIUNRU-1328258698-15794</Url>
      <Description>5AIRPNAIUNRU-1328258698-15794</Description>
    </_dlc_DocIdUrl>
  </documentManagement>
</p:properties>
</file>

<file path=customXml/itemProps1.xml><?xml version="1.0" encoding="utf-8"?>
<ds:datastoreItem xmlns:ds="http://schemas.openxmlformats.org/officeDocument/2006/customXml" ds:itemID="{C987F6DC-BAF6-42EA-B42A-A0FA47384F74}">
  <ds:schemaRefs>
    <ds:schemaRef ds:uri="http://schemas.microsoft.com/sharepoint/events"/>
  </ds:schemaRefs>
</ds:datastoreItem>
</file>

<file path=customXml/itemProps2.xml><?xml version="1.0" encoding="utf-8"?>
<ds:datastoreItem xmlns:ds="http://schemas.openxmlformats.org/officeDocument/2006/customXml" ds:itemID="{E8421F6C-4EA5-4B6A-AA9B-A69C5FE53097}">
  <ds:schemaRefs>
    <ds:schemaRef ds:uri="http://schemas.microsoft.com/sharepoint/v3/contenttype/forms"/>
  </ds:schemaRefs>
</ds:datastoreItem>
</file>

<file path=customXml/itemProps3.xml><?xml version="1.0" encoding="utf-8"?>
<ds:datastoreItem xmlns:ds="http://schemas.openxmlformats.org/officeDocument/2006/customXml" ds:itemID="{667A5A63-25B2-4808-AF0F-5017B57A43AE}">
  <ds:schemaRefs>
    <ds:schemaRef ds:uri="http://schemas.openxmlformats.org/officeDocument/2006/bibliography"/>
  </ds:schemaRefs>
</ds:datastoreItem>
</file>

<file path=customXml/itemProps4.xml><?xml version="1.0" encoding="utf-8"?>
<ds:datastoreItem xmlns:ds="http://schemas.openxmlformats.org/officeDocument/2006/customXml" ds:itemID="{3F2C9F96-786D-4D9D-8777-35E87794E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EA20A19-7CA5-42BC-945C-23B4DFF25206}">
  <ds:schemaRefs>
    <ds:schemaRef ds:uri="Microsoft.SharePoint.Taxonomy.ContentTypeSync"/>
  </ds:schemaRefs>
</ds:datastoreItem>
</file>

<file path=customXml/itemProps7.xml><?xml version="1.0" encoding="utf-8"?>
<ds:datastoreItem xmlns:ds="http://schemas.openxmlformats.org/officeDocument/2006/customXml" ds:itemID="{87F80206-4E9A-4156-B943-6525E80B7C8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17</TotalTime>
  <Pages>73</Pages>
  <Words>25051</Words>
  <Characters>142794</Characters>
  <Application>Microsoft Office Word</Application>
  <DocSecurity>0</DocSecurity>
  <Lines>1189</Lines>
  <Paragraphs>335</Paragraphs>
  <ScaleCrop>false</ScaleCrop>
  <HeadingPairs>
    <vt:vector size="2" baseType="variant">
      <vt:variant>
        <vt:lpstr>Title</vt:lpstr>
      </vt:variant>
      <vt:variant>
        <vt:i4>1</vt:i4>
      </vt:variant>
    </vt:vector>
  </HeadingPairs>
  <TitlesOfParts>
    <vt:vector size="1" baseType="lpstr">
      <vt:lpstr/>
    </vt:vector>
  </TitlesOfParts>
  <Company>Apple</Company>
  <LinksUpToDate>false</LinksUpToDate>
  <CharactersWithSpaces>167510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Jerry Cui</cp:lastModifiedBy>
  <cp:revision>10</cp:revision>
  <cp:lastPrinted>2019-04-25T16:09:00Z</cp:lastPrinted>
  <dcterms:created xsi:type="dcterms:W3CDTF">2022-08-19T16:36:00Z</dcterms:created>
  <dcterms:modified xsi:type="dcterms:W3CDTF">2022-08-19T18:09:00Z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0x01010000E5007003D3004E92B8EDD86D20E8CD</vt:lpwstr>
  </property>
  <property fmtid="{D5CDD505-2E9C-101B-9397-08002B2CF9AE}" pid="17" name="_dlc_DocIdItemGuid">
    <vt:lpwstr>1e247f58-fb43-4411-b69d-58bde7e7c040</vt:lpwstr>
  </property>
  <property fmtid="{D5CDD505-2E9C-101B-9397-08002B2CF9AE}" pid="18" name="KSOProductBuildVer">
    <vt:lpwstr>2052-11.8.2.9022</vt:lpwstr>
  </property>
</Properties>
</file>